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76CF" w:rsidRDefault="00116221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Моделирование переформирования берегов Волгоградского водохранилища</w:t>
      </w:r>
    </w:p>
    <w:p w:rsidR="00116221" w:rsidRPr="00116221" w:rsidRDefault="00EE0179" w:rsidP="0011622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Задание:</w:t>
      </w:r>
    </w:p>
    <w:p w:rsidR="00116221" w:rsidRDefault="00116221">
      <w:pPr>
        <w:rPr>
          <w:rFonts w:ascii="Times New Roman" w:hAnsi="Times New Roman" w:cs="Times New Roman"/>
          <w:sz w:val="24"/>
          <w:szCs w:val="24"/>
        </w:rPr>
      </w:pPr>
      <w:r w:rsidRPr="00116221">
        <w:rPr>
          <w:rFonts w:ascii="Times New Roman" w:hAnsi="Times New Roman" w:cs="Times New Roman"/>
          <w:sz w:val="24"/>
          <w:szCs w:val="24"/>
        </w:rPr>
        <w:t xml:space="preserve">1. </w:t>
      </w:r>
      <w:r w:rsidR="00646C55">
        <w:rPr>
          <w:rFonts w:ascii="Times New Roman" w:hAnsi="Times New Roman" w:cs="Times New Roman"/>
          <w:sz w:val="24"/>
          <w:szCs w:val="24"/>
        </w:rPr>
        <w:t>П</w:t>
      </w:r>
      <w:r w:rsidRPr="00116221">
        <w:rPr>
          <w:rFonts w:ascii="Times New Roman" w:hAnsi="Times New Roman" w:cs="Times New Roman"/>
          <w:sz w:val="24"/>
          <w:szCs w:val="24"/>
        </w:rPr>
        <w:t xml:space="preserve">ериоды </w:t>
      </w:r>
      <w:r>
        <w:rPr>
          <w:rFonts w:ascii="Times New Roman" w:hAnsi="Times New Roman" w:cs="Times New Roman"/>
          <w:sz w:val="24"/>
          <w:szCs w:val="24"/>
        </w:rPr>
        <w:t>переформирования берегов (отступания бровки берега) с 1958 г. (для 5 участков) и с 1986 г. (для 4 участков).</w:t>
      </w:r>
    </w:p>
    <w:p w:rsidR="00116221" w:rsidRDefault="001162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Корреляция данных на разных профилях одного участка.</w:t>
      </w:r>
    </w:p>
    <w:p w:rsidR="00116221" w:rsidRDefault="001162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Свя</w:t>
      </w:r>
      <w:r w:rsidR="005A3192">
        <w:rPr>
          <w:rFonts w:ascii="Times New Roman" w:hAnsi="Times New Roman" w:cs="Times New Roman"/>
          <w:sz w:val="24"/>
          <w:szCs w:val="24"/>
        </w:rPr>
        <w:t>зь скорости и направления ветра со</w:t>
      </w:r>
      <w:r>
        <w:rPr>
          <w:rFonts w:ascii="Times New Roman" w:hAnsi="Times New Roman" w:cs="Times New Roman"/>
          <w:sz w:val="24"/>
          <w:szCs w:val="24"/>
        </w:rPr>
        <w:t xml:space="preserve"> скорост</w:t>
      </w:r>
      <w:r w:rsidR="005A3192">
        <w:rPr>
          <w:rFonts w:ascii="Times New Roman" w:hAnsi="Times New Roman" w:cs="Times New Roman"/>
          <w:sz w:val="24"/>
          <w:szCs w:val="24"/>
        </w:rPr>
        <w:t>ью</w:t>
      </w:r>
      <w:r>
        <w:rPr>
          <w:rFonts w:ascii="Times New Roman" w:hAnsi="Times New Roman" w:cs="Times New Roman"/>
          <w:sz w:val="24"/>
          <w:szCs w:val="24"/>
        </w:rPr>
        <w:t xml:space="preserve"> отступания бровки </w:t>
      </w:r>
      <w:r w:rsidR="00CE76EE">
        <w:rPr>
          <w:rFonts w:ascii="Times New Roman" w:hAnsi="Times New Roman" w:cs="Times New Roman"/>
          <w:sz w:val="24"/>
          <w:szCs w:val="24"/>
        </w:rPr>
        <w:t xml:space="preserve">на участках 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r w:rsidR="005A3192">
        <w:rPr>
          <w:rFonts w:ascii="Times New Roman" w:hAnsi="Times New Roman" w:cs="Times New Roman"/>
          <w:sz w:val="24"/>
          <w:szCs w:val="24"/>
        </w:rPr>
        <w:t xml:space="preserve">с </w:t>
      </w:r>
      <w:r>
        <w:rPr>
          <w:rFonts w:ascii="Times New Roman" w:hAnsi="Times New Roman" w:cs="Times New Roman"/>
          <w:sz w:val="24"/>
          <w:szCs w:val="24"/>
        </w:rPr>
        <w:t>ориентаци</w:t>
      </w:r>
      <w:r w:rsidR="005A3192">
        <w:rPr>
          <w:rFonts w:ascii="Times New Roman" w:hAnsi="Times New Roman" w:cs="Times New Roman"/>
          <w:sz w:val="24"/>
          <w:szCs w:val="24"/>
        </w:rPr>
        <w:t>ей</w:t>
      </w:r>
      <w:r>
        <w:rPr>
          <w:rFonts w:ascii="Times New Roman" w:hAnsi="Times New Roman" w:cs="Times New Roman"/>
          <w:sz w:val="24"/>
          <w:szCs w:val="24"/>
        </w:rPr>
        <w:t xml:space="preserve"> берега.</w:t>
      </w:r>
    </w:p>
    <w:p w:rsidR="00064790" w:rsidRDefault="000647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Связь скорости отступания берегов и уровней воды.</w:t>
      </w:r>
    </w:p>
    <w:p w:rsidR="005A3192" w:rsidRPr="00B67248" w:rsidRDefault="000647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="00116221">
        <w:rPr>
          <w:rFonts w:ascii="Times New Roman" w:hAnsi="Times New Roman" w:cs="Times New Roman"/>
          <w:sz w:val="24"/>
          <w:szCs w:val="24"/>
        </w:rPr>
        <w:t xml:space="preserve">. </w:t>
      </w:r>
      <w:r w:rsidR="00646C55">
        <w:rPr>
          <w:rFonts w:ascii="Times New Roman" w:hAnsi="Times New Roman" w:cs="Times New Roman"/>
          <w:sz w:val="24"/>
          <w:szCs w:val="24"/>
        </w:rPr>
        <w:t>Продолжительность возд</w:t>
      </w:r>
      <w:bookmarkStart w:id="0" w:name="_GoBack"/>
      <w:bookmarkEnd w:id="0"/>
      <w:r w:rsidR="00646C55">
        <w:rPr>
          <w:rFonts w:ascii="Times New Roman" w:hAnsi="Times New Roman" w:cs="Times New Roman"/>
          <w:sz w:val="24"/>
          <w:szCs w:val="24"/>
        </w:rPr>
        <w:t>ействия ветра (часов)</w:t>
      </w:r>
      <w:r w:rsidR="00EE0179">
        <w:rPr>
          <w:rFonts w:ascii="Times New Roman" w:hAnsi="Times New Roman" w:cs="Times New Roman"/>
          <w:sz w:val="24"/>
          <w:szCs w:val="24"/>
        </w:rPr>
        <w:t xml:space="preserve"> в зависимости от скорости</w:t>
      </w:r>
      <w:r w:rsidR="005A3192">
        <w:rPr>
          <w:rFonts w:ascii="Times New Roman" w:hAnsi="Times New Roman" w:cs="Times New Roman"/>
          <w:sz w:val="24"/>
          <w:szCs w:val="24"/>
        </w:rPr>
        <w:t xml:space="preserve"> и связь с ориентировкой бер</w:t>
      </w:r>
      <w:r w:rsidR="00B67248">
        <w:rPr>
          <w:rFonts w:ascii="Times New Roman" w:hAnsi="Times New Roman" w:cs="Times New Roman"/>
          <w:sz w:val="24"/>
          <w:szCs w:val="24"/>
        </w:rPr>
        <w:t>ега, литологическим составом берега.</w:t>
      </w:r>
    </w:p>
    <w:p w:rsidR="005A3192" w:rsidRDefault="005A31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 Продолжительность воздействия ветра (часов) и скорость.</w:t>
      </w:r>
    </w:p>
    <w:sectPr w:rsidR="005A31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4F87"/>
    <w:rsid w:val="00064790"/>
    <w:rsid w:val="00116221"/>
    <w:rsid w:val="00584149"/>
    <w:rsid w:val="005A3192"/>
    <w:rsid w:val="00646C55"/>
    <w:rsid w:val="00704F87"/>
    <w:rsid w:val="008876CF"/>
    <w:rsid w:val="00B67248"/>
    <w:rsid w:val="00CE76EE"/>
    <w:rsid w:val="00EE0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90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ВГИ</dc:creator>
  <cp:keywords/>
  <dc:description/>
  <cp:lastModifiedBy>ВГИ</cp:lastModifiedBy>
  <cp:revision>8</cp:revision>
  <cp:lastPrinted>2026-03-23T07:37:00Z</cp:lastPrinted>
  <dcterms:created xsi:type="dcterms:W3CDTF">2025-09-05T07:08:00Z</dcterms:created>
  <dcterms:modified xsi:type="dcterms:W3CDTF">2026-03-23T07:38:00Z</dcterms:modified>
</cp:coreProperties>
</file>