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343CEF" w:rsidP="7E93AB06" w:rsidRDefault="00343CEF" w14:paraId="6738643B" wp14:textId="5953D264">
      <w:pPr>
        <w:keepNext w:val="1"/>
        <w:keepLines w:val="1"/>
        <w:pageBreakBefore/>
        <w:widowControl w:val="1"/>
        <w:tabs>
          <w:tab w:val="left" w:pos="284"/>
        </w:tabs>
        <w:jc w:val="center"/>
        <w:rPr>
          <w:rFonts w:ascii="Arial Narrow" w:hAnsi="Arial Narrow"/>
          <w:i w:val="1"/>
          <w:iCs w:val="1"/>
        </w:rPr>
      </w:pPr>
      <w:r w:rsidRPr="7E93AB06" w:rsidR="7E93AB06">
        <w:rPr>
          <w:rFonts w:ascii="Arial Narrow" w:hAnsi="Arial Narrow"/>
          <w:b w:val="1"/>
          <w:bCs w:val="1"/>
        </w:rPr>
        <w:t>Договор № _____</w:t>
      </w:r>
    </w:p>
    <w:p xmlns:wp14="http://schemas.microsoft.com/office/word/2010/wordml" w:rsidR="00343CEF" w:rsidRDefault="00343CEF" w14:paraId="61765B16" wp14:textId="77777777">
      <w:pPr>
        <w:keepNext/>
        <w:keepLines/>
        <w:widowControl/>
        <w:tabs>
          <w:tab w:val="left" w:pos="284"/>
        </w:tabs>
        <w:jc w:val="center"/>
        <w:rPr>
          <w:rFonts w:ascii="Arial Narrow" w:hAnsi="Arial Narrow"/>
          <w:i/>
          <w:iCs/>
          <w:szCs w:val="18"/>
        </w:rPr>
      </w:pPr>
      <w:r>
        <w:rPr>
          <w:rFonts w:ascii="Arial Narrow" w:hAnsi="Arial Narrow"/>
          <w:i/>
          <w:iCs/>
          <w:szCs w:val="18"/>
        </w:rPr>
        <w:t>на оказание услуг</w:t>
      </w:r>
    </w:p>
    <w:p xmlns:wp14="http://schemas.microsoft.com/office/word/2010/wordml" w:rsidR="00343CEF" w:rsidP="7E93AB06" w:rsidRDefault="00343CEF" w14:paraId="68EE6D25" wp14:textId="77777777">
      <w:pPr>
        <w:keepNext w:val="1"/>
        <w:keepLines w:val="1"/>
        <w:widowControl w:val="1"/>
        <w:tabs>
          <w:tab w:val="left" w:leader="none" w:pos="284"/>
          <w:tab w:val="center" w:leader="none" w:pos="5032"/>
        </w:tabs>
        <w:jc w:val="left"/>
        <w:rPr>
          <w:rStyle w:val="2"/>
          <w:rFonts w:ascii="Arial Narrow" w:hAnsi="Arial Narrow"/>
          <w:lang w:val="en-US"/>
        </w:rPr>
      </w:pPr>
      <w:r>
        <w:rPr>
          <w:rFonts w:ascii="Arial Narrow" w:hAnsi="Arial Narrow"/>
          <w:i/>
          <w:iCs/>
          <w:szCs w:val="18"/>
        </w:rPr>
        <w:tab/>
      </w:r>
      <w:r>
        <w:rPr>
          <w:rFonts w:ascii="Arial Narrow" w:hAnsi="Arial Narrow"/>
          <w:i/>
          <w:iCs/>
          <w:szCs w:val="18"/>
        </w:rPr>
        <w:tab/>
      </w:r>
      <w:r w:rsidRPr="7E93AB06">
        <w:rPr>
          <w:rFonts w:ascii="Arial Narrow" w:hAnsi="Arial Narrow"/>
          <w:i w:val="1"/>
          <w:iCs w:val="1"/>
        </w:rPr>
        <w:t xml:space="preserve">                  </w:t>
      </w:r>
    </w:p>
    <w:p xmlns:wp14="http://schemas.microsoft.com/office/word/2010/wordml" w:rsidR="00343CEF" w:rsidRDefault="00343CEF" w14:paraId="54D72362" wp14:textId="5C397245">
      <w:pPr>
        <w:pStyle w:val="af0"/>
        <w:keepNext w:val="1"/>
        <w:keepLines w:val="1"/>
        <w:widowControl w:val="1"/>
        <w:tabs>
          <w:tab w:val="left" w:pos="284"/>
        </w:tabs>
        <w:spacing w:after="0"/>
        <w:ind w:right="-93"/>
      </w:pPr>
      <w:r w:rsidRPr="7E93AB06" w:rsidR="7E93AB06">
        <w:rPr>
          <w:rStyle w:val="2"/>
          <w:rFonts w:ascii="Arial Narrow" w:hAnsi="Arial Narrow"/>
          <w:lang w:val="en-US"/>
        </w:rPr>
        <w:t>“__” _____ 20__ 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E93AB06" w:rsidR="7E93AB06">
        <w:rPr>
          <w:rStyle w:val="2"/>
          <w:rFonts w:ascii="Arial Narrow" w:hAnsi="Arial Narrow"/>
        </w:rPr>
        <w:t>г. ______</w:t>
      </w:r>
    </w:p>
    <w:p xmlns:wp14="http://schemas.microsoft.com/office/word/2010/wordml" w:rsidR="00343CEF" w:rsidRDefault="00343CEF" w14:paraId="672A6659" wp14:textId="77777777">
      <w:pPr>
        <w:pStyle w:val="af0"/>
        <w:keepNext/>
        <w:keepLines/>
        <w:widowControl/>
        <w:tabs>
          <w:tab w:val="left" w:pos="284"/>
        </w:tabs>
        <w:spacing w:after="0"/>
        <w:ind w:right="-93"/>
        <w:rPr>
          <w:szCs w:val="18"/>
        </w:rPr>
      </w:pPr>
    </w:p>
    <w:p xmlns:wp14="http://schemas.microsoft.com/office/word/2010/wordml" w:rsidR="00343CEF" w:rsidP="7E93AB06" w:rsidRDefault="00343CEF" w14:paraId="3F8A559E" wp14:textId="128AF147">
      <w:pPr>
        <w:pStyle w:val="af0"/>
        <w:keepNext w:val="1"/>
        <w:keepLines w:val="1"/>
        <w:widowControl w:val="1"/>
        <w:tabs>
          <w:tab w:val="left" w:pos="284"/>
        </w:tabs>
        <w:spacing w:after="0"/>
        <w:ind w:right="-93"/>
        <w:rPr>
          <w:rStyle w:val="12"/>
          <w:rFonts w:ascii="Arial Narrow" w:hAnsi="Arial Narrow" w:cs="Arial Narrow"/>
        </w:rPr>
      </w:pPr>
      <w:r w:rsidRPr="7E93AB06" w:rsidR="7E93AB06">
        <w:rPr>
          <w:rStyle w:val="12"/>
          <w:rFonts w:ascii="Arial Narrow" w:hAnsi="Arial Narrow" w:cs="Arial Narrow"/>
        </w:rPr>
        <w:t>(наименование организации или ф., и., о. ИП), именуемое в дальнейшем «Исполнитель», действующее на основании (устава, доверенности, свидетельства о регистрации с указанием его данных), предоставляет любому юридическому лицу, физическому лицу, осуществляющему предпринимательскую деятельность без образования юридического лица, или физическому лицу - работодателю, именуемому в дальнейшем «Заказчик», услуги, перечень которых указан в п. 2 настоящего договора (далее по тексту – «Договор»).</w:t>
      </w:r>
    </w:p>
    <w:p xmlns:wp14="http://schemas.microsoft.com/office/word/2010/wordml" w:rsidR="00343CEF" w:rsidP="7E93AB06" w:rsidRDefault="00343CEF" w14:paraId="4BC08F4E" wp14:textId="7D434B71">
      <w:pPr>
        <w:pStyle w:val="Textbody"/>
        <w:keepNext w:val="1"/>
        <w:keepLines w:val="1"/>
        <w:widowControl w:val="1"/>
        <w:tabs>
          <w:tab w:val="left" w:pos="284"/>
        </w:tabs>
        <w:spacing w:after="0"/>
        <w:ind w:right="-93"/>
        <w:rPr>
          <w:rFonts w:ascii="Arial Narrow" w:hAnsi="Arial Narrow" w:cs="Arial Narrow"/>
          <w:caps w:val="1"/>
        </w:rPr>
      </w:pPr>
      <w:r w:rsidRPr="7E93AB06" w:rsidR="7E93AB06">
        <w:rPr>
          <w:rFonts w:ascii="Arial Narrow" w:hAnsi="Arial Narrow" w:cs="Arial Narrow"/>
        </w:rPr>
        <w:t>В соответствии со статьей 438 Гражданского Кодекса Российской Федерации (ГК РФ), безусловным принятием (акцептом) условий настоящего договора считается осуществление Заказчиком платежа в счет оплаты Услуг и получение Исполнителем соответствующего финансового документа, подтверждающего факт оплаты.</w:t>
      </w:r>
    </w:p>
    <w:p xmlns:wp14="http://schemas.microsoft.com/office/word/2010/wordml" w:rsidR="00343CEF" w:rsidRDefault="00343CEF" w14:paraId="0A37501D" wp14:textId="77777777">
      <w:pPr>
        <w:pStyle w:val="Textbody"/>
        <w:keepNext/>
        <w:keepLines/>
        <w:widowControl/>
        <w:tabs>
          <w:tab w:val="left" w:pos="284"/>
        </w:tabs>
        <w:spacing w:after="0"/>
        <w:ind w:right="-93"/>
        <w:rPr>
          <w:rFonts w:ascii="Arial Narrow" w:hAnsi="Arial Narrow" w:cs="Arial Narrow"/>
          <w:caps/>
          <w:szCs w:val="18"/>
        </w:rPr>
      </w:pPr>
    </w:p>
    <w:p xmlns:wp14="http://schemas.microsoft.com/office/word/2010/wordml" w:rsidR="00343CEF" w:rsidRDefault="00343CEF" w14:paraId="77AA3651" wp14:textId="77777777">
      <w:pPr>
        <w:pStyle w:val="Textbody"/>
        <w:keepNext/>
        <w:keepLines/>
        <w:widowControl/>
        <w:tabs>
          <w:tab w:val="left" w:pos="284"/>
        </w:tabs>
        <w:spacing w:after="0"/>
        <w:ind w:right="-93"/>
        <w:rPr>
          <w:rFonts w:ascii="Arial Narrow" w:hAnsi="Arial Narrow" w:cs="Arial Narrow"/>
          <w:szCs w:val="18"/>
        </w:rPr>
      </w:pPr>
      <w:r>
        <w:rPr>
          <w:rFonts w:ascii="Arial Narrow" w:hAnsi="Arial Narrow" w:cs="Arial Narrow"/>
          <w:caps/>
          <w:szCs w:val="18"/>
        </w:rPr>
        <w:t>1. ПРЕДМЕТ ДОГОВОРА</w:t>
      </w:r>
    </w:p>
    <w:p xmlns:wp14="http://schemas.microsoft.com/office/word/2010/wordml" w:rsidR="00343CEF" w:rsidRDefault="00343CEF" w14:paraId="76A1AA4A" wp14:textId="06102D75">
      <w:pPr>
        <w:pStyle w:val="MyListBody"/>
        <w:keepLines w:val="1"/>
        <w:widowControl w:val="1"/>
        <w:numPr>
          <w:ilvl w:val="1"/>
          <w:numId w:val="5"/>
        </w:numPr>
        <w:tabs>
          <w:tab w:val="left" w:pos="284"/>
        </w:tabs>
        <w:spacing w:before="0"/>
        <w:ind w:left="0" w:right="-91" w:firstLine="0"/>
        <w:rPr>
          <w:rFonts w:ascii="Arial Narrow" w:hAnsi="Arial Narrow" w:cs="Arial Narrow"/>
          <w:caps w:val="1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Исполнитель обязуется оказать информационные, рекламные и иные услуги, указанные в Условиях оказания Услуг и Тарифах Исполнителя (далее – «Услуги»), а Заказчик обязуется оплатить эти Услуги. Наименование, содержание, стоимость и сроки оказания конкретных Услуг определяются Сторонами в Заказах и/или в момент Активации их на Сайте. Услуги могут оказываться посредством информационных систем, размещенных в сети Интернет по адресу домена (домен сайта)</w:t>
      </w:r>
      <w:r w:rsidRPr="7E93AB06" w:rsidR="7E93AB06">
        <w:rPr>
          <w:rFonts w:ascii="Arial Narrow" w:hAnsi="Arial Narrow" w:cs="Arial Narrow"/>
          <w:sz w:val="18"/>
          <w:szCs w:val="18"/>
        </w:rPr>
        <w:t xml:space="preserve"> </w:t>
      </w: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(далее по тексту «Сайт»).</w:t>
      </w:r>
    </w:p>
    <w:p xmlns:wp14="http://schemas.microsoft.com/office/word/2010/wordml" w:rsidR="00343CEF" w:rsidRDefault="00343CEF" w14:paraId="330A1EDB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b w:val="0"/>
          <w:caps/>
          <w:color w:val="000000"/>
          <w:sz w:val="18"/>
          <w:szCs w:val="18"/>
        </w:rPr>
        <w:t>ОБЩИЕ УСЛОВИЯ И ПОРЯДОК ОКАЗАНИЯ УСЛУГ</w:t>
      </w:r>
    </w:p>
    <w:p xmlns:wp14="http://schemas.microsoft.com/office/word/2010/wordml" w:rsidR="00343CEF" w:rsidRDefault="00343CEF" w14:paraId="6489C9C1" wp14:textId="627E56B1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 xml:space="preserve">Для получения Услуг по Договору Заказчик должен зарегистрироваться на Сайте. </w:t>
      </w:r>
    </w:p>
    <w:p xmlns:wp14="http://schemas.microsoft.com/office/word/2010/wordml" w:rsidR="00343CEF" w:rsidRDefault="00343CEF" w14:paraId="162A7C6B" wp14:textId="77777777">
      <w:pPr>
        <w:pStyle w:val="MyListBody"/>
        <w:keepLines/>
        <w:widowControl/>
        <w:numPr>
          <w:ilvl w:val="1"/>
          <w:numId w:val="5"/>
        </w:numPr>
        <w:tabs>
          <w:tab w:val="left" w:pos="284"/>
        </w:tabs>
        <w:spacing w:before="0" w:after="0"/>
        <w:ind w:left="0" w:right="-91" w:firstLine="0"/>
        <w:rPr>
          <w:rFonts w:ascii="Arial Narrow" w:hAnsi="Arial Narrow" w:cs="Arial Narrow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Для получения конкретных Услуг Стороны согласовывают их наименование, содержание, стоимость и сроки оказания в следующем порядке:</w:t>
      </w:r>
    </w:p>
    <w:p xmlns:wp14="http://schemas.microsoft.com/office/word/2010/wordml" w:rsidR="00343CEF" w:rsidP="7E93AB06" w:rsidRDefault="00343CEF" w14:paraId="340D30AF" wp14:textId="24887558">
      <w:pPr>
        <w:pStyle w:val="MyListBody"/>
        <w:numPr>
          <w:numId w:val="0"/>
        </w:numPr>
        <w:spacing w:before="0" w:after="0"/>
        <w:ind w:right="-93"/>
        <w:rPr>
          <w:rFonts w:ascii="Arial Narrow" w:hAnsi="Arial Narrow" w:cs="Arial Narrow"/>
          <w:sz w:val="18"/>
          <w:szCs w:val="18"/>
        </w:rPr>
      </w:pPr>
      <w:r w:rsidRPr="7E93AB06" w:rsidR="7E93AB06">
        <w:rPr>
          <w:rFonts w:ascii="Arial Narrow" w:hAnsi="Arial Narrow" w:cs="Arial Narrow"/>
          <w:sz w:val="18"/>
          <w:szCs w:val="18"/>
        </w:rPr>
        <w:t xml:space="preserve">В Заказе, оформленном в электронном виде с помощью Сайта путем произведения Заказчиком самостоятельной Активации </w:t>
      </w: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на Сайте</w:t>
      </w:r>
      <w:r w:rsidRPr="7E93AB06" w:rsidR="7E93AB06">
        <w:rPr>
          <w:rFonts w:ascii="Arial Narrow" w:hAnsi="Arial Narrow" w:cs="Arial Narrow"/>
          <w:sz w:val="18"/>
          <w:szCs w:val="18"/>
        </w:rPr>
        <w:t xml:space="preserve"> необходимых Услуг в случае наличия такой технической возможности, в соответствии Тарифами, отображаемыми в личном кабинете Заказчика на Сайте, что означает согласование обеими Сторонами условий о наименовании, содержании, стоимости и сроках оказания Активированных Услуг. Заказ, оформленный в электронном виде с помощью Сайта, считается согласованным Сторонами после Активации всех или части Услуг из этого Заказа Заказчиком.</w:t>
      </w:r>
    </w:p>
    <w:p xmlns:wp14="http://schemas.microsoft.com/office/word/2010/wordml" w:rsidR="00343CEF" w:rsidRDefault="00343CEF" w14:paraId="37ADBEB7" wp14:textId="58354FDA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sz w:val="18"/>
          <w:szCs w:val="18"/>
        </w:rPr>
      </w:pPr>
      <w:r w:rsidRPr="7E93AB06" w:rsidR="7E93AB06">
        <w:rPr>
          <w:rFonts w:ascii="Arial Narrow" w:hAnsi="Arial Narrow" w:cs="Arial Narrow"/>
          <w:sz w:val="18"/>
          <w:szCs w:val="18"/>
        </w:rPr>
        <w:t xml:space="preserve">Для начала работы с Сайтом Заказчик должен сообщить свою Учетную информацию (ввести логин и пароль на странице авторизации). Для начала предоставления согласованных Сторонами Услуг и предоставляемых посредством Сайта, Заказчик должен произвести их Активацию. В случае, если сумма на Лицевом счете Заказчика на Сайте больше или равна суммарной стоимости выбранных при Активации Услуг, Заказчик имеет </w:t>
      </w:r>
      <w:r w:rsidRPr="7E93AB06" w:rsidR="7E93AB06">
        <w:rPr>
          <w:rFonts w:ascii="Arial Narrow" w:hAnsi="Arial Narrow" w:cs="Arial Narrow"/>
          <w:sz w:val="18"/>
          <w:szCs w:val="18"/>
        </w:rPr>
        <w:t>возможность</w:t>
      </w:r>
      <w:r w:rsidRPr="7E93AB06" w:rsidR="7E93AB06">
        <w:rPr>
          <w:rFonts w:ascii="Arial Narrow" w:hAnsi="Arial Narrow" w:cs="Arial Narrow"/>
          <w:sz w:val="18"/>
          <w:szCs w:val="18"/>
        </w:rPr>
        <w:t xml:space="preserve"> Активировать Услуги. В случае, если сумма на Лицевом счете Заказчика на Сайте меньше суммарной стоимости выбранных Услуг, Заказчик может выбрать другие услуги или внести необходимую сумму на Лицевой счет Заказчика на Сайте.</w:t>
      </w:r>
    </w:p>
    <w:p xmlns:wp14="http://schemas.microsoft.com/office/word/2010/wordml" w:rsidR="00343CEF" w:rsidRDefault="00343CEF" w14:paraId="2B9797A4" wp14:textId="77777777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aps/>
          <w:color w:val="000000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Порядок и сроки оказания Услуг определяются в Заказе и/или в Условиях оказания Услуг для данного вида Услуг. </w:t>
      </w:r>
    </w:p>
    <w:p xmlns:wp14="http://schemas.microsoft.com/office/word/2010/wordml" w:rsidR="00343CEF" w:rsidRDefault="00343CEF" w14:paraId="324BF2FA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b w:val="0"/>
          <w:caps/>
          <w:color w:val="000000"/>
          <w:sz w:val="18"/>
          <w:szCs w:val="18"/>
        </w:rPr>
        <w:t>Права и обязанности Исполнителя</w:t>
      </w:r>
    </w:p>
    <w:p xmlns:wp14="http://schemas.microsoft.com/office/word/2010/wordml" w:rsidR="00343CEF" w:rsidRDefault="00343CEF" w14:paraId="17A6BD3A" wp14:textId="71240F64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Исполнитель обязуется: 1) зарегистрировать Заказчика на Сайте и предоставить ему Учетную информацию; 2) оказать Заказчику Услуги по Договору.</w:t>
      </w:r>
    </w:p>
    <w:p xmlns:wp14="http://schemas.microsoft.com/office/word/2010/wordml" w:rsidR="00343CEF" w:rsidP="7E93AB06" w:rsidRDefault="00343CEF" w14:paraId="38DFF074" wp14:textId="77CB0019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 xml:space="preserve">Исполнитель вправе: отказать Заказчику в предоставлении Услуг, либо приостановить оказание Услуг, если Заказчик не предоставил Исполнителю информацию о Заказчике согласно Условий использования Сайта; </w:t>
      </w:r>
    </w:p>
    <w:p xmlns:wp14="http://schemas.microsoft.com/office/word/2010/wordml" w:rsidR="00343CEF" w:rsidRDefault="00343CEF" w14:paraId="76F74FC7" wp14:textId="0E85D794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b w:val="0"/>
          <w:bCs w:val="0"/>
          <w:caps w:val="1"/>
          <w:color w:val="000000" w:themeColor="text1" w:themeTint="FF" w:themeShade="FF"/>
          <w:sz w:val="18"/>
          <w:szCs w:val="18"/>
        </w:rPr>
        <w:t>обязанности Заказчика</w:t>
      </w:r>
    </w:p>
    <w:p xmlns:wp14="http://schemas.microsoft.com/office/word/2010/wordml" w:rsidR="00343CEF" w:rsidRDefault="00343CEF" w14:paraId="7D49A739" wp14:textId="5F50CE39">
      <w:pPr>
        <w:pStyle w:val="MyListBody"/>
        <w:numPr>
          <w:ilvl w:val="1"/>
          <w:numId w:val="5"/>
        </w:numPr>
        <w:tabs>
          <w:tab w:val="left" w:pos="426"/>
        </w:tabs>
        <w:suppressAutoHyphens w:val="0"/>
        <w:spacing w:before="0" w:after="0"/>
        <w:ind w:left="0" w:right="-93" w:firstLine="0"/>
        <w:textAlignment w:val="auto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Заказчик обязан: 1) не передавать свою Учетную информацию третьим лицам; 2) не использовать чужую Учетную информацию; 3) при использовании Сайта соблюдать Условия использования Сайта.</w:t>
      </w:r>
    </w:p>
    <w:p xmlns:wp14="http://schemas.microsoft.com/office/word/2010/wordml" w:rsidR="00343CEF" w:rsidRDefault="00343CEF" w14:paraId="59751465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b w:val="0"/>
          <w:caps/>
          <w:color w:val="000000"/>
          <w:sz w:val="18"/>
          <w:szCs w:val="18"/>
        </w:rPr>
        <w:t>Стоимость Услуг и порядок расчетов</w:t>
      </w:r>
    </w:p>
    <w:p xmlns:wp14="http://schemas.microsoft.com/office/word/2010/wordml" w:rsidR="00343CEF" w:rsidRDefault="00343CEF" w14:paraId="350A7B65" wp14:textId="465C430B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Стоимость Услуг определяется на основании действующих Тарифов Исполнителя в соответствии с п. 2.2. настоящего Договора. Стоимость Услуг, оказанных Заказчику, определяется в документе, подтверждающем оказание Услуг. Услуги Исполнителя облагаются НДС в соответствии с законодательством РФ. В случае изменения налогового законодательства, виды и ставки косвенных налогов, в том числе таких как НДС, будут применяться в соответствии с такими изменениями. Исполнитель оформляет документы в соответствии с изменениями, а Заказчик обязан принимать такие документы. Обязательства по оплате Услуг Исполнителя считаются исполненными с момента поступления денежных средств на расчетный счет Исполнителя. Оплата Услуг осуществляется на основании счета Исполнителя в виде 100%-ной предоплаты путем перевода денежных средств на расчетный счет Исполнителя.</w:t>
      </w:r>
    </w:p>
    <w:p w:rsidR="7E93AB06" w:rsidP="7E93AB06" w:rsidRDefault="7E93AB06" w14:paraId="3DA9AD12" w14:textId="15871BB0">
      <w:pPr>
        <w:pStyle w:val="MyListBody"/>
        <w:numPr>
          <w:ilvl w:val="1"/>
          <w:numId w:val="5"/>
        </w:numPr>
        <w:tabs>
          <w:tab w:val="left" w:leader="none" w:pos="284"/>
        </w:tabs>
        <w:spacing w:before="0" w:after="0"/>
        <w:ind w:left="0" w:right="-93" w:firstLine="0"/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 xml:space="preserve">Заказчик обязан указывать в платежном поручении в назначении платежа номер счета Исполнителя, на основании которого производится оплата. </w:t>
      </w:r>
    </w:p>
    <w:p xmlns:wp14="http://schemas.microsoft.com/office/word/2010/wordml" w:rsidR="00343CEF" w:rsidRDefault="00343CEF" w14:paraId="74EC3EBD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b w:val="0"/>
          <w:caps/>
          <w:color w:val="000000"/>
          <w:sz w:val="18"/>
          <w:szCs w:val="18"/>
        </w:rPr>
        <w:t>Конфиденциальность информации</w:t>
      </w:r>
    </w:p>
    <w:p xmlns:wp14="http://schemas.microsoft.com/office/word/2010/wordml" w:rsidR="00343CEF" w:rsidRDefault="00343CEF" w14:paraId="11028AEC" wp14:textId="77777777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Стороны обязуются обеспечить конфиденциальность информации, ставшей известной в рамках исполнения настоящего Договора, в соответствии с законодательством Российской Федерации.  Факт заключения Сторонами настоящего Договора не является конфиденциальной информацией.</w:t>
      </w:r>
    </w:p>
    <w:p xmlns:wp14="http://schemas.microsoft.com/office/word/2010/wordml" w:rsidR="00343CEF" w:rsidRDefault="00343CEF" w14:paraId="04071E43" wp14:textId="77777777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Стороны относят Учетную информацию Заказчика и Персональные данные, указанные в разделе 7 Договора, к Конфиденциальной информации. Заказчик и Исполнитель обязуются не передавать Конфиденциальную информацию третьим лицам.</w:t>
      </w:r>
    </w:p>
    <w:p xmlns:wp14="http://schemas.microsoft.com/office/word/2010/wordml" w:rsidR="00343CEF" w:rsidRDefault="00343CEF" w14:paraId="1332080D" wp14:textId="77777777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aps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Сторона обязуется сообщать другой Стороне о факте несанкционированного разглашения Учетной информации Заказчика. Исполнитель не несет ответственность за убытки, причиненные Заказчику в результате разглашения третьим лицам Конфиденциальной информации Заказчика, произошедшего не по вине Исполнителя.</w:t>
      </w:r>
    </w:p>
    <w:p xmlns:wp14="http://schemas.microsoft.com/office/word/2010/wordml" w:rsidR="00343CEF" w:rsidRDefault="00343CEF" w14:paraId="5392BE18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b w:val="0"/>
          <w:caps/>
          <w:color w:val="000000"/>
          <w:sz w:val="18"/>
          <w:szCs w:val="18"/>
        </w:rPr>
        <w:t>Защита персональных данных</w:t>
      </w:r>
    </w:p>
    <w:p xmlns:wp14="http://schemas.microsoft.com/office/word/2010/wordml" w:rsidR="00343CEF" w:rsidRDefault="00343CEF" w14:paraId="52827C33" wp14:textId="62AA1131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Заказчик обязуется соблюдать требования Федерального Закона №152-ФЗ от 27 июля 2006 года «О персональных данных» в отношении персональных данных физических лиц, которые станут доступны Заказчику в результате заключения настоящего Договора и/или в результате использования Заказчиком Сайта, в том числе: 1) использовать Персональные данные физических лиц только с целью трудоустройства этих физических лиц; 2) не передавать Персональные данные физических лиц третьим лицам.</w:t>
      </w:r>
    </w:p>
    <w:p xmlns:wp14="http://schemas.microsoft.com/office/word/2010/wordml" w:rsidR="00343CEF" w:rsidRDefault="00343CEF" w14:paraId="0149AEF1" wp14:textId="77777777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aps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В случае нанесения какого-либо ущерба физическим лицам, связанного с невыполнением Заказчиком требований Федерального Закона №152-ФЗ от 27 июля 2006 года «О персональных данных» по отношению к их персональным данным, ответственность за такой ущерб полностью лежит на Заказчике.</w:t>
      </w:r>
    </w:p>
    <w:p xmlns:wp14="http://schemas.microsoft.com/office/word/2010/wordml" w:rsidR="00343CEF" w:rsidRDefault="00343CEF" w14:paraId="2FA96F7B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b w:val="0"/>
          <w:caps/>
          <w:color w:val="000000"/>
          <w:sz w:val="18"/>
          <w:szCs w:val="18"/>
        </w:rPr>
        <w:t>Ответственность Сторон</w:t>
      </w:r>
    </w:p>
    <w:p xmlns:wp14="http://schemas.microsoft.com/office/word/2010/wordml" w:rsidR="00343CEF" w:rsidRDefault="00343CEF" w14:paraId="6022DF6D" wp14:textId="77777777">
      <w:pPr>
        <w:pStyle w:val="MyListBody"/>
        <w:numPr>
          <w:ilvl w:val="1"/>
          <w:numId w:val="5"/>
        </w:numPr>
        <w:tabs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За неисполнение или ненадлежащее исполнение принятых на себя обязательств по Договору, Стороны несут ответственность в соответствии с действующим законодательством Российской Федерации, а также положениями настоящего Договора и приложениями к нему (п.12.1. Договора).</w:t>
      </w:r>
    </w:p>
    <w:p xmlns:wp14="http://schemas.microsoft.com/office/word/2010/wordml" w:rsidR="00343CEF" w:rsidRDefault="00343CEF" w14:paraId="2425FDD9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b w:val="0"/>
          <w:bCs w:val="0"/>
          <w:caps w:val="1"/>
          <w:color w:val="000000" w:themeColor="text1" w:themeTint="FF" w:themeShade="FF"/>
          <w:sz w:val="18"/>
          <w:szCs w:val="18"/>
        </w:rPr>
        <w:t>ПОРЯДОК РАЗРЕШЕНИЯ СПОРОВ</w:t>
      </w:r>
    </w:p>
    <w:p xmlns:wp14="http://schemas.microsoft.com/office/word/2010/wordml" w:rsidR="00343CEF" w:rsidRDefault="00343CEF" w14:paraId="770D744D" wp14:textId="07908F9B">
      <w:pPr>
        <w:pStyle w:val="MyListBody"/>
        <w:numPr>
          <w:ilvl w:val="1"/>
          <w:numId w:val="5"/>
        </w:numPr>
        <w:tabs>
          <w:tab w:val="left" w:pos="142"/>
          <w:tab w:val="left" w:pos="284"/>
          <w:tab w:val="left" w:pos="3128"/>
        </w:tabs>
        <w:suppressAutoHyphens w:val="0"/>
        <w:spacing w:before="0" w:after="0"/>
        <w:ind w:left="0" w:right="-93" w:firstLine="0"/>
        <w:textAlignment w:val="auto"/>
        <w:rPr>
          <w:rFonts w:ascii="Arial Narrow" w:hAnsi="Arial Narrow" w:cs="Arial Narrow"/>
          <w:caps w:val="1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 xml:space="preserve">Споры и разногласия, которые могут возникнуть из настоящего договора или в связи с ним рассматриваются в претензионном порядке. </w:t>
      </w:r>
    </w:p>
    <w:p xmlns:wp14="http://schemas.microsoft.com/office/word/2010/wordml" w:rsidR="00343CEF" w:rsidRDefault="00343CEF" w14:paraId="576A5D94" wp14:textId="77777777">
      <w:pPr>
        <w:pStyle w:val="MyListHeader"/>
        <w:numPr>
          <w:ilvl w:val="0"/>
          <w:numId w:val="5"/>
        </w:numPr>
        <w:tabs>
          <w:tab w:val="left" w:pos="284"/>
        </w:tabs>
        <w:spacing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b w:val="0"/>
          <w:bCs w:val="0"/>
          <w:caps w:val="1"/>
          <w:color w:val="000000" w:themeColor="text1" w:themeTint="FF" w:themeShade="FF"/>
          <w:sz w:val="18"/>
          <w:szCs w:val="18"/>
        </w:rPr>
        <w:t>Вступление Договора в силу и действие</w:t>
      </w:r>
    </w:p>
    <w:p xmlns:wp14="http://schemas.microsoft.com/office/word/2010/wordml" w:rsidR="00343CEF" w:rsidRDefault="00343CEF" w14:paraId="0A80EB0D" wp14:textId="32C15B4A">
      <w:pPr>
        <w:pStyle w:val="MyListBody"/>
        <w:numPr>
          <w:ilvl w:val="1"/>
          <w:numId w:val="5"/>
        </w:numPr>
        <w:tabs>
          <w:tab w:val="left" w:pos="142"/>
          <w:tab w:val="left" w:pos="284"/>
        </w:tabs>
        <w:spacing w:before="0" w:after="0"/>
        <w:ind w:left="0" w:right="-93" w:firstLine="0"/>
        <w:rPr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Договор вступает в силу с момента акцепта настоящего Договора Заказчиком и действует в течение неопределенного срока.</w:t>
      </w:r>
      <w:r w:rsidRPr="7E93AB06" w:rsidR="7E93AB06">
        <w:rPr>
          <w:sz w:val="18"/>
          <w:szCs w:val="18"/>
        </w:rPr>
        <w:t xml:space="preserve"> </w:t>
      </w: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Прекращение срока действия Договора не освобождает Стороны от исполнения своих обязательств по Договору.</w:t>
      </w:r>
    </w:p>
    <w:p xmlns:wp14="http://schemas.microsoft.com/office/word/2010/wordml" w:rsidR="00343CEF" w:rsidRDefault="00343CEF" w14:paraId="42418BB3" wp14:textId="4A995222">
      <w:pPr>
        <w:pStyle w:val="MyListBody"/>
        <w:numPr>
          <w:ilvl w:val="1"/>
          <w:numId w:val="5"/>
        </w:numPr>
        <w:tabs>
          <w:tab w:val="left" w:pos="142"/>
          <w:tab w:val="left" w:pos="284"/>
        </w:tabs>
        <w:spacing w:before="0" w:after="0"/>
        <w:ind w:left="0" w:right="-93" w:firstLine="0"/>
        <w:rPr>
          <w:rFonts w:ascii="Arial Narrow" w:hAnsi="Arial Narrow" w:cs="Arial Narrow"/>
          <w:color w:val="000000"/>
          <w:sz w:val="18"/>
          <w:szCs w:val="18"/>
        </w:rPr>
      </w:pPr>
      <w:r w:rsidRPr="7E93AB06" w:rsidR="7E93AB06"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  <w:t>Изменение условий Договора допускается только по соглашению Сторон, путем подписания Сторонами дополнительного соглашения, за исключением случаев прямо предусмотренных Договором</w:t>
      </w:r>
      <w:r w:rsidRPr="7E93AB06" w:rsidR="7E93AB06">
        <w:rPr>
          <w:sz w:val="18"/>
          <w:szCs w:val="18"/>
        </w:rPr>
        <w:t>.</w:t>
      </w:r>
    </w:p>
    <w:p w:rsidR="7E93AB06" w:rsidP="7E93AB06" w:rsidRDefault="7E93AB06" w14:paraId="18CBE048" w14:textId="33835C86">
      <w:pPr>
        <w:pStyle w:val="MyListHeader"/>
        <w:numPr>
          <w:ilvl w:val="0"/>
          <w:numId w:val="5"/>
        </w:numPr>
        <w:tabs>
          <w:tab w:val="left" w:leader="none" w:pos="284"/>
        </w:tabs>
        <w:spacing w:after="0"/>
        <w:ind w:left="0" w:right="-93" w:firstLine="0"/>
        <w:rPr>
          <w:rFonts w:ascii="Arial Narrow" w:hAnsi="Arial Narrow" w:cs="Arial Narrow"/>
          <w:color w:val="000000" w:themeColor="text1" w:themeTint="FF" w:themeShade="FF"/>
          <w:sz w:val="18"/>
          <w:szCs w:val="18"/>
        </w:rPr>
      </w:pPr>
      <w:r w:rsidRPr="7E93AB06" w:rsidR="7E93AB06">
        <w:rPr>
          <w:rFonts w:ascii="Arial Narrow" w:hAnsi="Arial Narrow" w:cs="Arial Narrow"/>
          <w:b w:val="0"/>
          <w:bCs w:val="0"/>
          <w:caps w:val="1"/>
          <w:color w:val="000000" w:themeColor="text1" w:themeTint="FF" w:themeShade="FF"/>
          <w:sz w:val="18"/>
          <w:szCs w:val="18"/>
        </w:rPr>
        <w:t xml:space="preserve">РЕКВИЗИТЫ И ПОДПИСИ </w:t>
      </w:r>
      <w:r w:rsidRPr="7E93AB06" w:rsidR="7E93AB06">
        <w:rPr>
          <w:rFonts w:ascii="Arial Narrow" w:hAnsi="Arial Narrow" w:cs="Arial Narrow"/>
          <w:b w:val="0"/>
          <w:bCs w:val="0"/>
          <w:caps w:val="1"/>
          <w:color w:val="000000" w:themeColor="text1" w:themeTint="FF" w:themeShade="FF"/>
          <w:sz w:val="18"/>
          <w:szCs w:val="18"/>
        </w:rPr>
        <w:t>СТОРОн</w:t>
      </w:r>
    </w:p>
    <w:p w:rsidR="7E93AB06" w:rsidP="7E93AB06" w:rsidRDefault="7E93AB06" w14:paraId="13574FEC" w14:textId="5C0B4F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E93AB06" w:rsidP="7E93AB06" w:rsidRDefault="7E93AB06" w14:paraId="7FC142D6" w14:textId="141FECB2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Исполнитель: </w:t>
      </w: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____________________________________________________</w:t>
      </w:r>
    </w:p>
    <w:p w:rsidR="7E93AB06" w:rsidP="7E93AB06" w:rsidRDefault="7E93AB06" w14:paraId="2E58155D" w14:textId="165467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Адрес: _______________________________________________________</w:t>
      </w:r>
    </w:p>
    <w:p w:rsidR="7E93AB06" w:rsidP="7E93AB06" w:rsidRDefault="7E93AB06" w14:paraId="038CB7F8" w14:textId="516FD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ИНН/КПП: ____________________________________________________</w:t>
      </w:r>
    </w:p>
    <w:p w:rsidR="7E93AB06" w:rsidP="7E93AB06" w:rsidRDefault="7E93AB06" w14:paraId="66EC2251" w14:textId="6EBE28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р/с ____________________________ в ____________________________</w:t>
      </w:r>
    </w:p>
    <w:p w:rsidR="7E93AB06" w:rsidP="7E93AB06" w:rsidRDefault="7E93AB06" w14:paraId="7C7006A9" w14:textId="1AD55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Кор/счет _____________________________________________________</w:t>
      </w:r>
    </w:p>
    <w:p w:rsidR="7E93AB06" w:rsidP="7E93AB06" w:rsidRDefault="7E93AB06" w14:paraId="7675ED25" w14:textId="39AE8A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БИК ___________________________</w:t>
      </w:r>
    </w:p>
    <w:p w:rsidR="7E93AB06" w:rsidP="7E93AB06" w:rsidRDefault="7E93AB06" w14:paraId="2D253DD8" w14:textId="638C9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E93AB06" w:rsidP="7E93AB06" w:rsidRDefault="7E93AB06" w14:paraId="27462DA8" w14:textId="4AE0F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E93AB06" w:rsidP="7E93AB06" w:rsidRDefault="7E93AB06" w14:paraId="6004CFD2" w14:textId="2FE1B6B4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Заказчик:</w:t>
      </w:r>
    </w:p>
    <w:p w:rsidR="7E93AB06" w:rsidP="7E93AB06" w:rsidRDefault="7E93AB06" w14:paraId="35B870E8" w14:textId="387EF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Ф.И.О. _________________________________________________________</w:t>
      </w:r>
    </w:p>
    <w:p w:rsidR="7E93AB06" w:rsidP="7E93AB06" w:rsidRDefault="7E93AB06" w14:paraId="156A9CE5" w14:textId="42361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Паспорт _______________________, выдан __________________________</w:t>
      </w:r>
    </w:p>
    <w:p w:rsidR="7E93AB06" w:rsidP="7E93AB06" w:rsidRDefault="7E93AB06" w14:paraId="210946D4" w14:textId="7E32D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Зарегистрирован по адресу: _______________________________________</w:t>
      </w:r>
    </w:p>
    <w:p w:rsidR="7E93AB06" w:rsidP="7E93AB06" w:rsidRDefault="7E93AB06" w14:paraId="74E2C763" w14:textId="3A5746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ИНН _________________________________________   </w:t>
      </w:r>
    </w:p>
    <w:p w:rsidR="7E93AB06" w:rsidP="7E93AB06" w:rsidRDefault="7E93AB06" w14:paraId="76CD9428" w14:textId="03FAC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E93AB06" w:rsidR="7E93AB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Платежные реквизиты: ___________________________________________</w:t>
      </w:r>
    </w:p>
    <w:p w:rsidR="7E93AB06" w:rsidP="7E93AB06" w:rsidRDefault="7E93AB06" w14:paraId="04C07FA0" w14:textId="2769762B">
      <w:pPr>
        <w:pStyle w:val="MyListHeader"/>
        <w:tabs>
          <w:tab w:val="left" w:leader="none" w:pos="284"/>
        </w:tabs>
        <w:spacing w:after="0"/>
        <w:ind w:left="0" w:right="-93"/>
        <w:rPr>
          <w:rFonts w:ascii="Arial Narrow" w:hAnsi="Arial Narrow" w:cs="Arial Narrow"/>
          <w:b w:val="1"/>
          <w:bCs w:val="1"/>
          <w:color w:val="000000" w:themeColor="text1" w:themeTint="FF" w:themeShade="FF"/>
          <w:sz w:val="20"/>
          <w:szCs w:val="20"/>
        </w:rPr>
      </w:pPr>
    </w:p>
    <w:p w:rsidR="7E93AB06" w:rsidP="7E93AB06" w:rsidRDefault="7E93AB06" w14:paraId="2883BB6D" w14:textId="2A9E73D3">
      <w:pPr>
        <w:pStyle w:val="MyListBody"/>
        <w:numPr>
          <w:numId w:val="0"/>
        </w:numPr>
        <w:tabs>
          <w:tab w:val="left" w:leader="none" w:pos="142"/>
          <w:tab w:val="left" w:leader="none" w:pos="284"/>
        </w:tabs>
        <w:spacing w:before="0" w:after="0"/>
        <w:ind w:left="0" w:right="-93"/>
        <w:rPr>
          <w:rFonts w:ascii="Arial Narrow" w:hAnsi="Arial Narrow" w:cs="Arial Narrow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="00343CEF" w:rsidP="7E93AB06" w:rsidRDefault="00343CEF" w14:paraId="77EF6437" wp14:textId="5069A771">
      <w:pPr>
        <w:pStyle w:val="MyListBody"/>
        <w:numPr>
          <w:numId w:val="0"/>
        </w:numPr>
        <w:tabs>
          <w:tab w:val="left" w:pos="142"/>
          <w:tab w:val="left" w:pos="284"/>
        </w:tabs>
        <w:spacing w:before="0" w:after="0"/>
        <w:ind w:left="0" w:right="-93"/>
        <w:rPr>
          <w:rFonts w:ascii="Arial Narrow" w:hAnsi="Arial Narrow" w:cs="Arial Narrow"/>
          <w:color w:val="000000"/>
          <w:sz w:val="18"/>
          <w:szCs w:val="18"/>
        </w:rPr>
      </w:pPr>
    </w:p>
    <w:sectPr w:rsidR="00000000">
      <w:footerReference w:type="default" r:id="rId22"/>
      <w:footerReference w:type="first" r:id="rId23"/>
      <w:pgSz w:w="12240" w:h="15840" w:orient="portrait"/>
      <w:pgMar w:top="159" w:right="616" w:bottom="113" w:left="720" w:header="720" w:footer="85" w:gutter="0"/>
      <w:cols w:space="720"/>
      <w:docGrid w:linePitch="600" w:charSpace="450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43CEF" w:rsidRDefault="00343CEF" w14:paraId="6A05A809" wp14:textId="77777777">
      <w:r>
        <w:separator/>
      </w:r>
    </w:p>
  </w:endnote>
  <w:endnote w:type="continuationSeparator" w:id="0">
    <w:p xmlns:wp14="http://schemas.microsoft.com/office/word/2010/wordml" w:rsidR="00343CEF" w:rsidRDefault="00343CEF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43CEF" w:rsidRDefault="00343CEF" w14:paraId="5F3F441C" wp14:textId="77777777">
    <w:pPr>
      <w:pStyle w:val="15"/>
      <w:tabs>
        <w:tab w:val="clear" w:pos="9689"/>
        <w:tab w:val="right" w:pos="9810"/>
      </w:tabs>
      <w:jc w:val="right"/>
    </w:pPr>
    <w:r>
      <w:rPr>
        <w:rStyle w:val="2"/>
        <w:rFonts w:ascii="Arial Narrow" w:hAnsi="Arial Narrow"/>
        <w:sz w:val="14"/>
        <w:szCs w:val="14"/>
      </w:rPr>
      <w:tab/>
    </w:r>
    <w:r>
      <w:rPr>
        <w:rStyle w:val="2"/>
        <w:rFonts w:ascii="Arial Narrow" w:hAnsi="Arial Narrow"/>
        <w:sz w:val="14"/>
        <w:szCs w:val="14"/>
      </w:rPr>
      <w:t xml:space="preserve">стр. </w:t>
    </w:r>
    <w:r>
      <w:rPr>
        <w:rStyle w:val="2"/>
        <w:rFonts w:ascii="Arial Narrow" w:hAnsi="Arial Narrow"/>
        <w:sz w:val="14"/>
        <w:szCs w:val="14"/>
      </w:rPr>
      <w:fldChar w:fldCharType="begin"/>
    </w:r>
    <w:r>
      <w:rPr>
        <w:rStyle w:val="2"/>
        <w:rFonts w:ascii="Arial Narrow" w:hAnsi="Arial Narrow"/>
        <w:sz w:val="14"/>
        <w:szCs w:val="14"/>
      </w:rPr>
      <w:instrText xml:space="preserve"> PAGE </w:instrText>
    </w:r>
    <w:r>
      <w:rPr>
        <w:rStyle w:val="2"/>
        <w:rFonts w:ascii="Arial Narrow" w:hAnsi="Arial Narrow"/>
        <w:sz w:val="14"/>
        <w:szCs w:val="14"/>
      </w:rPr>
      <w:fldChar w:fldCharType="separate"/>
    </w:r>
    <w:r>
      <w:rPr>
        <w:rStyle w:val="2"/>
        <w:rFonts w:ascii="Arial Narrow" w:hAnsi="Arial Narrow"/>
        <w:sz w:val="14"/>
        <w:szCs w:val="14"/>
      </w:rPr>
      <w:t>6</w:t>
    </w:r>
    <w:r>
      <w:rPr>
        <w:rStyle w:val="2"/>
        <w:rFonts w:ascii="Arial Narrow" w:hAnsi="Arial Narrow"/>
        <w:sz w:val="14"/>
        <w:szCs w:val="14"/>
      </w:rPr>
      <w:fldChar w:fldCharType="end"/>
    </w:r>
    <w:r>
      <w:rPr>
        <w:rStyle w:val="2"/>
        <w:rFonts w:ascii="Arial Narrow" w:hAnsi="Arial Narrow"/>
        <w:sz w:val="14"/>
        <w:szCs w:val="14"/>
        <w:lang w:val="en-US"/>
      </w:rPr>
      <w:t>/</w:t>
    </w:r>
    <w:r>
      <w:rPr>
        <w:rStyle w:val="2"/>
        <w:rFonts w:ascii="Arial Narrow" w:hAnsi="Arial Narrow"/>
        <w:sz w:val="14"/>
        <w:szCs w:val="14"/>
      </w:rPr>
      <w:fldChar w:fldCharType="begin"/>
    </w:r>
    <w:r>
      <w:rPr>
        <w:rStyle w:val="2"/>
        <w:rFonts w:ascii="Arial Narrow" w:hAnsi="Arial Narrow"/>
        <w:sz w:val="14"/>
        <w:szCs w:val="14"/>
      </w:rPr>
      <w:instrText xml:space="preserve"> NUMPAGES </w:instrText>
    </w:r>
    <w:r>
      <w:rPr>
        <w:rStyle w:val="2"/>
        <w:rFonts w:ascii="Arial Narrow" w:hAnsi="Arial Narrow"/>
        <w:sz w:val="14"/>
        <w:szCs w:val="14"/>
      </w:rPr>
      <w:fldChar w:fldCharType="separate"/>
    </w:r>
    <w:r>
      <w:rPr>
        <w:rStyle w:val="2"/>
        <w:rFonts w:ascii="Arial Narrow" w:hAnsi="Arial Narrow"/>
        <w:sz w:val="14"/>
        <w:szCs w:val="14"/>
      </w:rPr>
      <w:t>6</w:t>
    </w:r>
    <w:r>
      <w:rPr>
        <w:rStyle w:val="2"/>
        <w:rFonts w:ascii="Arial Narrow" w:hAnsi="Arial Narrow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43CEF" w:rsidRDefault="00343CEF" w14:paraId="0D0B940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43CEF" w:rsidRDefault="00343CEF" w14:paraId="41C8F396" wp14:textId="77777777">
      <w:r>
        <w:separator/>
      </w:r>
    </w:p>
  </w:footnote>
  <w:footnote w:type="continuationSeparator" w:id="0">
    <w:p xmlns:wp14="http://schemas.microsoft.com/office/word/2010/wordml" w:rsidR="00343CEF" w:rsidRDefault="00343CEF" w14:paraId="72A3D3E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LFO1"/>
    <w:lvl w:ilvl="0">
      <w:start w:val="1"/>
      <w:numFmt w:val="decimal"/>
      <w:lvlText w:val="%1."/>
      <w:lvlJc w:val="left"/>
      <w:pPr>
        <w:tabs>
          <w:tab w:val="num" w:pos="0"/>
        </w:tabs>
        <w:ind w:left="936" w:hanging="576"/>
      </w:pPr>
      <w:rPr>
        <w:rFonts w:ascii="Arial Narrow" w:hAnsi="Arial Narrow"/>
        <w:b w:val="0"/>
        <w:i w:val="0"/>
        <w:strike w:val="0"/>
        <w:dstrike w:val="0"/>
        <w:vanish w:val="0"/>
        <w:kern w:val="2"/>
        <w:position w:val="0"/>
        <w:sz w:val="15"/>
        <w:szCs w:val="15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36" w:hanging="576"/>
      </w:pPr>
      <w:rPr>
        <w:rFonts w:ascii="Arial Narrow" w:hAnsi="Arial Narrow"/>
        <w:b w:val="0"/>
        <w:i w:val="0"/>
        <w:strike w:val="0"/>
        <w:dstrike w:val="0"/>
        <w:vanish w:val="0"/>
        <w:kern w:val="2"/>
        <w:position w:val="0"/>
        <w:sz w:val="15"/>
        <w:szCs w:val="15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512" w:hanging="576"/>
      </w:pPr>
      <w:rPr>
        <w:sz w:val="1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</w:lvl>
  </w:abstractNum>
  <w:abstractNum w:abstractNumId="2" w15:restartNumberingAfterBreak="0">
    <w:nsid w:val="00000003"/>
    <w:multiLevelType w:val="multilevel"/>
    <w:tmpl w:val="00000003"/>
    <w:name w:val="LFO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name w:val="LFO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0"/>
        </w:tabs>
        <w:ind w:left="936" w:hanging="576"/>
      </w:pPr>
      <w:rPr>
        <w:rFonts w:ascii="Arial Narrow" w:hAnsi="Arial Narrow" w:cs="Arial Narrow"/>
        <w:b w:val="0"/>
        <w:i w:val="0"/>
        <w:caps/>
        <w:strike w:val="0"/>
        <w:dstrike w:val="0"/>
        <w:vanish w:val="0"/>
        <w:kern w:val="2"/>
        <w:position w:val="0"/>
        <w:sz w:val="15"/>
        <w:szCs w:val="15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853" w:hanging="576"/>
      </w:pPr>
      <w:rPr>
        <w:rFonts w:ascii="Arial Narrow" w:hAnsi="Arial Narrow" w:cs="Arial Narrow"/>
        <w:b w:val="0"/>
        <w:i w:val="0"/>
        <w:strike w:val="0"/>
        <w:dstrike w:val="0"/>
        <w:vanish w:val="0"/>
        <w:kern w:val="2"/>
        <w:position w:val="0"/>
        <w:sz w:val="18"/>
        <w:szCs w:val="18"/>
        <w:u w:val="none"/>
        <w:vertAlign w:val="baseline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1512" w:hanging="576"/>
      </w:pPr>
      <w:rPr>
        <w:sz w:val="1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8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9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9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10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 w16cid:durableId="981690080">
    <w:abstractNumId w:val="0"/>
  </w:num>
  <w:num w:numId="2" w16cid:durableId="1506164131">
    <w:abstractNumId w:val="1"/>
  </w:num>
  <w:num w:numId="3" w16cid:durableId="1702439662">
    <w:abstractNumId w:val="2"/>
  </w:num>
  <w:num w:numId="4" w16cid:durableId="814293489">
    <w:abstractNumId w:val="3"/>
  </w:num>
  <w:num w:numId="5" w16cid:durableId="115972868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EF"/>
    <w:rsid w:val="00343CEF"/>
    <w:rsid w:val="7E93A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4169D27A"/>
  <w15:chartTrackingRefBased/>
  <w15:docId w15:val="{593647A1-DA96-42F0-8876-4AEFEE742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/>
      <w:jc w:val="both"/>
      <w:textAlignment w:val="baseline"/>
    </w:pPr>
    <w:rPr>
      <w:rFonts w:eastAsia="Lucida Sans Unicode" w:cs="Tahoma"/>
      <w:color w:val="000000"/>
      <w:kern w:val="2"/>
      <w:sz w:val="18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" w:customStyle="1">
    <w:name w:val="Основной шрифт абзаца2"/>
  </w:style>
  <w:style w:type="character" w:styleId="1" w:customStyle="1">
    <w:name w:val="Гиперссылка1"/>
    <w:rPr>
      <w:color w:val="0000FF"/>
      <w:u w:val="single"/>
    </w:rPr>
  </w:style>
  <w:style w:type="character" w:styleId="MyListHeaderChar" w:customStyle="1">
    <w:name w:val="MyList_Header Char"/>
    <w:rPr>
      <w:rFonts w:ascii="Times New Roman" w:hAnsi="Times New Roman" w:eastAsia="Times New Roman"/>
      <w:b/>
    </w:rPr>
  </w:style>
  <w:style w:type="character" w:styleId="MyListBodyChar" w:customStyle="1">
    <w:name w:val="My_List_Body Char"/>
    <w:rPr>
      <w:rFonts w:ascii="Times New Roman" w:hAnsi="Times New Roman" w:eastAsia="Times New Roman"/>
    </w:rPr>
  </w:style>
  <w:style w:type="character" w:styleId="a3" w:customStyle="1">
    <w:name w:val="Верхний колонтитул Знак"/>
    <w:rPr>
      <w:rFonts w:ascii="Calibri" w:hAnsi="Calibri" w:eastAsia="Times New Roman" w:cs="Times New Roman"/>
      <w:lang w:val="ru-RU" w:eastAsia="ru-RU"/>
    </w:rPr>
  </w:style>
  <w:style w:type="character" w:styleId="a4" w:customStyle="1">
    <w:name w:val="Нижний колонтитул Знак"/>
    <w:rPr>
      <w:rFonts w:ascii="Calibri" w:hAnsi="Calibri" w:eastAsia="Times New Roman" w:cs="Times New Roman"/>
      <w:lang w:val="ru-RU" w:eastAsia="ru-RU"/>
    </w:rPr>
  </w:style>
  <w:style w:type="character" w:styleId="20" w:customStyle="1">
    <w:name w:val="Заголовок 2 Знак"/>
    <w:rPr>
      <w:rFonts w:ascii="Arial" w:hAnsi="Arial" w:eastAsia="Times New Roman" w:cs="Arial"/>
      <w:b/>
      <w:bCs/>
      <w:i/>
      <w:iCs/>
      <w:sz w:val="28"/>
      <w:szCs w:val="28"/>
      <w:lang w:val="ru-RU" w:eastAsia="ru-RU"/>
    </w:rPr>
  </w:style>
  <w:style w:type="character" w:styleId="a5" w:customStyle="1">
    <w:name w:val="Текст Знак"/>
    <w:rPr>
      <w:rFonts w:ascii="Tahoma" w:hAnsi="Tahoma" w:eastAsia="Times New Roman"/>
      <w:sz w:val="18"/>
    </w:rPr>
  </w:style>
  <w:style w:type="character" w:styleId="a6" w:customStyle="1">
    <w:name w:val="Текст выноски Знак"/>
    <w:rPr>
      <w:rFonts w:ascii="Tahoma" w:hAnsi="Tahoma" w:eastAsia="Times New Roman" w:cs="Tahoma"/>
      <w:sz w:val="16"/>
      <w:szCs w:val="16"/>
      <w:lang w:val="ru-RU" w:eastAsia="ru-RU"/>
    </w:rPr>
  </w:style>
  <w:style w:type="character" w:styleId="10" w:customStyle="1">
    <w:name w:val="Знак примечания1"/>
    <w:rPr>
      <w:sz w:val="16"/>
      <w:szCs w:val="16"/>
    </w:rPr>
  </w:style>
  <w:style w:type="character" w:styleId="a7" w:customStyle="1">
    <w:name w:val="Текст примечания Знак"/>
    <w:rPr>
      <w:rFonts w:ascii="Calibri" w:hAnsi="Calibri" w:eastAsia="Times New Roman" w:cs="Times New Roman"/>
      <w:sz w:val="20"/>
      <w:szCs w:val="20"/>
      <w:lang w:val="ru-RU" w:eastAsia="ru-RU"/>
    </w:rPr>
  </w:style>
  <w:style w:type="character" w:styleId="a8" w:customStyle="1">
    <w:name w:val="Тема примечания Знак"/>
    <w:rPr>
      <w:rFonts w:ascii="Calibri" w:hAnsi="Calibri" w:eastAsia="Times New Roman" w:cs="Times New Roman"/>
      <w:b/>
      <w:bCs/>
      <w:sz w:val="20"/>
      <w:szCs w:val="20"/>
      <w:lang w:val="ru-RU" w:eastAsia="ru-RU"/>
    </w:rPr>
  </w:style>
  <w:style w:type="character" w:styleId="11" w:customStyle="1">
    <w:name w:val="Просмотренная гиперссылка1"/>
    <w:rPr>
      <w:color w:val="800080"/>
      <w:u w:val="single"/>
    </w:rPr>
  </w:style>
  <w:style w:type="character" w:styleId="WWCharLFO1LVL1" w:customStyle="1">
    <w:name w:val="WW_CharLFO1LVL1"/>
    <w:rPr>
      <w:rFonts w:ascii="Arial Narrow" w:hAnsi="Arial Narrow"/>
      <w:b w:val="0"/>
      <w:i w:val="0"/>
      <w:strike w:val="0"/>
      <w:dstrike w:val="0"/>
      <w:vanish w:val="0"/>
      <w:color w:val="auto"/>
      <w:kern w:val="2"/>
      <w:position w:val="0"/>
      <w:sz w:val="15"/>
      <w:szCs w:val="15"/>
      <w:u w:val="none"/>
      <w:vertAlign w:val="baseline"/>
    </w:rPr>
  </w:style>
  <w:style w:type="character" w:styleId="WWCharLFO1LVL2" w:customStyle="1">
    <w:name w:val="WW_CharLFO1LVL2"/>
    <w:rPr>
      <w:rFonts w:ascii="Arial Narrow" w:hAnsi="Arial Narrow"/>
      <w:b w:val="0"/>
      <w:i w:val="0"/>
      <w:strike w:val="0"/>
      <w:dstrike w:val="0"/>
      <w:vanish w:val="0"/>
      <w:color w:val="auto"/>
      <w:kern w:val="2"/>
      <w:position w:val="0"/>
      <w:sz w:val="15"/>
      <w:szCs w:val="15"/>
      <w:u w:val="none"/>
      <w:vertAlign w:val="baseline"/>
    </w:rPr>
  </w:style>
  <w:style w:type="character" w:styleId="WWCharLFO1LVL3" w:customStyle="1">
    <w:name w:val="WW_CharLFO1LVL3"/>
    <w:rPr>
      <w:sz w:val="18"/>
    </w:rPr>
  </w:style>
  <w:style w:type="character" w:styleId="WWCharLFO2LVL2" w:customStyle="1">
    <w:name w:val="WW_CharLFO2LVL2"/>
    <w:rPr>
      <w:b w:val="0"/>
      <w:i w:val="0"/>
    </w:rPr>
  </w:style>
  <w:style w:type="character" w:styleId="WWCharLFO3LVL1" w:customStyle="1">
    <w:name w:val="WW_CharLFO3LVL1"/>
    <w:rPr>
      <w:rFonts w:ascii="Symbol" w:hAnsi="Symbol" w:cs="Symbol"/>
    </w:rPr>
  </w:style>
  <w:style w:type="character" w:styleId="a9">
    <w:name w:val="Hyperlink"/>
    <w:rPr>
      <w:color w:val="000080"/>
      <w:u w:val="single"/>
      <w:lang/>
    </w:rPr>
  </w:style>
  <w:style w:type="character" w:styleId="aa">
    <w:name w:val="FollowedHyperlink"/>
    <w:rPr>
      <w:color w:val="800080"/>
      <w:u w:val="single"/>
    </w:rPr>
  </w:style>
  <w:style w:type="character" w:styleId="ListLabel1" w:customStyle="1">
    <w:name w:val="ListLabel 1"/>
    <w:rPr>
      <w:b w:val="0"/>
      <w:i w:val="0"/>
      <w:strike w:val="0"/>
      <w:dstrike w:val="0"/>
      <w:vanish w:val="0"/>
      <w:color w:val="auto"/>
      <w:kern w:val="2"/>
      <w:position w:val="0"/>
      <w:sz w:val="15"/>
      <w:szCs w:val="15"/>
      <w:u w:val="none"/>
      <w:vertAlign w:val="baseline"/>
    </w:rPr>
  </w:style>
  <w:style w:type="character" w:styleId="ListLabel2" w:customStyle="1">
    <w:name w:val="ListLabel 2"/>
    <w:rPr>
      <w:b w:val="0"/>
      <w:i w:val="0"/>
      <w:strike w:val="0"/>
      <w:dstrike w:val="0"/>
      <w:vanish w:val="0"/>
      <w:color w:val="auto"/>
      <w:kern w:val="2"/>
      <w:position w:val="0"/>
      <w:sz w:val="15"/>
      <w:szCs w:val="15"/>
      <w:u w:val="none"/>
      <w:vertAlign w:val="baseline"/>
    </w:rPr>
  </w:style>
  <w:style w:type="character" w:styleId="ListLabel3" w:customStyle="1">
    <w:name w:val="ListLabel 3"/>
    <w:rPr>
      <w:sz w:val="18"/>
    </w:rPr>
  </w:style>
  <w:style w:type="character" w:styleId="12" w:customStyle="1">
    <w:name w:val="Основной шрифт абзаца1"/>
  </w:style>
  <w:style w:type="character" w:styleId="WW8Num5z0" w:customStyle="1">
    <w:name w:val="WW8Num5z0"/>
    <w:rPr>
      <w:rFonts w:ascii="Arial Narrow" w:hAnsi="Arial Narrow" w:cs="Arial Narrow"/>
      <w:b w:val="0"/>
      <w:i w:val="0"/>
      <w:caps/>
      <w:strike w:val="0"/>
      <w:dstrike w:val="0"/>
      <w:vanish w:val="0"/>
      <w:color w:val="auto"/>
      <w:kern w:val="2"/>
      <w:position w:val="0"/>
      <w:sz w:val="15"/>
      <w:szCs w:val="15"/>
      <w:u w:val="none"/>
      <w:vertAlign w:val="baseline"/>
    </w:rPr>
  </w:style>
  <w:style w:type="character" w:styleId="WW8Num5z1" w:customStyle="1">
    <w:name w:val="WW8Num5z1"/>
    <w:rPr>
      <w:rFonts w:ascii="Arial Narrow" w:hAnsi="Arial Narrow" w:cs="Arial Narrow"/>
      <w:b w:val="0"/>
      <w:i w:val="0"/>
      <w:strike w:val="0"/>
      <w:dstrike w:val="0"/>
      <w:vanish w:val="0"/>
      <w:color w:val="auto"/>
      <w:kern w:val="2"/>
      <w:position w:val="0"/>
      <w:sz w:val="18"/>
      <w:szCs w:val="18"/>
      <w:u w:val="none"/>
      <w:vertAlign w:val="baseline"/>
    </w:rPr>
  </w:style>
  <w:style w:type="character" w:styleId="WW8Num5z2" w:customStyle="1">
    <w:name w:val="WW8Num5z2"/>
    <w:rPr>
      <w:sz w:val="18"/>
    </w:rPr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paragraph" w:styleId="21" w:customStyle="1">
    <w:name w:val="Заголовок 21"/>
    <w:basedOn w:val="13"/>
    <w:next w:val="1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13" w:customStyle="1">
    <w:name w:val="Обычный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/>
      <w:jc w:val="both"/>
      <w:textAlignment w:val="baseline"/>
    </w:pPr>
    <w:rPr>
      <w:rFonts w:ascii="Calibri" w:hAnsi="Calibri"/>
      <w:sz w:val="22"/>
      <w:szCs w:val="22"/>
      <w:lang w:eastAsia="ru-RU"/>
    </w:rPr>
  </w:style>
  <w:style w:type="paragraph" w:styleId="MyListHeader" w:customStyle="1">
    <w:name w:val="MyList_Header"/>
    <w:basedOn w:val="13"/>
    <w:pPr>
      <w:keepNext/>
      <w:widowControl w:val="0"/>
      <w:autoSpaceDE w:val="0"/>
      <w:spacing w:before="140" w:after="140"/>
    </w:pPr>
    <w:rPr>
      <w:rFonts w:ascii="Times New Roman" w:hAnsi="Times New Roman"/>
      <w:b/>
      <w:sz w:val="20"/>
      <w:szCs w:val="20"/>
    </w:rPr>
  </w:style>
  <w:style w:type="paragraph" w:styleId="MyListBody" w:customStyle="1">
    <w:name w:val="My_List_Body"/>
    <w:basedOn w:val="13"/>
    <w:pPr>
      <w:keepNext/>
      <w:widowControl w:val="0"/>
      <w:numPr>
        <w:numId w:val="2"/>
      </w:numPr>
      <w:autoSpaceDE w:val="0"/>
      <w:spacing w:before="140" w:after="140"/>
    </w:pPr>
    <w:rPr>
      <w:rFonts w:ascii="Times New Roman" w:hAnsi="Times New Roman"/>
      <w:sz w:val="20"/>
      <w:szCs w:val="20"/>
    </w:rPr>
  </w:style>
  <w:style w:type="paragraph" w:styleId="14" w:customStyle="1">
    <w:name w:val="Верхний колонтитул1"/>
    <w:basedOn w:val="13"/>
    <w:pPr>
      <w:tabs>
        <w:tab w:val="center" w:pos="4844"/>
        <w:tab w:val="right" w:pos="9689"/>
      </w:tabs>
    </w:pPr>
    <w:rPr>
      <w:sz w:val="20"/>
      <w:szCs w:val="20"/>
    </w:rPr>
  </w:style>
  <w:style w:type="paragraph" w:styleId="15" w:customStyle="1">
    <w:name w:val="Нижний колонтитул1"/>
    <w:basedOn w:val="13"/>
    <w:pPr>
      <w:tabs>
        <w:tab w:val="center" w:pos="4844"/>
        <w:tab w:val="right" w:pos="9689"/>
      </w:tabs>
    </w:pPr>
    <w:rPr>
      <w:sz w:val="20"/>
      <w:szCs w:val="20"/>
    </w:rPr>
  </w:style>
  <w:style w:type="paragraph" w:styleId="16" w:customStyle="1">
    <w:name w:val="Текст1"/>
    <w:basedOn w:val="13"/>
    <w:pPr>
      <w:numPr>
        <w:numId w:val="3"/>
      </w:numPr>
    </w:pPr>
    <w:rPr>
      <w:rFonts w:ascii="Tahoma" w:hAnsi="Tahoma"/>
      <w:sz w:val="18"/>
      <w:szCs w:val="20"/>
    </w:rPr>
  </w:style>
  <w:style w:type="paragraph" w:styleId="ab">
    <w:name w:val="List Paragraph"/>
    <w:basedOn w:val="13"/>
    <w:qFormat/>
    <w:pPr>
      <w:ind w:left="720"/>
    </w:pPr>
    <w:rPr>
      <w:rFonts w:ascii="Times New Roman" w:hAnsi="Times New Roman" w:eastAsia="Arial"/>
      <w:sz w:val="24"/>
      <w:szCs w:val="24"/>
    </w:rPr>
  </w:style>
  <w:style w:type="paragraph" w:styleId="ac" w:customStyle="1">
    <w:name w:val="Название предприятия"/>
    <w:basedOn w:val="13"/>
    <w:pPr>
      <w:numPr>
        <w:numId w:val="4"/>
      </w:numPr>
      <w:autoSpaceDE w:val="0"/>
    </w:pPr>
    <w:rPr>
      <w:rFonts w:ascii="Times New Roman" w:hAnsi="Times New Roman"/>
      <w:sz w:val="20"/>
      <w:szCs w:val="20"/>
      <w:lang w:eastAsia="en-US"/>
    </w:rPr>
  </w:style>
  <w:style w:type="paragraph" w:styleId="17" w:customStyle="1">
    <w:name w:val="Нумерованный список1"/>
    <w:basedOn w:val="13"/>
    <w:pPr>
      <w:tabs>
        <w:tab w:val="left" w:pos="550"/>
      </w:tabs>
      <w:spacing w:before="120"/>
      <w:ind w:left="550" w:hanging="550"/>
    </w:pPr>
    <w:rPr>
      <w:rFonts w:ascii="Times New Roman" w:hAnsi="Times New Roman"/>
      <w:sz w:val="24"/>
      <w:szCs w:val="20"/>
    </w:rPr>
  </w:style>
  <w:style w:type="paragraph" w:styleId="ad" w:customStyle="1">
    <w:name w:val="Обычный (веб)"/>
    <w:basedOn w:val="13"/>
    <w:pPr>
      <w:spacing w:before="100" w:after="100"/>
    </w:pPr>
    <w:rPr>
      <w:rFonts w:ascii="Times New Roman" w:hAnsi="Times New Roman"/>
      <w:sz w:val="24"/>
      <w:szCs w:val="24"/>
    </w:rPr>
  </w:style>
  <w:style w:type="paragraph" w:styleId="ae">
    <w:name w:val="Balloon Text"/>
    <w:basedOn w:val="13"/>
    <w:rPr>
      <w:rFonts w:ascii="Tahoma" w:hAnsi="Tahoma"/>
      <w:sz w:val="16"/>
      <w:szCs w:val="16"/>
    </w:rPr>
  </w:style>
  <w:style w:type="paragraph" w:styleId="18" w:customStyle="1">
    <w:name w:val="Текст примечания1"/>
    <w:basedOn w:val="13"/>
    <w:rPr>
      <w:sz w:val="20"/>
      <w:szCs w:val="20"/>
    </w:rPr>
  </w:style>
  <w:style w:type="paragraph" w:styleId="af">
    <w:name w:val="annotation subject"/>
    <w:basedOn w:val="18"/>
    <w:next w:val="18"/>
    <w:rPr>
      <w:b/>
      <w:bCs/>
    </w:rPr>
  </w:style>
  <w:style w:type="paragraph" w:styleId="af0">
    <w:name w:val="Body Text"/>
    <w:basedOn w:val="13"/>
    <w:pPr>
      <w:widowControl w:val="0"/>
      <w:spacing w:after="283"/>
    </w:pPr>
    <w:rPr>
      <w:rFonts w:ascii="Times New Roman" w:hAnsi="Times New Roman" w:eastAsia="Lucida Sans Unicode" w:cs="Tahoma"/>
      <w:color w:val="000000"/>
      <w:kern w:val="2"/>
      <w:sz w:val="18"/>
      <w:szCs w:val="24"/>
    </w:rPr>
  </w:style>
  <w:style w:type="paragraph" w:styleId="af1">
    <w:name w:val="Revision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uppressAutoHyphens/>
      <w:jc w:val="both"/>
      <w:textAlignment w:val="baseline"/>
    </w:pPr>
    <w:rPr>
      <w:rFonts w:ascii="Calibri" w:hAnsi="Calibri"/>
      <w:sz w:val="22"/>
      <w:szCs w:val="22"/>
      <w:lang w:eastAsia="ru-RU"/>
    </w:rPr>
  </w:style>
  <w:style w:type="paragraph" w:styleId="TableContents" w:customStyle="1">
    <w:name w:val="Table Contents"/>
    <w:basedOn w:val="a"/>
    <w:pPr>
      <w:suppressLineNumbers/>
    </w:pPr>
  </w:style>
  <w:style w:type="paragraph" w:styleId="HeaderandFooter" w:customStyle="1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Textbody" w:customStyle="1">
    <w:name w:val="Text body"/>
    <w:basedOn w:val="a"/>
    <w:pPr>
      <w:spacing w:after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footer" Target="footer2.xml" Id="rId23" /><Relationship Type="http://schemas.openxmlformats.org/officeDocument/2006/relationships/webSettings" Target="webSettings.xml" Id="rId4" /><Relationship Type="http://schemas.openxmlformats.org/officeDocument/2006/relationships/footer" Target="footer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Standard Sales Contract</dc:title>
  <dc:subject>Contracts</dc:subject>
  <dc:creator>HEADHUNTER</dc:creator>
  <keywords/>
  <lastModifiedBy>Завьялов Валерий</lastModifiedBy>
  <revision>2</revision>
  <lastPrinted>2018-10-18T21:06:00.0000000Z</lastPrinted>
  <dcterms:created xsi:type="dcterms:W3CDTF">2023-11-12T21:19:00.0000000Z</dcterms:created>
  <dcterms:modified xsi:type="dcterms:W3CDTF">2023-11-12T22:40:28.6077971Z</dcterms:modified>
</coreProperties>
</file>