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1E2659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r w:rsidR="001E2659">
                        <w:fldChar w:fldCharType="begin"/>
                      </w:r>
                      <w:r w:rsidR="001E2659">
                        <w:instrText xml:space="preserve"> DATE  \* MERGEFORMAT </w:instrText>
                      </w:r>
                      <w:r w:rsidR="001E2659">
                        <w:fldChar w:fldCharType="separate"/>
                      </w:r>
                      <w:r w:rsidR="001D2ABD" w:rsidRPr="001D2ABD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t>08/01/2016</w:t>
                      </w:r>
                      <w:r w:rsidR="001E2659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fldChar w:fldCharType="end"/>
                      </w:r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1E2659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DA68CC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40009593" w:history="1">
                <w:r w:rsidR="00DA68CC" w:rsidRPr="009522F6">
                  <w:rPr>
                    <w:rStyle w:val="Lienhypertexte"/>
                  </w:rPr>
                  <w:t>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Présentation du projet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_Toc440009593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1E26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5" w:history="1">
                <w:r w:rsidR="00DA68CC" w:rsidRPr="009522F6">
                  <w:rPr>
                    <w:rStyle w:val="Lienhypertexte"/>
                  </w:rPr>
                  <w:t>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L’existant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_Toc440009595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1E26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6" w:history="1">
                <w:r w:rsidR="00DA68CC" w:rsidRPr="009522F6">
                  <w:rPr>
                    <w:rStyle w:val="Lienhypertexte"/>
                  </w:rPr>
                  <w:t>III.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Les Objectifs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_Toc440009596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1E265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7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_Toc440009597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714FD2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1E265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8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_Toc440009598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714FD2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1E26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9" w:history="1">
                <w:r w:rsidR="00DA68CC" w:rsidRPr="009522F6">
                  <w:rPr>
                    <w:rStyle w:val="Lienhypertexte"/>
                  </w:rPr>
                  <w:t>IV.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Définition technique / Cahier des charges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_Toc440009599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1E26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604" w:history="1">
                <w:r w:rsidR="00DA68CC" w:rsidRPr="009522F6">
                  <w:rPr>
                    <w:rStyle w:val="Lienhypertexte"/>
                  </w:rPr>
                  <w:t>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Planning prévisionnel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_Toc440009604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6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40009593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L’an dernier un projet M1 a consisté à développer un robot similaire à R2D2 de la saga Star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développement s’effectuera sur une carte Beagle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travail demandé consiste à actualiser la partie robotique, faire la liaison entre la carte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BeagleBone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" w:name="_Toc408068874"/>
      <w:bookmarkStart w:id="2" w:name="_Toc439768542"/>
      <w:bookmarkStart w:id="3" w:name="_Toc439844100"/>
      <w:bookmarkStart w:id="4" w:name="_Toc439853680"/>
      <w:bookmarkStart w:id="5" w:name="_Toc440009594"/>
      <w:bookmarkEnd w:id="1"/>
      <w:bookmarkEnd w:id="2"/>
      <w:bookmarkEnd w:id="3"/>
      <w:bookmarkEnd w:id="4"/>
      <w:bookmarkEnd w:id="5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6" w:name="_Toc440009595"/>
      <w:r>
        <w:rPr>
          <w:rFonts w:asciiTheme="minorHAnsi" w:hAnsiTheme="minorHAnsi"/>
          <w:sz w:val="40"/>
          <w:szCs w:val="40"/>
        </w:rPr>
        <w:t>L’existant</w:t>
      </w:r>
      <w:bookmarkEnd w:id="6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 xml:space="preserve">Un robot R2D2 a été créé l’année dernière afin de servir de promotion sur les forums post-bac. Il possède actuellement une partie Son &amp; Lumière commandée par une carte </w:t>
      </w:r>
      <w:proofErr w:type="spellStart"/>
      <w:r>
        <w:t>Beaglebone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</w:t>
      </w:r>
      <w:proofErr w:type="spellStart"/>
      <w:r>
        <w:t>bluethooth</w:t>
      </w:r>
      <w:proofErr w:type="spellEnd"/>
      <w:r>
        <w:t xml:space="preserve">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 xml:space="preserve">Le robot R2D2 actuel est constitué d’une carcasse en cuivre qui contient la carte </w:t>
      </w:r>
      <w:proofErr w:type="spellStart"/>
      <w:r>
        <w:t>beaglebone</w:t>
      </w:r>
      <w:proofErr w:type="spellEnd"/>
      <w:r>
        <w:t xml:space="preserve"> ainsi que diverses LED et </w:t>
      </w:r>
      <w:proofErr w:type="spellStart"/>
      <w:r>
        <w:t>buzzers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 xml:space="preserve">La carte </w:t>
      </w:r>
      <w:proofErr w:type="spellStart"/>
      <w:r>
        <w:t>Beaglebone</w:t>
      </w:r>
      <w:proofErr w:type="spellEnd"/>
      <w:r>
        <w:t xml:space="preserve"> contient une distribution Debian spécialement adaptée. Les communications avec les moteurs se feront au travers d’un port série de la </w:t>
      </w:r>
      <w:proofErr w:type="spellStart"/>
      <w:r>
        <w:t>beaglebone</w:t>
      </w:r>
      <w:proofErr w:type="spellEnd"/>
      <w:r>
        <w:t xml:space="preserve">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7" w:name="_Toc440009596"/>
      <w:r w:rsidRPr="00642497">
        <w:rPr>
          <w:rFonts w:asciiTheme="minorHAnsi" w:hAnsiTheme="minorHAnsi"/>
          <w:sz w:val="40"/>
          <w:szCs w:val="40"/>
        </w:rPr>
        <w:lastRenderedPageBreak/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7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</w:t>
      </w:r>
      <w:proofErr w:type="spellStart"/>
      <w:r>
        <w:t>cables</w:t>
      </w:r>
      <w:proofErr w:type="spellEnd"/>
      <w:r>
        <w:t xml:space="preserve">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8" w:name="_Toc440009597"/>
      <w:r>
        <w:rPr>
          <w:lang w:eastAsia="fr-FR"/>
        </w:rPr>
        <w:t>Principaux</w:t>
      </w:r>
      <w:bookmarkEnd w:id="8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9" w:name="_Toc440009598"/>
      <w:r>
        <w:rPr>
          <w:lang w:eastAsia="fr-FR"/>
        </w:rPr>
        <w:t>Optionnels</w:t>
      </w:r>
      <w:bookmarkEnd w:id="9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Pr="00BA6AB6" w:rsidRDefault="00BA6AB6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0" w:name="_Toc440009599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10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036A89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Antenne wifi</w:t>
      </w:r>
      <w:r w:rsidR="00731657">
        <w:rPr>
          <w:lang w:eastAsia="fr-FR"/>
        </w:rPr>
        <w:t xml:space="preserve"> déjà disponible à l’ISEN</w:t>
      </w:r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036A89" w:rsidRPr="00DA68CC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DA68CC" w:rsidRPr="00DA68CC" w:rsidRDefault="00DA68CC" w:rsidP="00DA68CC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Hub USB </w:t>
      </w:r>
      <w:hyperlink r:id="rId13" w:history="1">
        <w:r w:rsidRPr="00A91C5C">
          <w:rPr>
            <w:rStyle w:val="Lienhypertexte"/>
            <w:lang w:eastAsia="fr-FR"/>
          </w:rPr>
          <w:t>http://www.missnumerique.com/hama-hub-usb-3-0-mobile-2-ports-p-21632.html?utm_source=google&amp;utm_medium=comparateur1&amp;utm_campaign=google346&amp;ref=3339pla&amp;gclid=Cj0KEQiA2b20BRDj4buduIG-y9EBEiQAhgMGFcrxBKNog80xZhsE9xYIPOG-cHezPDGakUtJl7NQjaoaAjC-8P8HAQ</w:t>
        </w:r>
      </w:hyperlink>
    </w:p>
    <w:p w:rsidR="00036A89" w:rsidRPr="005169FF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lastRenderedPageBreak/>
        <w:t>Batterie externe :</w:t>
      </w:r>
      <w:r w:rsidR="0077393F">
        <w:rPr>
          <w:lang w:eastAsia="fr-FR"/>
        </w:rPr>
        <w:t xml:space="preserve"> </w:t>
      </w:r>
      <w:r w:rsidR="00DA68CC">
        <w:rPr>
          <w:lang w:eastAsia="fr-FR"/>
        </w:rPr>
        <w:t>3</w:t>
      </w:r>
      <w:r w:rsidR="0077393F">
        <w:rPr>
          <w:lang w:eastAsia="fr-FR"/>
        </w:rPr>
        <w:t xml:space="preserve"> (une pour la carte </w:t>
      </w:r>
      <w:proofErr w:type="spellStart"/>
      <w:r w:rsidR="0077393F">
        <w:rPr>
          <w:lang w:eastAsia="fr-FR"/>
        </w:rPr>
        <w:t>BeagleBone</w:t>
      </w:r>
      <w:proofErr w:type="spellEnd"/>
      <w:r w:rsidR="0077393F">
        <w:rPr>
          <w:lang w:eastAsia="fr-FR"/>
        </w:rPr>
        <w:t xml:space="preserve"> en elle-même, </w:t>
      </w:r>
      <w:r w:rsidR="00DA68CC">
        <w:rPr>
          <w:lang w:eastAsia="fr-FR"/>
        </w:rPr>
        <w:t>deux</w:t>
      </w:r>
      <w:r w:rsidR="0077393F">
        <w:rPr>
          <w:lang w:eastAsia="fr-FR"/>
        </w:rPr>
        <w:t xml:space="preserve"> pour les moteurs)</w:t>
      </w:r>
      <w:r>
        <w:rPr>
          <w:lang w:eastAsia="fr-FR"/>
        </w:rPr>
        <w:t xml:space="preserve"> </w:t>
      </w:r>
      <w:hyperlink r:id="rId14" w:anchor="productDetails" w:history="1">
        <w:r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Support physique des moteurs et roues (bois)</w:t>
      </w:r>
      <w:r w:rsidR="00C000F1">
        <w:rPr>
          <w:lang w:eastAsia="fr-FR"/>
        </w:rPr>
        <w:t xml:space="preserve"> de type : </w:t>
      </w:r>
      <w:hyperlink r:id="rId15" w:history="1">
        <w:r w:rsidR="00CA631F" w:rsidRPr="009F1244">
          <w:rPr>
            <w:rStyle w:val="Lienhypertexte"/>
          </w:rPr>
          <w:t>http://www.castorama.fr/store/Contre-plaque-interieur-80-x-60cm-ep10mm-prod9800012.html?navAction=jump&amp;isSearchResult=true</w:t>
        </w:r>
      </w:hyperlink>
      <w:r w:rsidR="003B3AB0">
        <w:t> </w:t>
      </w:r>
      <w:r w:rsidR="003B3AB0">
        <w:rPr>
          <w:lang w:eastAsia="fr-FR"/>
        </w:rPr>
        <w:t>: disponible à l’ISEN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74402F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 (</w:t>
      </w:r>
      <w:r w:rsidR="00EC0EB4">
        <w:rPr>
          <w:lang w:eastAsia="fr-FR"/>
        </w:rPr>
        <w:t xml:space="preserve">fourni avec les moteurs, pas de </w:t>
      </w:r>
      <w:proofErr w:type="spellStart"/>
      <w:r w:rsidR="00EC0EB4">
        <w:rPr>
          <w:lang w:eastAsia="fr-FR"/>
        </w:rPr>
        <w:t>serflex</w:t>
      </w:r>
      <w:proofErr w:type="spellEnd"/>
      <w:r w:rsidR="00EC0EB4">
        <w:rPr>
          <w:lang w:eastAsia="fr-FR"/>
        </w:rPr>
        <w:t>)</w:t>
      </w:r>
    </w:p>
    <w:p w:rsidR="0074402F" w:rsidRPr="00046631" w:rsidRDefault="0074402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Fusibles type voiture</w:t>
      </w:r>
      <w:r w:rsidR="00B403E6">
        <w:rPr>
          <w:lang w:eastAsia="fr-FR"/>
        </w:rPr>
        <w:t xml:space="preserve"> : </w:t>
      </w:r>
      <w:proofErr w:type="spellStart"/>
      <w:r w:rsidR="00B403E6">
        <w:rPr>
          <w:lang w:eastAsia="fr-FR"/>
        </w:rPr>
        <w:t>cf</w:t>
      </w:r>
      <w:proofErr w:type="spellEnd"/>
      <w:r w:rsidR="00B403E6">
        <w:rPr>
          <w:lang w:eastAsia="fr-FR"/>
        </w:rPr>
        <w:t xml:space="preserve"> Mr Corbel pour commande fusible 4A 12V</w:t>
      </w:r>
    </w:p>
    <w:p w:rsidR="00046631" w:rsidRPr="00DA68CC" w:rsidRDefault="00046631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Éventuellement switch pour batteries afin d’améliorer l’autonomie</w:t>
      </w:r>
      <w:r w:rsidR="00F701F6">
        <w:rPr>
          <w:lang w:eastAsia="fr-FR"/>
        </w:rPr>
        <w:t xml:space="preserve"> des moteurs</w:t>
      </w:r>
    </w:p>
    <w:p w:rsidR="00DA68CC" w:rsidRPr="00DA68CC" w:rsidRDefault="00DA68CC" w:rsidP="00DA68CC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Câble convertisseur USB vers alimentation (si 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 retenue) </w:t>
      </w:r>
      <w:hyperlink r:id="rId16" w:anchor="sort=0&amp;bbaid=975377439&amp;filter=10&amp;xtatc=PUB-%5Bggp%5D-%5BInformatique%5D-%5BCable%5D-%5B174627018%5D-%5Bneuf%5D-%5BStock-Bureau%5D&amp;t=&amp;ptnrid=sqoQlGD7T_dc|pcrid|53434268603|pkw||pmt|" w:history="1">
        <w:r w:rsidRPr="00A91C5C">
          <w:rPr>
            <w:rStyle w:val="Lienhypertexte"/>
            <w:lang w:eastAsia="fr-FR"/>
          </w:rPr>
          <w:t>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#sort=0&amp;bbaid=975377439&amp;filter=10&amp;xtatc=PUB-%5Bggp%5D-%5BInformatique%5D-%5BCable%5D-%5B174627018%5D-%5Bneuf%5D-%5BStock-Bureau%5D&amp;t=&amp;ptnrid=sqoQlGD7T_dc|pcrid|53434268603|pkw||pmt|</w:t>
        </w:r>
      </w:hyperlink>
    </w:p>
    <w:p w:rsidR="00DA68CC" w:rsidRPr="00C000F1" w:rsidRDefault="00DA68CC" w:rsidP="00DA68CC">
      <w:pPr>
        <w:pStyle w:val="Paragraphedeliste"/>
        <w:rPr>
          <w:u w:val="single"/>
          <w:lang w:eastAsia="fr-FR"/>
        </w:rPr>
      </w:pPr>
      <w:r>
        <w:rPr>
          <w:lang w:eastAsia="fr-FR"/>
        </w:rPr>
        <w:t xml:space="preserve"> </w:t>
      </w:r>
    </w:p>
    <w:p w:rsidR="001D2ABD" w:rsidRDefault="001D2ABD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Dimensionnement de la batterie :</w:t>
      </w:r>
    </w:p>
    <w:p w:rsidR="003E4374" w:rsidRDefault="003E4374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 xml:space="preserve">Partie </w:t>
      </w:r>
      <w:proofErr w:type="spellStart"/>
      <w:r>
        <w:rPr>
          <w:u w:val="single"/>
          <w:lang w:eastAsia="fr-FR"/>
        </w:rPr>
        <w:t>BeagleBone</w:t>
      </w:r>
      <w:proofErr w:type="spellEnd"/>
      <w:r>
        <w:rPr>
          <w:u w:val="single"/>
          <w:lang w:eastAsia="fr-FR"/>
        </w:rPr>
        <w:t>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Carte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BeagleBone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210mA/h pour </w:t>
            </w:r>
            <w:proofErr w:type="gram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la</w:t>
            </w:r>
            <w:proofErr w:type="gram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green - 450mA/h pour la black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antenne wifi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250 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ecran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lcd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240 mA + carte : 3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led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externe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20-25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buzzer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+/-25mA/h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module de camera 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100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capteur de distance ultrason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3E4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150mA/h max</w:t>
            </w:r>
          </w:p>
        </w:tc>
      </w:tr>
    </w:tbl>
    <w:p w:rsidR="001D2ABD" w:rsidRDefault="001D2ABD" w:rsidP="007D6BE1">
      <w:pPr>
        <w:rPr>
          <w:u w:val="single"/>
          <w:lang w:eastAsia="fr-FR"/>
        </w:rPr>
      </w:pPr>
    </w:p>
    <w:p w:rsidR="003E4374" w:rsidRDefault="003E4374" w:rsidP="007D6BE1">
      <w:pPr>
        <w:rPr>
          <w:u w:val="single"/>
          <w:lang w:eastAsia="fr-FR"/>
        </w:rPr>
      </w:pPr>
    </w:p>
    <w:p w:rsidR="003E4374" w:rsidRDefault="003E4374" w:rsidP="007D6BE1">
      <w:pPr>
        <w:rPr>
          <w:u w:val="single"/>
          <w:lang w:eastAsia="fr-FR"/>
        </w:rPr>
      </w:pPr>
    </w:p>
    <w:p w:rsidR="003E4374" w:rsidRDefault="003E4374" w:rsidP="003E4374">
      <w:pPr>
        <w:rPr>
          <w:u w:val="single"/>
          <w:lang w:eastAsia="fr-FR"/>
        </w:rPr>
      </w:pPr>
      <w:r>
        <w:rPr>
          <w:u w:val="single"/>
          <w:lang w:eastAsia="fr-FR"/>
        </w:rPr>
        <w:lastRenderedPageBreak/>
        <w:t xml:space="preserve">Partie </w:t>
      </w:r>
      <w:r>
        <w:rPr>
          <w:u w:val="single"/>
          <w:lang w:eastAsia="fr-FR"/>
        </w:rPr>
        <w:t>moteurs</w:t>
      </w:r>
      <w:r>
        <w:rPr>
          <w:u w:val="single"/>
          <w:lang w:eastAsia="fr-FR"/>
        </w:rPr>
        <w:t>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moteurs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2,5 A/h en bloqué / 500 mA/h en charge</w:t>
            </w:r>
            <w:bookmarkStart w:id="11" w:name="_GoBack"/>
            <w:bookmarkEnd w:id="11"/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antenne wifi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250 mA/h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ecran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lcd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240 mA + carte : 3 mA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led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externe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20-25 mA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buzzer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+/-25mA/h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module de camera 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100 mA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capteur de distance ultrason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15mA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150mA/h max</w:t>
            </w:r>
          </w:p>
        </w:tc>
      </w:tr>
    </w:tbl>
    <w:p w:rsidR="003E4374" w:rsidRDefault="003E4374" w:rsidP="007D6BE1">
      <w:pPr>
        <w:rPr>
          <w:u w:val="single"/>
          <w:lang w:eastAsia="fr-FR"/>
        </w:rPr>
      </w:pPr>
    </w:p>
    <w:p w:rsidR="001D2ABD" w:rsidRDefault="001D2ABD" w:rsidP="007D6BE1">
      <w:pPr>
        <w:rPr>
          <w:u w:val="single"/>
          <w:lang w:eastAsia="fr-FR"/>
        </w:rPr>
      </w:pPr>
    </w:p>
    <w:p w:rsidR="001D2ABD" w:rsidRDefault="001D2ABD" w:rsidP="007D6BE1">
      <w:pPr>
        <w:rPr>
          <w:u w:val="single"/>
          <w:lang w:eastAsia="fr-FR"/>
        </w:rPr>
      </w:pPr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 JAVA et le C/C++ sera elle faite avec la technologie ROS (Robot Operating System)</w:t>
      </w:r>
    </w:p>
    <w:p w:rsidR="00536232" w:rsidRDefault="00536232" w:rsidP="007D6BE1">
      <w:pPr>
        <w:rPr>
          <w:u w:val="single"/>
          <w:lang w:eastAsia="fr-FR"/>
        </w:rPr>
      </w:pPr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DA68CC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</w:t>
      </w:r>
      <w:r w:rsidR="00536232">
        <w:rPr>
          <w:lang w:eastAsia="fr-FR"/>
        </w:rPr>
        <w:t> : Pour carte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Green) ou port alimentation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I2C : Pour la camera</w:t>
      </w:r>
    </w:p>
    <w:p w:rsidR="00642497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GPIO : Capteur ultrason</w:t>
      </w:r>
    </w:p>
    <w:p w:rsidR="00DA68CC" w:rsidRDefault="00DA68CC" w:rsidP="00DA68CC">
      <w:pPr>
        <w:rPr>
          <w:lang w:eastAsia="fr-FR"/>
        </w:rPr>
      </w:pPr>
    </w:p>
    <w:p w:rsidR="00DA68CC" w:rsidRPr="006B5A21" w:rsidRDefault="00DA68CC" w:rsidP="00DA68CC">
      <w:pPr>
        <w:rPr>
          <w:lang w:eastAsia="fr-FR"/>
        </w:rPr>
      </w:pP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lastRenderedPageBreak/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</w:t>
      </w:r>
      <w:r w:rsidR="00D5328D">
        <w:rPr>
          <w:rFonts w:cstheme="minorHAnsi"/>
        </w:rPr>
        <w:t>7</w:t>
      </w:r>
      <w:r w:rsidR="009418E3" w:rsidRPr="005169FF">
        <w:rPr>
          <w:rFonts w:cstheme="minorHAnsi"/>
        </w:rPr>
        <w:t>,5Kilos</w:t>
      </w: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757F37" w:rsidRPr="00757F37" w:rsidRDefault="00757F37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85"/>
      </w:tblGrid>
      <w:tr w:rsidR="005169FF" w:rsidTr="006B5A21">
        <w:tc>
          <w:tcPr>
            <w:tcW w:w="4283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</w:t>
            </w:r>
            <w:r w:rsidR="00DA68CC">
              <w:rPr>
                <w:rFonts w:cstheme="minorHAnsi"/>
              </w:rPr>
              <w:t xml:space="preserve"> X3</w:t>
            </w:r>
          </w:p>
        </w:tc>
        <w:tc>
          <w:tcPr>
            <w:tcW w:w="4285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29.99</w:t>
            </w:r>
            <w:r w:rsidR="006B5A21">
              <w:rPr>
                <w:rFonts w:cstheme="minorHAnsi"/>
              </w:rPr>
              <w:t xml:space="preserve"> euros </w:t>
            </w:r>
            <w:r>
              <w:rPr>
                <w:rFonts w:cstheme="minorHAnsi"/>
              </w:rPr>
              <w:t>(en promotion)</w:t>
            </w:r>
          </w:p>
        </w:tc>
      </w:tr>
      <w:tr w:rsidR="005169FF" w:rsidTr="006B5A21">
        <w:tc>
          <w:tcPr>
            <w:tcW w:w="4283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16.51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31.92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</w:p>
        </w:tc>
        <w:tc>
          <w:tcPr>
            <w:tcW w:w="4285" w:type="dxa"/>
          </w:tcPr>
          <w:p w:rsidR="005169FF" w:rsidRDefault="006B5A21" w:rsidP="00DA68CC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Gratuit </w:t>
            </w:r>
          </w:p>
        </w:tc>
      </w:tr>
      <w:tr w:rsidR="005169FF" w:rsidTr="006B5A21">
        <w:tc>
          <w:tcPr>
            <w:tcW w:w="4283" w:type="dxa"/>
          </w:tcPr>
          <w:p w:rsidR="005169FF" w:rsidRDefault="00DA68CC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Hub USB</w:t>
            </w:r>
          </w:p>
        </w:tc>
        <w:tc>
          <w:tcPr>
            <w:tcW w:w="4285" w:type="dxa"/>
          </w:tcPr>
          <w:p w:rsidR="005169FF" w:rsidRDefault="00DA68CC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17.90 euros</w:t>
            </w:r>
          </w:p>
        </w:tc>
      </w:tr>
      <w:tr w:rsidR="00DA68CC" w:rsidTr="006B5A21">
        <w:tc>
          <w:tcPr>
            <w:tcW w:w="4283" w:type="dxa"/>
          </w:tcPr>
          <w:p w:rsidR="00DA68CC" w:rsidRPr="00DA68CC" w:rsidRDefault="00DA68CC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Câble convertisseur USB vers alimentation</w:t>
            </w:r>
          </w:p>
        </w:tc>
        <w:tc>
          <w:tcPr>
            <w:tcW w:w="4285" w:type="dxa"/>
          </w:tcPr>
          <w:p w:rsidR="00DA68CC" w:rsidRDefault="00DA68CC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5.51 euros</w:t>
            </w:r>
          </w:p>
        </w:tc>
      </w:tr>
      <w:tr w:rsidR="006B5A21" w:rsidTr="006B5A21">
        <w:tc>
          <w:tcPr>
            <w:tcW w:w="4283" w:type="dxa"/>
          </w:tcPr>
          <w:p w:rsidR="006B5A21" w:rsidRPr="006B5A21" w:rsidRDefault="006B5A21" w:rsidP="005169FF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:</w:t>
            </w:r>
          </w:p>
        </w:tc>
        <w:tc>
          <w:tcPr>
            <w:tcW w:w="4285" w:type="dxa"/>
          </w:tcPr>
          <w:p w:rsidR="006B5A21" w:rsidRDefault="00DA68CC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161.81</w:t>
            </w:r>
            <w:r w:rsidR="006B5A21">
              <w:rPr>
                <w:rFonts w:cstheme="minorHAnsi"/>
              </w:rPr>
              <w:t xml:space="preserve"> euros (fourchette haute)</w:t>
            </w:r>
          </w:p>
        </w:tc>
      </w:tr>
    </w:tbl>
    <w:p w:rsidR="00AD41E3" w:rsidRPr="00757F37" w:rsidRDefault="00AD41E3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2" w:name="_Toc408068883"/>
      <w:bookmarkStart w:id="13" w:name="_Toc439768548"/>
      <w:bookmarkEnd w:id="12"/>
      <w:bookmarkEnd w:id="1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4" w:name="_Toc408068884"/>
      <w:bookmarkStart w:id="15" w:name="_Toc439768549"/>
      <w:bookmarkStart w:id="16" w:name="_Toc439844106"/>
      <w:bookmarkStart w:id="17" w:name="_Toc439853686"/>
      <w:bookmarkStart w:id="18" w:name="_Toc440009600"/>
      <w:bookmarkEnd w:id="14"/>
      <w:bookmarkEnd w:id="15"/>
      <w:bookmarkEnd w:id="16"/>
      <w:bookmarkEnd w:id="17"/>
      <w:bookmarkEnd w:id="1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9" w:name="_Toc408068885"/>
      <w:bookmarkStart w:id="20" w:name="_Toc439768550"/>
      <w:bookmarkStart w:id="21" w:name="_Toc439844107"/>
      <w:bookmarkStart w:id="22" w:name="_Toc439853687"/>
      <w:bookmarkStart w:id="23" w:name="_Toc440009601"/>
      <w:bookmarkEnd w:id="19"/>
      <w:bookmarkEnd w:id="20"/>
      <w:bookmarkEnd w:id="21"/>
      <w:bookmarkEnd w:id="22"/>
      <w:bookmarkEnd w:id="2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4" w:name="_Toc408068886"/>
      <w:bookmarkStart w:id="25" w:name="_Toc439768551"/>
      <w:bookmarkStart w:id="26" w:name="_Toc439844108"/>
      <w:bookmarkStart w:id="27" w:name="_Toc439853688"/>
      <w:bookmarkStart w:id="28" w:name="_Toc440009602"/>
      <w:bookmarkEnd w:id="24"/>
      <w:bookmarkEnd w:id="25"/>
      <w:bookmarkEnd w:id="26"/>
      <w:bookmarkEnd w:id="27"/>
      <w:bookmarkEnd w:id="2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9" w:name="_Toc408068887"/>
      <w:bookmarkStart w:id="30" w:name="_Toc439768552"/>
      <w:bookmarkStart w:id="31" w:name="_Toc439844109"/>
      <w:bookmarkStart w:id="32" w:name="_Toc439853689"/>
      <w:bookmarkStart w:id="33" w:name="_Toc440009603"/>
      <w:bookmarkEnd w:id="29"/>
      <w:bookmarkEnd w:id="30"/>
      <w:bookmarkEnd w:id="31"/>
      <w:bookmarkEnd w:id="32"/>
      <w:bookmarkEnd w:id="33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34" w:name="_Toc440009604"/>
      <w:r>
        <w:rPr>
          <w:rFonts w:asciiTheme="minorHAnsi" w:hAnsiTheme="minorHAnsi"/>
          <w:sz w:val="40"/>
          <w:szCs w:val="40"/>
        </w:rPr>
        <w:t>Planning prévisionnel</w:t>
      </w:r>
      <w:bookmarkEnd w:id="34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planning prévisionnel tient compte des deadline demandées et ne tient pas compte des objectifs optionnels. Il peut donc y avoir de grands changements dans les</w:t>
      </w:r>
      <w:r w:rsidR="00C546F3">
        <w:rPr>
          <w:color w:val="000000" w:themeColor="text1"/>
          <w:sz w:val="24"/>
          <w:szCs w:val="24"/>
        </w:rPr>
        <w:t xml:space="preserve"> durées des taches considérées.</w:t>
      </w:r>
    </w:p>
    <w:p w:rsidR="00C546F3" w:rsidRDefault="00C546F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4420E2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78B4C85" wp14:editId="56033D57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E2" w:rsidRPr="004420E2">
        <w:rPr>
          <w:color w:val="000000" w:themeColor="text1"/>
          <w:sz w:val="24"/>
          <w:szCs w:val="24"/>
          <w:u w:val="single"/>
        </w:rPr>
        <w:t>Planning prévisionnel :</w:t>
      </w:r>
    </w:p>
    <w:p w:rsidR="003666F4" w:rsidRDefault="003666F4" w:rsidP="00C86BD4">
      <w:pPr>
        <w:jc w:val="both"/>
        <w:rPr>
          <w:color w:val="000000" w:themeColor="text1"/>
          <w:sz w:val="24"/>
          <w:szCs w:val="24"/>
          <w:u w:val="single"/>
        </w:rPr>
      </w:pPr>
      <w:bookmarkStart w:id="35" w:name="_Toc278129957"/>
      <w:r>
        <w:rPr>
          <w:color w:val="000000" w:themeColor="text1"/>
          <w:sz w:val="24"/>
          <w:szCs w:val="24"/>
          <w:u w:val="single"/>
        </w:rPr>
        <w:t>Nota :</w:t>
      </w:r>
    </w:p>
    <w:p w:rsidR="00A358B5" w:rsidRPr="00757F37" w:rsidRDefault="003666F4" w:rsidP="00757F3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Pour plus de précisions se référer au </w:t>
      </w:r>
      <w:proofErr w:type="spellStart"/>
      <w:r>
        <w:rPr>
          <w:color w:val="000000" w:themeColor="text1"/>
          <w:sz w:val="24"/>
          <w:szCs w:val="24"/>
        </w:rPr>
        <w:t>pdf</w:t>
      </w:r>
      <w:proofErr w:type="spellEnd"/>
      <w:r>
        <w:rPr>
          <w:color w:val="000000" w:themeColor="text1"/>
          <w:sz w:val="24"/>
          <w:szCs w:val="24"/>
        </w:rPr>
        <w:t xml:space="preserve"> ci-joint par mail.</w:t>
      </w:r>
      <w:bookmarkEnd w:id="35"/>
    </w:p>
    <w:sectPr w:rsidR="00A358B5" w:rsidRPr="00757F37" w:rsidSect="00B7701C">
      <w:headerReference w:type="default" r:id="rId18"/>
      <w:foot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59" w:rsidRDefault="001E2659" w:rsidP="00F9701F">
      <w:pPr>
        <w:spacing w:after="0" w:line="240" w:lineRule="auto"/>
      </w:pPr>
      <w:r>
        <w:separator/>
      </w:r>
    </w:p>
  </w:endnote>
  <w:endnote w:type="continuationSeparator" w:id="0">
    <w:p w:rsidR="001E2659" w:rsidRDefault="001E2659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1E2659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4C3437" w:rsidRPr="004C3437">
                    <w:rPr>
                      <w:noProof/>
                      <w:color w:val="FFFFFF" w:themeColor="background1"/>
                      <w:sz w:val="20"/>
                      <w:szCs w:val="20"/>
                    </w:rPr>
                    <w:t>7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59" w:rsidRDefault="001E2659" w:rsidP="00F9701F">
      <w:pPr>
        <w:spacing w:after="0" w:line="240" w:lineRule="auto"/>
      </w:pPr>
      <w:r>
        <w:separator/>
      </w:r>
    </w:p>
  </w:footnote>
  <w:footnote w:type="continuationSeparator" w:id="0">
    <w:p w:rsidR="001E2659" w:rsidRDefault="001E2659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F94A8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A30C10">
      <w:rPr>
        <w:noProof/>
        <w:lang w:eastAsia="fr-FR"/>
      </w:rPr>
      <w:drawing>
        <wp:anchor distT="0" distB="0" distL="114300" distR="114300" simplePos="0" relativeHeight="251663872" behindDoc="1" locked="0" layoutInCell="1" allowOverlap="1" wp14:anchorId="0E48EAA7" wp14:editId="1E5EB94C">
          <wp:simplePos x="0" y="0"/>
          <wp:positionH relativeFrom="column">
            <wp:posOffset>-718640</wp:posOffset>
          </wp:positionH>
          <wp:positionV relativeFrom="paragraph">
            <wp:posOffset>-449208</wp:posOffset>
          </wp:positionV>
          <wp:extent cx="1751162" cy="1751162"/>
          <wp:effectExtent l="0" t="0" r="0" b="0"/>
          <wp:wrapNone/>
          <wp:docPr id="5" name="Image 5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62" cy="175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1E2659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1035.3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A30C10" w:rsidP="00A71E03">
    <w:pPr>
      <w:pStyle w:val="En-tte"/>
    </w:pPr>
    <w:r w:rsidRPr="00A30C10"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1BF75CB1" wp14:editId="7BABA6F9">
          <wp:simplePos x="0" y="0"/>
          <wp:positionH relativeFrom="column">
            <wp:posOffset>-2540</wp:posOffset>
          </wp:positionH>
          <wp:positionV relativeFrom="paragraph">
            <wp:posOffset>-423330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631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D2ABD"/>
    <w:rsid w:val="001E2659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B3AB0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4374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3437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03A"/>
    <w:rsid w:val="005079C1"/>
    <w:rsid w:val="0051216D"/>
    <w:rsid w:val="00513683"/>
    <w:rsid w:val="00514E4D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3D80"/>
    <w:rsid w:val="005475A7"/>
    <w:rsid w:val="005523E9"/>
    <w:rsid w:val="005566D2"/>
    <w:rsid w:val="00556EF8"/>
    <w:rsid w:val="0056245D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124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1EC3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87FED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4FD2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02F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393F"/>
    <w:rsid w:val="00775E7C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5FE2"/>
    <w:rsid w:val="009F6206"/>
    <w:rsid w:val="009F69AB"/>
    <w:rsid w:val="009F6B50"/>
    <w:rsid w:val="009F70E2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4CAA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03E6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6F3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17B7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328D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A68CC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0EB4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57879"/>
    <w:rsid w:val="00F641AB"/>
    <w:rsid w:val="00F648E2"/>
    <w:rsid w:val="00F701F6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ssnumerique.com/hama-hub-usb-3-0-mobile-2-ports-p-21632.html?utm_source=google&amp;utm_medium=comparateur1&amp;utm_campaign=google346&amp;ref=3339pla&amp;gclid=Cj0KEQiA2b20BRDj4buduIG-y9EBEiQAhgMGFcrxBKNog80xZhsE9xYIPOG-cHezPDGakUtJl7NQjaoaAjC-8P8HAQ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astorama.fr/store/Contre-plaque-interieur-80-x-60cm-ep10mm-prod9800012.html?navAction=jump&amp;isSearchResult=true" TargetMode="External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B78B4-F3FF-4410-B8A2-C3C6F436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1431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209</cp:revision>
  <cp:lastPrinted>2016-01-08T10:29:00Z</cp:lastPrinted>
  <dcterms:created xsi:type="dcterms:W3CDTF">2014-05-30T13:24:00Z</dcterms:created>
  <dcterms:modified xsi:type="dcterms:W3CDTF">2016-01-08T14:48:00Z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