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Quoi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Gérer le déplacement d'un robot R2D2 via une plateforme de mobilité (roues + moteurs) ordonnée via ordinateur et/ou smartphone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Qui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Utilisateur lambda (professeurs + ambassadeur)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==&gt; Nécessité d'un système d'authentification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Où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support physique plat (sol habituel : lino, parquet, carrelage) dans un environnement controlé (forums ou portes ouvertes)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Quand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Robot doit être accessible 24h/24h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==&gt; nécessité d'un OS temps réel/longue durée de fonctionnement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Comment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Application C/C++ pour programmation Beaglebone (filaire et Wifi/bluetooth)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Application Java pour Smartphone (communication Wifi/Bluetooth)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==&gt; Voir connexion entre application Beaglebone et smartphone via ROS (Robot Operating System)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Pourquoi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But du projet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