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88E" w14:textId="28D5A62F" w:rsidR="00984F88" w:rsidRPr="00BF5033" w:rsidRDefault="002A2203" w:rsidP="00EE6557">
      <w:r>
        <w:rPr>
          <w:noProof/>
          <w:sz w:val="56"/>
        </w:rPr>
        <mc:AlternateContent>
          <mc:Choice Requires="wps">
            <w:drawing>
              <wp:anchor distT="0" distB="0" distL="114300" distR="114300" simplePos="0" relativeHeight="251659264" behindDoc="0" locked="0" layoutInCell="1" allowOverlap="1" wp14:anchorId="60307133" wp14:editId="02349E0D">
                <wp:simplePos x="0" y="0"/>
                <wp:positionH relativeFrom="margin">
                  <wp:posOffset>-791210</wp:posOffset>
                </wp:positionH>
                <wp:positionV relativeFrom="margin">
                  <wp:posOffset>-1085850</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85.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F5033" w:rsidRDefault="0027426E" w:rsidP="00EE6557">
      <w:pPr>
        <w:sectPr w:rsidR="0027426E" w:rsidRPr="00BF5033"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0609EA" w:rsidRDefault="00655500" w:rsidP="00655500">
      <w:pPr>
        <w:pStyle w:val="Einzelseiten-Headline"/>
        <w:rPr>
          <w:color w:val="auto"/>
        </w:rPr>
      </w:pPr>
      <w:r w:rsidRPr="000609EA">
        <w:rPr>
          <w:color w:val="auto"/>
        </w:rPr>
        <w:lastRenderedPageBreak/>
        <w:t xml:space="preserve">Informationen zum </w:t>
      </w:r>
      <w:r w:rsidR="00F87A9A" w:rsidRPr="000609EA">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14:paraId="35B17D1F" w14:textId="77777777" w:rsidTr="000609EA">
        <w:tc>
          <w:tcPr>
            <w:tcW w:w="2296" w:type="dxa"/>
          </w:tcPr>
          <w:p w14:paraId="36C6DA4E" w14:textId="77777777" w:rsidR="00C82199" w:rsidRPr="00BF5033" w:rsidRDefault="00C82199" w:rsidP="006F3FA2">
            <w:pPr>
              <w:pStyle w:val="TabelleFlietext3"/>
              <w:spacing w:before="60"/>
              <w:rPr>
                <w:rFonts w:cs="Arial"/>
              </w:rPr>
            </w:pPr>
            <w:bookmarkStart w:id="0" w:name="_GoBack"/>
            <w:r w:rsidRPr="00BF5033">
              <w:rPr>
                <w:rFonts w:cs="Arial"/>
              </w:rPr>
              <w:t>An</w:t>
            </w:r>
          </w:p>
        </w:tc>
        <w:tc>
          <w:tcPr>
            <w:tcW w:w="6683" w:type="dxa"/>
          </w:tcPr>
          <w:p w14:paraId="05B1AA6C" w14:textId="77777777"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14:paraId="0BE39AAC" w14:textId="77777777" w:rsidR="00835D57" w:rsidRPr="00BF5033" w:rsidRDefault="00567F65" w:rsidP="00D071C4">
            <w:pPr>
              <w:pStyle w:val="TabelleFlietext3"/>
            </w:pPr>
            <w:r w:rsidRPr="00567F65">
              <w:t>Gustav-Freytag-Str. 43-45</w:t>
            </w:r>
            <w:r>
              <w:t>, 04277 Leipzig</w:t>
            </w:r>
          </w:p>
        </w:tc>
      </w:tr>
      <w:tr w:rsidR="00C82199" w:rsidRPr="00BF5033" w14:paraId="760245FC" w14:textId="77777777" w:rsidTr="000609EA">
        <w:tblPrEx>
          <w:tblCellMar>
            <w:top w:w="28" w:type="dxa"/>
            <w:bottom w:w="28" w:type="dxa"/>
          </w:tblCellMar>
        </w:tblPrEx>
        <w:tc>
          <w:tcPr>
            <w:tcW w:w="2296" w:type="dxa"/>
          </w:tcPr>
          <w:p w14:paraId="7519D06C" w14:textId="77777777" w:rsidR="00C82199" w:rsidRPr="00BF5033" w:rsidRDefault="00C82199" w:rsidP="006F3FA2">
            <w:pPr>
              <w:pStyle w:val="TabelleFlietext3"/>
              <w:spacing w:before="60" w:after="60"/>
              <w:rPr>
                <w:rFonts w:cs="Arial"/>
              </w:rPr>
            </w:pPr>
            <w:r w:rsidRPr="00BF5033">
              <w:rPr>
                <w:rFonts w:cs="Arial"/>
              </w:rPr>
              <w:t>Über</w:t>
            </w:r>
          </w:p>
        </w:tc>
        <w:tc>
          <w:tcPr>
            <w:tcW w:w="6683" w:type="dxa"/>
          </w:tcPr>
          <w:p w14:paraId="7A5DA7FB" w14:textId="77777777" w:rsidR="00C82199" w:rsidRPr="00BF5033" w:rsidRDefault="00567F65" w:rsidP="006F3FA2">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C82199" w:rsidRPr="00BF5033" w14:paraId="06A90AD0" w14:textId="77777777" w:rsidTr="000609EA">
        <w:tblPrEx>
          <w:tblCellMar>
            <w:top w:w="28" w:type="dxa"/>
            <w:bottom w:w="28" w:type="dxa"/>
          </w:tblCellMar>
        </w:tblPrEx>
        <w:tc>
          <w:tcPr>
            <w:tcW w:w="2296" w:type="dxa"/>
          </w:tcPr>
          <w:p w14:paraId="5043D3D9" w14:textId="77777777" w:rsidR="00C82199" w:rsidRPr="00BF5033" w:rsidRDefault="002B08E1" w:rsidP="006F3FA2">
            <w:pPr>
              <w:pStyle w:val="TabelleFlietext3"/>
              <w:spacing w:before="60"/>
              <w:rPr>
                <w:rFonts w:cs="Arial"/>
              </w:rPr>
            </w:pPr>
            <w:r w:rsidRPr="00BF5033">
              <w:rPr>
                <w:rFonts w:cs="Arial"/>
              </w:rPr>
              <w:t>Von</w:t>
            </w:r>
          </w:p>
        </w:tc>
        <w:tc>
          <w:tcPr>
            <w:tcW w:w="6683" w:type="dxa"/>
          </w:tcPr>
          <w:p w14:paraId="55231D0C" w14:textId="77777777" w:rsidR="00835D57" w:rsidRPr="00BF5033" w:rsidRDefault="00F87A9A" w:rsidP="006F3FA2">
            <w:pPr>
              <w:pStyle w:val="TabelleFlietext3"/>
              <w:spacing w:before="60" w:after="60"/>
              <w:rPr>
                <w:rFonts w:cs="Arial"/>
              </w:rPr>
            </w:pPr>
            <w:proofErr w:type="spellStart"/>
            <w:r>
              <w:rPr>
                <w:rFonts w:cs="Arial"/>
              </w:rPr>
              <w:t>EinkaufsApp</w:t>
            </w:r>
            <w:proofErr w:type="spellEnd"/>
          </w:p>
          <w:p w14:paraId="3F1E40CF" w14:textId="77777777" w:rsidR="00835D57" w:rsidRPr="00BF5033" w:rsidRDefault="00835D57" w:rsidP="00655500">
            <w:pPr>
              <w:pStyle w:val="TabelleFlietext3"/>
              <w:rPr>
                <w:rFonts w:cs="Arial"/>
              </w:rPr>
            </w:pPr>
          </w:p>
        </w:tc>
      </w:tr>
    </w:tbl>
    <w:p w14:paraId="1E10773A" w14:textId="77777777" w:rsidR="002B08E1" w:rsidRPr="00BF5033" w:rsidRDefault="002B08E1"/>
    <w:p w14:paraId="78BA9F3E" w14:textId="77777777" w:rsidR="002B08E1" w:rsidRPr="00BF5033"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14:paraId="01B03845" w14:textId="77777777" w:rsidTr="000609EA">
        <w:tc>
          <w:tcPr>
            <w:tcW w:w="2296" w:type="dxa"/>
          </w:tcPr>
          <w:p w14:paraId="2A7C100D" w14:textId="77777777" w:rsidR="00497A48" w:rsidRPr="00BF5033" w:rsidRDefault="002B5A2B" w:rsidP="009438A0">
            <w:pPr>
              <w:pStyle w:val="TabelleHeadline1"/>
              <w:rPr>
                <w:rFonts w:cs="Arial"/>
              </w:rPr>
            </w:pPr>
            <w:r>
              <w:rPr>
                <w:rFonts w:cs="Arial"/>
              </w:rPr>
              <w:t>Vorgelegt von</w:t>
            </w:r>
          </w:p>
        </w:tc>
        <w:tc>
          <w:tcPr>
            <w:tcW w:w="6683" w:type="dxa"/>
          </w:tcPr>
          <w:p w14:paraId="74808661" w14:textId="77777777" w:rsidR="00497A48" w:rsidRPr="00BF5033" w:rsidRDefault="00497A48" w:rsidP="009438A0">
            <w:pPr>
              <w:pStyle w:val="TabelleHeadline1"/>
              <w:rPr>
                <w:rFonts w:cs="Arial"/>
              </w:rPr>
            </w:pPr>
          </w:p>
        </w:tc>
      </w:tr>
      <w:tr w:rsidR="000F6DCC" w:rsidRPr="00BF5033" w14:paraId="57DE99C2" w14:textId="77777777" w:rsidTr="000609EA">
        <w:tblPrEx>
          <w:tblCellMar>
            <w:top w:w="28" w:type="dxa"/>
            <w:bottom w:w="28" w:type="dxa"/>
          </w:tblCellMar>
        </w:tblPrEx>
        <w:tc>
          <w:tcPr>
            <w:tcW w:w="2296" w:type="dxa"/>
          </w:tcPr>
          <w:p w14:paraId="606B5A73" w14:textId="77777777" w:rsidR="00C82199" w:rsidRDefault="00F87A9A" w:rsidP="006F3FA2">
            <w:pPr>
              <w:pStyle w:val="TabelleFlietext3"/>
              <w:spacing w:before="60" w:after="60"/>
              <w:rPr>
                <w:rFonts w:cs="Arial"/>
              </w:rPr>
            </w:pPr>
            <w:r>
              <w:rPr>
                <w:rFonts w:cs="Arial"/>
              </w:rPr>
              <w:t>Projektleiter</w:t>
            </w:r>
          </w:p>
          <w:p w14:paraId="1179CE24" w14:textId="77777777" w:rsidR="002B5A2B" w:rsidRPr="00BF5033" w:rsidRDefault="002B5A2B" w:rsidP="006F3FA2">
            <w:pPr>
              <w:pStyle w:val="TabelleFlietext3"/>
              <w:spacing w:before="60" w:after="60"/>
              <w:rPr>
                <w:rFonts w:cs="Arial"/>
              </w:rPr>
            </w:pPr>
            <w:r>
              <w:rPr>
                <w:rFonts w:cs="Arial"/>
              </w:rPr>
              <w:t>Gruppenmitglieder</w:t>
            </w:r>
          </w:p>
        </w:tc>
        <w:tc>
          <w:tcPr>
            <w:tcW w:w="6683" w:type="dxa"/>
          </w:tcPr>
          <w:p w14:paraId="08E5F5D3" w14:textId="77777777" w:rsidR="00C82199" w:rsidRPr="00375F28" w:rsidRDefault="00F87A9A" w:rsidP="006F3FA2">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14:paraId="791462B6" w14:textId="77777777" w:rsidR="00711E4D" w:rsidRPr="00375F28" w:rsidRDefault="00711E4D" w:rsidP="00711E4D">
            <w:pPr>
              <w:pStyle w:val="TabelleFlietext3"/>
              <w:spacing w:before="60" w:after="60"/>
              <w:rPr>
                <w:rFonts w:cs="Arial"/>
                <w:lang w:val="en-US"/>
              </w:rPr>
            </w:pPr>
            <w:r w:rsidRPr="00375F28">
              <w:rPr>
                <w:rFonts w:cs="Arial"/>
                <w:lang w:val="en-US"/>
              </w:rPr>
              <w:t>Huong Dang</w:t>
            </w:r>
          </w:p>
          <w:p w14:paraId="1E1BCFC3" w14:textId="77777777" w:rsidR="00711E4D" w:rsidRPr="00375F28" w:rsidRDefault="00711E4D" w:rsidP="00711E4D">
            <w:pPr>
              <w:pStyle w:val="TabelleFlietext3"/>
              <w:spacing w:before="60" w:after="60"/>
              <w:rPr>
                <w:rFonts w:cs="Arial"/>
                <w:lang w:val="en-US"/>
              </w:rPr>
            </w:pPr>
            <w:r w:rsidRPr="00375F28">
              <w:rPr>
                <w:rFonts w:cs="Arial"/>
                <w:lang w:val="en-US"/>
              </w:rPr>
              <w:t>Thomas Elias</w:t>
            </w:r>
          </w:p>
          <w:p w14:paraId="2BFE3831" w14:textId="77777777" w:rsidR="00711E4D" w:rsidRPr="00711E4D" w:rsidRDefault="00711E4D" w:rsidP="00711E4D">
            <w:pPr>
              <w:pStyle w:val="TabelleFlietext3"/>
              <w:spacing w:before="60" w:after="60"/>
              <w:rPr>
                <w:rFonts w:cs="Arial"/>
              </w:rPr>
            </w:pPr>
            <w:r w:rsidRPr="00711E4D">
              <w:rPr>
                <w:rFonts w:cs="Arial"/>
              </w:rPr>
              <w:t>Viktor Fuchs</w:t>
            </w:r>
          </w:p>
          <w:p w14:paraId="52BE8D29" w14:textId="77777777" w:rsidR="00711E4D" w:rsidRPr="00711E4D" w:rsidRDefault="00711E4D" w:rsidP="00711E4D">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14:paraId="733A442B" w14:textId="77777777" w:rsidR="00711E4D" w:rsidRPr="00711E4D" w:rsidRDefault="00711E4D" w:rsidP="00711E4D">
            <w:pPr>
              <w:pStyle w:val="TabelleFlietext3"/>
              <w:spacing w:before="60" w:after="60"/>
              <w:rPr>
                <w:rFonts w:cs="Arial"/>
              </w:rPr>
            </w:pPr>
            <w:r w:rsidRPr="00711E4D">
              <w:rPr>
                <w:rFonts w:cs="Arial"/>
              </w:rPr>
              <w:t>Jannis Grohs</w:t>
            </w:r>
          </w:p>
          <w:p w14:paraId="1D562381" w14:textId="77777777" w:rsidR="00711E4D" w:rsidRPr="00711E4D" w:rsidRDefault="00711E4D" w:rsidP="00711E4D">
            <w:pPr>
              <w:pStyle w:val="TabelleFlietext3"/>
              <w:spacing w:before="60" w:after="60"/>
              <w:rPr>
                <w:rFonts w:cs="Arial"/>
              </w:rPr>
            </w:pPr>
            <w:r w:rsidRPr="00711E4D">
              <w:rPr>
                <w:rFonts w:cs="Arial"/>
              </w:rPr>
              <w:t>Michael Hein</w:t>
            </w:r>
          </w:p>
          <w:p w14:paraId="0C9CC556" w14:textId="77777777" w:rsidR="00711E4D" w:rsidRPr="00711E4D" w:rsidRDefault="00711E4D" w:rsidP="00711E4D">
            <w:pPr>
              <w:pStyle w:val="TabelleFlietext3"/>
              <w:spacing w:before="60" w:after="60"/>
              <w:rPr>
                <w:rFonts w:cs="Arial"/>
              </w:rPr>
            </w:pPr>
            <w:r w:rsidRPr="00711E4D">
              <w:rPr>
                <w:rFonts w:cs="Arial"/>
              </w:rPr>
              <w:t>Moritz Karsten</w:t>
            </w:r>
          </w:p>
          <w:p w14:paraId="754B33EE" w14:textId="77777777" w:rsidR="00711E4D" w:rsidRPr="00711E4D" w:rsidRDefault="00711E4D" w:rsidP="00711E4D">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14:paraId="61141A6F" w14:textId="77777777" w:rsidR="00711E4D" w:rsidRPr="00711E4D" w:rsidRDefault="00711E4D" w:rsidP="00711E4D">
            <w:pPr>
              <w:pStyle w:val="TabelleFlietext3"/>
              <w:spacing w:before="60" w:after="60"/>
              <w:rPr>
                <w:rFonts w:cs="Arial"/>
              </w:rPr>
            </w:pPr>
            <w:r w:rsidRPr="00711E4D">
              <w:rPr>
                <w:rFonts w:cs="Arial"/>
              </w:rPr>
              <w:t>Annika Köstler</w:t>
            </w:r>
          </w:p>
          <w:p w14:paraId="5B470098" w14:textId="77777777" w:rsidR="00711E4D" w:rsidRPr="00711E4D" w:rsidRDefault="00711E4D" w:rsidP="00711E4D">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14:paraId="4DEEB31D" w14:textId="77777777" w:rsidR="00711E4D" w:rsidRPr="00711E4D" w:rsidRDefault="00711E4D" w:rsidP="00711E4D">
            <w:pPr>
              <w:pStyle w:val="TabelleFlietext3"/>
              <w:spacing w:before="60" w:after="60"/>
              <w:rPr>
                <w:rFonts w:cs="Arial"/>
              </w:rPr>
            </w:pPr>
            <w:r w:rsidRPr="00711E4D">
              <w:rPr>
                <w:rFonts w:cs="Arial"/>
              </w:rPr>
              <w:t>Moritz Schaub</w:t>
            </w:r>
          </w:p>
          <w:p w14:paraId="595A4EF4" w14:textId="77777777" w:rsidR="00711E4D" w:rsidRPr="00711E4D" w:rsidRDefault="00711E4D" w:rsidP="00711E4D">
            <w:pPr>
              <w:pStyle w:val="TabelleFlietext3"/>
              <w:spacing w:before="60" w:after="60"/>
              <w:rPr>
                <w:rFonts w:cs="Arial"/>
              </w:rPr>
            </w:pPr>
            <w:r w:rsidRPr="00711E4D">
              <w:rPr>
                <w:rFonts w:cs="Arial"/>
              </w:rPr>
              <w:t>Florian Schmitt</w:t>
            </w:r>
          </w:p>
          <w:p w14:paraId="7893C44C" w14:textId="77777777" w:rsidR="002B5A2B" w:rsidRPr="00BF5033" w:rsidRDefault="00711E4D" w:rsidP="00711E4D">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F87A9A" w:rsidRPr="00BF5033" w14:paraId="189741D4" w14:textId="77777777" w:rsidTr="000609EA">
        <w:tblPrEx>
          <w:tblCellMar>
            <w:top w:w="28" w:type="dxa"/>
            <w:bottom w:w="28" w:type="dxa"/>
          </w:tblCellMar>
        </w:tblPrEx>
        <w:tc>
          <w:tcPr>
            <w:tcW w:w="2296" w:type="dxa"/>
          </w:tcPr>
          <w:p w14:paraId="11BD94F3" w14:textId="77777777" w:rsidR="00F87A9A" w:rsidRPr="00BF5033" w:rsidRDefault="00F87A9A" w:rsidP="00655500">
            <w:pPr>
              <w:pStyle w:val="TabelleFlietext3"/>
              <w:rPr>
                <w:rFonts w:cs="Arial"/>
              </w:rPr>
            </w:pPr>
            <w:r w:rsidRPr="00BF5033">
              <w:rPr>
                <w:rFonts w:cs="Arial"/>
              </w:rPr>
              <w:t>E-Mail</w:t>
            </w:r>
          </w:p>
        </w:tc>
        <w:tc>
          <w:tcPr>
            <w:tcW w:w="6683" w:type="dxa"/>
          </w:tcPr>
          <w:p w14:paraId="3107F037" w14:textId="77777777" w:rsidR="00F87A9A" w:rsidRPr="00BF5033" w:rsidRDefault="00F87A9A" w:rsidP="00655500">
            <w:pPr>
              <w:pStyle w:val="TabelleFlietext3"/>
              <w:rPr>
                <w:rFonts w:cs="Arial"/>
              </w:rPr>
            </w:pPr>
            <w:r>
              <w:rPr>
                <w:rFonts w:cs="Arial"/>
              </w:rPr>
              <w:t>markus.hube@hft-leipzig.de</w:t>
            </w:r>
          </w:p>
        </w:tc>
      </w:tr>
      <w:bookmarkEnd w:id="0"/>
    </w:tbl>
    <w:p w14:paraId="7DC51F4E" w14:textId="77777777" w:rsidR="00C82199" w:rsidRPr="00BF5033" w:rsidRDefault="00C82199" w:rsidP="00C82199"/>
    <w:p w14:paraId="0E4EE382" w14:textId="77777777" w:rsidR="000865E3" w:rsidRPr="00BF5033" w:rsidRDefault="000865E3" w:rsidP="00C82199"/>
    <w:p w14:paraId="037AA28F" w14:textId="77777777" w:rsidR="000F6DCC" w:rsidRDefault="000F6DCC" w:rsidP="0027426E"/>
    <w:p w14:paraId="12BB017F" w14:textId="77777777" w:rsidR="00675177" w:rsidRPr="00BF5033" w:rsidRDefault="00675177" w:rsidP="0027426E"/>
    <w:p w14:paraId="2B352BCC" w14:textId="77777777" w:rsidR="00655500" w:rsidRPr="000609EA" w:rsidRDefault="00655500" w:rsidP="00655500">
      <w:pPr>
        <w:pStyle w:val="Einzelseiten-Headline"/>
        <w:rPr>
          <w:color w:val="auto"/>
        </w:rPr>
      </w:pPr>
      <w:r w:rsidRPr="000609EA">
        <w:rPr>
          <w:color w:val="auto"/>
        </w:rPr>
        <w:lastRenderedPageBreak/>
        <w:t>Inhaltsverzeichnis</w:t>
      </w:r>
      <w:bookmarkStart w:id="1" w:name="Inhaltsverzeichnis"/>
      <w:bookmarkEnd w:id="1"/>
    </w:p>
    <w:p w14:paraId="386DA881" w14:textId="77777777" w:rsidR="009B2810"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944343" w:history="1">
        <w:r w:rsidR="009B2810" w:rsidRPr="00E64B45">
          <w:rPr>
            <w:rStyle w:val="Hyperlink"/>
            <w:noProof/>
          </w:rPr>
          <w:t>1</w:t>
        </w:r>
        <w:r w:rsidR="009B2810">
          <w:rPr>
            <w:rFonts w:asciiTheme="minorHAnsi" w:eastAsiaTheme="minorEastAsia" w:hAnsiTheme="minorHAnsi" w:cstheme="minorBidi"/>
            <w:b w:val="0"/>
            <w:noProof/>
            <w:szCs w:val="22"/>
          </w:rPr>
          <w:tab/>
        </w:r>
        <w:r w:rsidR="009B2810" w:rsidRPr="00E64B45">
          <w:rPr>
            <w:rStyle w:val="Hyperlink"/>
            <w:noProof/>
          </w:rPr>
          <w:t>Einleitung</w:t>
        </w:r>
        <w:r w:rsidR="009B2810">
          <w:rPr>
            <w:noProof/>
            <w:webHidden/>
          </w:rPr>
          <w:tab/>
        </w:r>
        <w:r w:rsidR="009B2810">
          <w:rPr>
            <w:noProof/>
            <w:webHidden/>
          </w:rPr>
          <w:fldChar w:fldCharType="begin"/>
        </w:r>
        <w:r w:rsidR="009B2810">
          <w:rPr>
            <w:noProof/>
            <w:webHidden/>
          </w:rPr>
          <w:instrText xml:space="preserve"> PAGEREF _Toc437944343 \h </w:instrText>
        </w:r>
        <w:r w:rsidR="009B2810">
          <w:rPr>
            <w:noProof/>
            <w:webHidden/>
          </w:rPr>
        </w:r>
        <w:r w:rsidR="009B2810">
          <w:rPr>
            <w:noProof/>
            <w:webHidden/>
          </w:rPr>
          <w:fldChar w:fldCharType="separate"/>
        </w:r>
        <w:r w:rsidR="009B2810">
          <w:rPr>
            <w:noProof/>
            <w:webHidden/>
          </w:rPr>
          <w:t>5</w:t>
        </w:r>
        <w:r w:rsidR="009B2810">
          <w:rPr>
            <w:noProof/>
            <w:webHidden/>
          </w:rPr>
          <w:fldChar w:fldCharType="end"/>
        </w:r>
      </w:hyperlink>
    </w:p>
    <w:p w14:paraId="61E639EC" w14:textId="77777777" w:rsidR="009B2810" w:rsidRDefault="00AA2AE2">
      <w:pPr>
        <w:pStyle w:val="Verzeichnis1"/>
        <w:rPr>
          <w:rFonts w:asciiTheme="minorHAnsi" w:eastAsiaTheme="minorEastAsia" w:hAnsiTheme="minorHAnsi" w:cstheme="minorBidi"/>
          <w:b w:val="0"/>
          <w:noProof/>
          <w:szCs w:val="22"/>
        </w:rPr>
      </w:pPr>
      <w:hyperlink w:anchor="_Toc437944344" w:history="1">
        <w:r w:rsidR="009B2810" w:rsidRPr="00E64B45">
          <w:rPr>
            <w:rStyle w:val="Hyperlink"/>
            <w:noProof/>
          </w:rPr>
          <w:t>2</w:t>
        </w:r>
        <w:r w:rsidR="009B2810">
          <w:rPr>
            <w:rFonts w:asciiTheme="minorHAnsi" w:eastAsiaTheme="minorEastAsia" w:hAnsiTheme="minorHAnsi" w:cstheme="minorBidi"/>
            <w:b w:val="0"/>
            <w:noProof/>
            <w:szCs w:val="22"/>
          </w:rPr>
          <w:tab/>
        </w:r>
        <w:r w:rsidR="009B2810" w:rsidRPr="00E64B45">
          <w:rPr>
            <w:rStyle w:val="Hyperlink"/>
            <w:noProof/>
          </w:rPr>
          <w:t>Problembeschreibung</w:t>
        </w:r>
        <w:r w:rsidR="009B2810">
          <w:rPr>
            <w:noProof/>
            <w:webHidden/>
          </w:rPr>
          <w:tab/>
        </w:r>
        <w:r w:rsidR="009B2810">
          <w:rPr>
            <w:noProof/>
            <w:webHidden/>
          </w:rPr>
          <w:fldChar w:fldCharType="begin"/>
        </w:r>
        <w:r w:rsidR="009B2810">
          <w:rPr>
            <w:noProof/>
            <w:webHidden/>
          </w:rPr>
          <w:instrText xml:space="preserve"> PAGEREF _Toc437944344 \h </w:instrText>
        </w:r>
        <w:r w:rsidR="009B2810">
          <w:rPr>
            <w:noProof/>
            <w:webHidden/>
          </w:rPr>
        </w:r>
        <w:r w:rsidR="009B2810">
          <w:rPr>
            <w:noProof/>
            <w:webHidden/>
          </w:rPr>
          <w:fldChar w:fldCharType="separate"/>
        </w:r>
        <w:r w:rsidR="009B2810">
          <w:rPr>
            <w:noProof/>
            <w:webHidden/>
          </w:rPr>
          <w:t>6</w:t>
        </w:r>
        <w:r w:rsidR="009B2810">
          <w:rPr>
            <w:noProof/>
            <w:webHidden/>
          </w:rPr>
          <w:fldChar w:fldCharType="end"/>
        </w:r>
      </w:hyperlink>
    </w:p>
    <w:p w14:paraId="58490380" w14:textId="77777777" w:rsidR="009B2810" w:rsidRDefault="00AA2AE2">
      <w:pPr>
        <w:pStyle w:val="Verzeichnis1"/>
        <w:rPr>
          <w:rFonts w:asciiTheme="minorHAnsi" w:eastAsiaTheme="minorEastAsia" w:hAnsiTheme="minorHAnsi" w:cstheme="minorBidi"/>
          <w:b w:val="0"/>
          <w:noProof/>
          <w:szCs w:val="22"/>
        </w:rPr>
      </w:pPr>
      <w:hyperlink w:anchor="_Toc437944345" w:history="1">
        <w:r w:rsidR="009B2810" w:rsidRPr="00E64B45">
          <w:rPr>
            <w:rStyle w:val="Hyperlink"/>
            <w:noProof/>
          </w:rPr>
          <w:t>3</w:t>
        </w:r>
        <w:r w:rsidR="009B2810">
          <w:rPr>
            <w:rFonts w:asciiTheme="minorHAnsi" w:eastAsiaTheme="minorEastAsia" w:hAnsiTheme="minorHAnsi" w:cstheme="minorBidi"/>
            <w:b w:val="0"/>
            <w:noProof/>
            <w:szCs w:val="22"/>
          </w:rPr>
          <w:tab/>
        </w:r>
        <w:r w:rsidR="009B2810" w:rsidRPr="00E64B45">
          <w:rPr>
            <w:rStyle w:val="Hyperlink"/>
            <w:noProof/>
          </w:rPr>
          <w:t>Funktionalitäten der App</w:t>
        </w:r>
        <w:r w:rsidR="009B2810">
          <w:rPr>
            <w:noProof/>
            <w:webHidden/>
          </w:rPr>
          <w:tab/>
        </w:r>
        <w:r w:rsidR="009B2810">
          <w:rPr>
            <w:noProof/>
            <w:webHidden/>
          </w:rPr>
          <w:fldChar w:fldCharType="begin"/>
        </w:r>
        <w:r w:rsidR="009B2810">
          <w:rPr>
            <w:noProof/>
            <w:webHidden/>
          </w:rPr>
          <w:instrText xml:space="preserve"> PAGEREF _Toc437944345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04182D81" w14:textId="77777777" w:rsidR="009B2810" w:rsidRDefault="00AA2AE2">
      <w:pPr>
        <w:pStyle w:val="Verzeichnis2"/>
        <w:rPr>
          <w:rFonts w:asciiTheme="minorHAnsi" w:eastAsiaTheme="minorEastAsia" w:hAnsiTheme="minorHAnsi" w:cstheme="minorBidi"/>
          <w:noProof/>
          <w:szCs w:val="22"/>
        </w:rPr>
      </w:pPr>
      <w:hyperlink w:anchor="_Toc437944346" w:history="1">
        <w:r w:rsidR="009B2810" w:rsidRPr="00E64B45">
          <w:rPr>
            <w:rStyle w:val="Hyperlink"/>
            <w:noProof/>
          </w:rPr>
          <w:t>3.1</w:t>
        </w:r>
        <w:r w:rsidR="009B2810">
          <w:rPr>
            <w:rFonts w:asciiTheme="minorHAnsi" w:eastAsiaTheme="minorEastAsia" w:hAnsiTheme="minorHAnsi" w:cstheme="minorBidi"/>
            <w:noProof/>
            <w:szCs w:val="22"/>
          </w:rPr>
          <w:tab/>
        </w:r>
        <w:r w:rsidR="009B2810" w:rsidRPr="00E64B45">
          <w:rPr>
            <w:rStyle w:val="Hyperlink"/>
            <w:noProof/>
          </w:rPr>
          <w:t>Einkauf</w:t>
        </w:r>
        <w:r w:rsidR="009B2810">
          <w:rPr>
            <w:noProof/>
            <w:webHidden/>
          </w:rPr>
          <w:tab/>
        </w:r>
        <w:r w:rsidR="009B2810">
          <w:rPr>
            <w:noProof/>
            <w:webHidden/>
          </w:rPr>
          <w:fldChar w:fldCharType="begin"/>
        </w:r>
        <w:r w:rsidR="009B2810">
          <w:rPr>
            <w:noProof/>
            <w:webHidden/>
          </w:rPr>
          <w:instrText xml:space="preserve"> PAGEREF _Toc437944346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2E9665D6" w14:textId="77777777" w:rsidR="009B2810" w:rsidRDefault="00AA2AE2">
      <w:pPr>
        <w:pStyle w:val="Verzeichnis3"/>
        <w:rPr>
          <w:rFonts w:asciiTheme="minorHAnsi" w:eastAsiaTheme="minorEastAsia" w:hAnsiTheme="minorHAnsi" w:cstheme="minorBidi"/>
          <w:noProof/>
          <w:szCs w:val="22"/>
        </w:rPr>
      </w:pPr>
      <w:hyperlink w:anchor="_Toc437944347" w:history="1">
        <w:r w:rsidR="009B2810" w:rsidRPr="00E64B45">
          <w:rPr>
            <w:rStyle w:val="Hyperlink"/>
            <w:noProof/>
          </w:rPr>
          <w:t>3.1.1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_Toc437944347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5ACD9084" w14:textId="77777777" w:rsidR="009B2810" w:rsidRDefault="00AA2AE2">
      <w:pPr>
        <w:pStyle w:val="Verzeichnis3"/>
        <w:rPr>
          <w:rFonts w:asciiTheme="minorHAnsi" w:eastAsiaTheme="minorEastAsia" w:hAnsiTheme="minorHAnsi" w:cstheme="minorBidi"/>
          <w:noProof/>
          <w:szCs w:val="22"/>
        </w:rPr>
      </w:pPr>
      <w:hyperlink w:anchor="_Toc437944348" w:history="1">
        <w:r w:rsidR="009B2810" w:rsidRPr="00E64B45">
          <w:rPr>
            <w:rStyle w:val="Hyperlink"/>
            <w:noProof/>
          </w:rPr>
          <w:t>3.1.2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_Toc437944348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1B2E06A0" w14:textId="77777777" w:rsidR="009B2810" w:rsidRDefault="00AA2AE2">
      <w:pPr>
        <w:pStyle w:val="Verzeichnis3"/>
        <w:rPr>
          <w:rFonts w:asciiTheme="minorHAnsi" w:eastAsiaTheme="minorEastAsia" w:hAnsiTheme="minorHAnsi" w:cstheme="minorBidi"/>
          <w:noProof/>
          <w:szCs w:val="22"/>
        </w:rPr>
      </w:pPr>
      <w:hyperlink w:anchor="_Toc437944349" w:history="1">
        <w:r w:rsidR="009B2810" w:rsidRPr="00E64B45">
          <w:rPr>
            <w:rStyle w:val="Hyperlink"/>
            <w:noProof/>
          </w:rPr>
          <w:t>3.1.3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_Toc437944349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4FC0E677" w14:textId="77777777" w:rsidR="009B2810" w:rsidRDefault="00AA2AE2">
      <w:pPr>
        <w:pStyle w:val="Verzeichnis2"/>
        <w:rPr>
          <w:rFonts w:asciiTheme="minorHAnsi" w:eastAsiaTheme="minorEastAsia" w:hAnsiTheme="minorHAnsi" w:cstheme="minorBidi"/>
          <w:noProof/>
          <w:szCs w:val="22"/>
        </w:rPr>
      </w:pPr>
      <w:hyperlink w:anchor="_Toc437944350" w:history="1">
        <w:r w:rsidR="009B2810" w:rsidRPr="00E64B45">
          <w:rPr>
            <w:rStyle w:val="Hyperlink"/>
            <w:noProof/>
          </w:rPr>
          <w:t>3.2</w:t>
        </w:r>
        <w:r w:rsidR="009B2810">
          <w:rPr>
            <w:rFonts w:asciiTheme="minorHAnsi" w:eastAsiaTheme="minorEastAsia" w:hAnsiTheme="minorHAnsi" w:cstheme="minorBidi"/>
            <w:noProof/>
            <w:szCs w:val="22"/>
          </w:rPr>
          <w:tab/>
        </w:r>
        <w:r w:rsidR="009B2810" w:rsidRPr="00E64B45">
          <w:rPr>
            <w:rStyle w:val="Hyperlink"/>
            <w:noProof/>
          </w:rPr>
          <w:t>Markt</w:t>
        </w:r>
        <w:r w:rsidR="009B2810">
          <w:rPr>
            <w:noProof/>
            <w:webHidden/>
          </w:rPr>
          <w:tab/>
        </w:r>
        <w:r w:rsidR="009B2810">
          <w:rPr>
            <w:noProof/>
            <w:webHidden/>
          </w:rPr>
          <w:fldChar w:fldCharType="begin"/>
        </w:r>
        <w:r w:rsidR="009B2810">
          <w:rPr>
            <w:noProof/>
            <w:webHidden/>
          </w:rPr>
          <w:instrText xml:space="preserve"> PAGEREF _Toc437944350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65641DE" w14:textId="77777777" w:rsidR="009B2810" w:rsidRDefault="00AA2AE2">
      <w:pPr>
        <w:pStyle w:val="Verzeichnis3"/>
        <w:rPr>
          <w:rFonts w:asciiTheme="minorHAnsi" w:eastAsiaTheme="minorEastAsia" w:hAnsiTheme="minorHAnsi" w:cstheme="minorBidi"/>
          <w:noProof/>
          <w:szCs w:val="22"/>
        </w:rPr>
      </w:pPr>
      <w:hyperlink w:anchor="_Toc437944351" w:history="1">
        <w:r w:rsidR="009B2810" w:rsidRPr="00E64B45">
          <w:rPr>
            <w:rStyle w:val="Hyperlink"/>
            <w:noProof/>
          </w:rPr>
          <w:t>3.2.1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_Toc437944351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29A4F0" w14:textId="77777777" w:rsidR="009B2810" w:rsidRDefault="00AA2AE2">
      <w:pPr>
        <w:pStyle w:val="Verzeichnis3"/>
        <w:rPr>
          <w:rFonts w:asciiTheme="minorHAnsi" w:eastAsiaTheme="minorEastAsia" w:hAnsiTheme="minorHAnsi" w:cstheme="minorBidi"/>
          <w:noProof/>
          <w:szCs w:val="22"/>
        </w:rPr>
      </w:pPr>
      <w:hyperlink w:anchor="_Toc437944352" w:history="1">
        <w:r w:rsidR="009B2810" w:rsidRPr="00E64B45">
          <w:rPr>
            <w:rStyle w:val="Hyperlink"/>
            <w:noProof/>
          </w:rPr>
          <w:t>3.2.2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_Toc437944352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A94303" w14:textId="77777777" w:rsidR="009B2810" w:rsidRDefault="00AA2AE2">
      <w:pPr>
        <w:pStyle w:val="Verzeichnis3"/>
        <w:rPr>
          <w:rFonts w:asciiTheme="minorHAnsi" w:eastAsiaTheme="minorEastAsia" w:hAnsiTheme="minorHAnsi" w:cstheme="minorBidi"/>
          <w:noProof/>
          <w:szCs w:val="22"/>
        </w:rPr>
      </w:pPr>
      <w:hyperlink w:anchor="_Toc437944353" w:history="1">
        <w:r w:rsidR="009B2810" w:rsidRPr="00E64B45">
          <w:rPr>
            <w:rStyle w:val="Hyperlink"/>
            <w:noProof/>
          </w:rPr>
          <w:t>3.2.3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_Toc437944353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467C89EE" w14:textId="77777777" w:rsidR="009B2810" w:rsidRDefault="00AA2AE2">
      <w:pPr>
        <w:pStyle w:val="Verzeichnis2"/>
        <w:rPr>
          <w:rFonts w:asciiTheme="minorHAnsi" w:eastAsiaTheme="minorEastAsia" w:hAnsiTheme="minorHAnsi" w:cstheme="minorBidi"/>
          <w:noProof/>
          <w:szCs w:val="22"/>
        </w:rPr>
      </w:pPr>
      <w:hyperlink w:anchor="_Toc437944354" w:history="1">
        <w:r w:rsidR="009B2810" w:rsidRPr="00E64B45">
          <w:rPr>
            <w:rStyle w:val="Hyperlink"/>
            <w:noProof/>
          </w:rPr>
          <w:t>3.3</w:t>
        </w:r>
        <w:r w:rsidR="009B2810">
          <w:rPr>
            <w:rFonts w:asciiTheme="minorHAnsi" w:eastAsiaTheme="minorEastAsia" w:hAnsiTheme="minorHAnsi" w:cstheme="minorBidi"/>
            <w:noProof/>
            <w:szCs w:val="22"/>
          </w:rPr>
          <w:tab/>
        </w:r>
        <w:r w:rsidR="009B2810" w:rsidRPr="00E64B45">
          <w:rPr>
            <w:rStyle w:val="Hyperlink"/>
            <w:noProof/>
          </w:rPr>
          <w:t>Nutzerverwaltung</w:t>
        </w:r>
        <w:r w:rsidR="009B2810">
          <w:rPr>
            <w:noProof/>
            <w:webHidden/>
          </w:rPr>
          <w:tab/>
        </w:r>
        <w:r w:rsidR="009B2810">
          <w:rPr>
            <w:noProof/>
            <w:webHidden/>
          </w:rPr>
          <w:fldChar w:fldCharType="begin"/>
        </w:r>
        <w:r w:rsidR="009B2810">
          <w:rPr>
            <w:noProof/>
            <w:webHidden/>
          </w:rPr>
          <w:instrText xml:space="preserve"> PAGEREF _Toc437944354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2C44003" w14:textId="77777777" w:rsidR="009B2810" w:rsidRDefault="00AA2AE2">
      <w:pPr>
        <w:pStyle w:val="Verzeichnis3"/>
        <w:rPr>
          <w:rFonts w:asciiTheme="minorHAnsi" w:eastAsiaTheme="minorEastAsia" w:hAnsiTheme="minorHAnsi" w:cstheme="minorBidi"/>
          <w:noProof/>
          <w:szCs w:val="22"/>
        </w:rPr>
      </w:pPr>
      <w:hyperlink w:anchor="_Toc437944355" w:history="1">
        <w:r w:rsidR="009B2810" w:rsidRPr="00E64B45">
          <w:rPr>
            <w:rStyle w:val="Hyperlink"/>
            <w:noProof/>
          </w:rPr>
          <w:t>3.3.1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_Toc437944355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DD870AF" w14:textId="77777777" w:rsidR="009B2810" w:rsidRDefault="00AA2AE2">
      <w:pPr>
        <w:pStyle w:val="Verzeichnis3"/>
        <w:rPr>
          <w:rFonts w:asciiTheme="minorHAnsi" w:eastAsiaTheme="minorEastAsia" w:hAnsiTheme="minorHAnsi" w:cstheme="minorBidi"/>
          <w:noProof/>
          <w:szCs w:val="22"/>
        </w:rPr>
      </w:pPr>
      <w:hyperlink w:anchor="_Toc437944356" w:history="1">
        <w:r w:rsidR="009B2810" w:rsidRPr="00E64B45">
          <w:rPr>
            <w:rStyle w:val="Hyperlink"/>
            <w:noProof/>
          </w:rPr>
          <w:t>3.3.2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_Toc437944356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6367A8E3" w14:textId="77777777" w:rsidR="009B2810" w:rsidRDefault="00AA2AE2">
      <w:pPr>
        <w:pStyle w:val="Verzeichnis3"/>
        <w:rPr>
          <w:rFonts w:asciiTheme="minorHAnsi" w:eastAsiaTheme="minorEastAsia" w:hAnsiTheme="minorHAnsi" w:cstheme="minorBidi"/>
          <w:noProof/>
          <w:szCs w:val="22"/>
        </w:rPr>
      </w:pPr>
      <w:hyperlink w:anchor="_Toc437944357" w:history="1">
        <w:r w:rsidR="009B2810" w:rsidRPr="00E64B45">
          <w:rPr>
            <w:rStyle w:val="Hyperlink"/>
            <w:rFonts w:ascii="CMR12" w:hAnsi="CMR12" w:cs="CMR12"/>
            <w:noProof/>
          </w:rPr>
          <w:t>Es werden keine weiteren Wunsch-Kriterien implementiert.</w:t>
        </w:r>
        <w:r w:rsidR="009B2810">
          <w:rPr>
            <w:noProof/>
            <w:webHidden/>
          </w:rPr>
          <w:tab/>
        </w:r>
        <w:r w:rsidR="009B2810">
          <w:rPr>
            <w:noProof/>
            <w:webHidden/>
          </w:rPr>
          <w:fldChar w:fldCharType="begin"/>
        </w:r>
        <w:r w:rsidR="009B2810">
          <w:rPr>
            <w:noProof/>
            <w:webHidden/>
          </w:rPr>
          <w:instrText xml:space="preserve"> PAGEREF _Toc437944357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1AC6F8F7" w14:textId="77777777" w:rsidR="009B2810" w:rsidRDefault="00AA2AE2">
      <w:pPr>
        <w:pStyle w:val="Verzeichnis3"/>
        <w:rPr>
          <w:rFonts w:asciiTheme="minorHAnsi" w:eastAsiaTheme="minorEastAsia" w:hAnsiTheme="minorHAnsi" w:cstheme="minorBidi"/>
          <w:noProof/>
          <w:szCs w:val="22"/>
        </w:rPr>
      </w:pPr>
      <w:hyperlink w:anchor="_Toc437944358" w:history="1">
        <w:r w:rsidR="009B2810" w:rsidRPr="00E64B45">
          <w:rPr>
            <w:rStyle w:val="Hyperlink"/>
            <w:noProof/>
          </w:rPr>
          <w:t>3.3.3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_Toc437944358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E49CFCE" w14:textId="77777777" w:rsidR="009B2810" w:rsidRDefault="00AA2AE2">
      <w:pPr>
        <w:pStyle w:val="Verzeichnis2"/>
        <w:rPr>
          <w:rFonts w:asciiTheme="minorHAnsi" w:eastAsiaTheme="minorEastAsia" w:hAnsiTheme="minorHAnsi" w:cstheme="minorBidi"/>
          <w:noProof/>
          <w:szCs w:val="22"/>
        </w:rPr>
      </w:pPr>
      <w:hyperlink w:anchor="_Toc437944359" w:history="1">
        <w:r w:rsidR="009B2810" w:rsidRPr="00E64B45">
          <w:rPr>
            <w:rStyle w:val="Hyperlink"/>
            <w:noProof/>
          </w:rPr>
          <w:t>3.4</w:t>
        </w:r>
        <w:r w:rsidR="009B2810">
          <w:rPr>
            <w:rFonts w:asciiTheme="minorHAnsi" w:eastAsiaTheme="minorEastAsia" w:hAnsiTheme="minorHAnsi" w:cstheme="minorBidi"/>
            <w:noProof/>
            <w:szCs w:val="22"/>
          </w:rPr>
          <w:tab/>
        </w:r>
        <w:r w:rsidR="009B2810" w:rsidRPr="00E64B45">
          <w:rPr>
            <w:rStyle w:val="Hyperlink"/>
            <w:noProof/>
          </w:rPr>
          <w:t>Auswertung</w:t>
        </w:r>
        <w:r w:rsidR="009B2810">
          <w:rPr>
            <w:noProof/>
            <w:webHidden/>
          </w:rPr>
          <w:tab/>
        </w:r>
        <w:r w:rsidR="009B2810">
          <w:rPr>
            <w:noProof/>
            <w:webHidden/>
          </w:rPr>
          <w:fldChar w:fldCharType="begin"/>
        </w:r>
        <w:r w:rsidR="009B2810">
          <w:rPr>
            <w:noProof/>
            <w:webHidden/>
          </w:rPr>
          <w:instrText xml:space="preserve"> PAGEREF _Toc437944359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0B5F4E4" w14:textId="77777777" w:rsidR="009B2810" w:rsidRDefault="00AA2AE2">
      <w:pPr>
        <w:pStyle w:val="Verzeichnis3"/>
        <w:rPr>
          <w:rFonts w:asciiTheme="minorHAnsi" w:eastAsiaTheme="minorEastAsia" w:hAnsiTheme="minorHAnsi" w:cstheme="minorBidi"/>
          <w:noProof/>
          <w:szCs w:val="22"/>
        </w:rPr>
      </w:pPr>
      <w:hyperlink w:anchor="_Toc437944360" w:history="1">
        <w:r w:rsidR="009B2810" w:rsidRPr="00E64B45">
          <w:rPr>
            <w:rStyle w:val="Hyperlink"/>
            <w:noProof/>
          </w:rPr>
          <w:t>3.4.1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_Toc437944360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6F80AD9C" w14:textId="77777777" w:rsidR="009B2810" w:rsidRDefault="00AA2AE2">
      <w:pPr>
        <w:pStyle w:val="Verzeichnis3"/>
        <w:rPr>
          <w:rFonts w:asciiTheme="minorHAnsi" w:eastAsiaTheme="minorEastAsia" w:hAnsiTheme="minorHAnsi" w:cstheme="minorBidi"/>
          <w:noProof/>
          <w:szCs w:val="22"/>
        </w:rPr>
      </w:pPr>
      <w:hyperlink w:anchor="_Toc437944361" w:history="1">
        <w:r w:rsidR="009B2810" w:rsidRPr="00E64B45">
          <w:rPr>
            <w:rStyle w:val="Hyperlink"/>
            <w:noProof/>
          </w:rPr>
          <w:t>3.4.2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_Toc437944361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36913142" w14:textId="77777777" w:rsidR="009B2810" w:rsidRDefault="00AA2AE2">
      <w:pPr>
        <w:pStyle w:val="Verzeichnis3"/>
        <w:rPr>
          <w:rFonts w:asciiTheme="minorHAnsi" w:eastAsiaTheme="minorEastAsia" w:hAnsiTheme="minorHAnsi" w:cstheme="minorBidi"/>
          <w:noProof/>
          <w:szCs w:val="22"/>
        </w:rPr>
      </w:pPr>
      <w:hyperlink w:anchor="_Toc437944362" w:history="1">
        <w:r w:rsidR="009B2810" w:rsidRPr="00E64B45">
          <w:rPr>
            <w:rStyle w:val="Hyperlink"/>
            <w:noProof/>
          </w:rPr>
          <w:t>3.4.3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_Toc437944362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7B1B86EB" w14:textId="77777777" w:rsidR="009B2810" w:rsidRDefault="00AA2AE2">
      <w:pPr>
        <w:pStyle w:val="Verzeichnis1"/>
        <w:rPr>
          <w:rFonts w:asciiTheme="minorHAnsi" w:eastAsiaTheme="minorEastAsia" w:hAnsiTheme="minorHAnsi" w:cstheme="minorBidi"/>
          <w:b w:val="0"/>
          <w:noProof/>
          <w:szCs w:val="22"/>
        </w:rPr>
      </w:pPr>
      <w:hyperlink w:anchor="_Toc437944363" w:history="1">
        <w:r w:rsidR="009B2810" w:rsidRPr="00E64B45">
          <w:rPr>
            <w:rStyle w:val="Hyperlink"/>
            <w:noProof/>
          </w:rPr>
          <w:t>4</w:t>
        </w:r>
        <w:r w:rsidR="009B2810">
          <w:rPr>
            <w:rFonts w:asciiTheme="minorHAnsi" w:eastAsiaTheme="minorEastAsia" w:hAnsiTheme="minorHAnsi" w:cstheme="minorBidi"/>
            <w:b w:val="0"/>
            <w:noProof/>
            <w:szCs w:val="22"/>
          </w:rPr>
          <w:tab/>
        </w:r>
        <w:r w:rsidR="009B2810" w:rsidRPr="00E64B45">
          <w:rPr>
            <w:rStyle w:val="Hyperlink"/>
            <w:noProof/>
          </w:rPr>
          <w:t>Anwendungsbereiche</w:t>
        </w:r>
        <w:r w:rsidR="009B2810">
          <w:rPr>
            <w:noProof/>
            <w:webHidden/>
          </w:rPr>
          <w:tab/>
        </w:r>
        <w:r w:rsidR="009B2810">
          <w:rPr>
            <w:noProof/>
            <w:webHidden/>
          </w:rPr>
          <w:fldChar w:fldCharType="begin"/>
        </w:r>
        <w:r w:rsidR="009B2810">
          <w:rPr>
            <w:noProof/>
            <w:webHidden/>
          </w:rPr>
          <w:instrText xml:space="preserve"> PAGEREF _Toc437944363 \h </w:instrText>
        </w:r>
        <w:r w:rsidR="009B2810">
          <w:rPr>
            <w:noProof/>
            <w:webHidden/>
          </w:rPr>
        </w:r>
        <w:r w:rsidR="009B2810">
          <w:rPr>
            <w:noProof/>
            <w:webHidden/>
          </w:rPr>
          <w:fldChar w:fldCharType="separate"/>
        </w:r>
        <w:r w:rsidR="009B2810">
          <w:rPr>
            <w:noProof/>
            <w:webHidden/>
          </w:rPr>
          <w:t>10</w:t>
        </w:r>
        <w:r w:rsidR="009B2810">
          <w:rPr>
            <w:noProof/>
            <w:webHidden/>
          </w:rPr>
          <w:fldChar w:fldCharType="end"/>
        </w:r>
      </w:hyperlink>
    </w:p>
    <w:p w14:paraId="6A13CC52" w14:textId="77777777" w:rsidR="009B2810" w:rsidRDefault="00AA2AE2">
      <w:pPr>
        <w:pStyle w:val="Verzeichnis1"/>
        <w:rPr>
          <w:rFonts w:asciiTheme="minorHAnsi" w:eastAsiaTheme="minorEastAsia" w:hAnsiTheme="minorHAnsi" w:cstheme="minorBidi"/>
          <w:b w:val="0"/>
          <w:noProof/>
          <w:szCs w:val="22"/>
        </w:rPr>
      </w:pPr>
      <w:hyperlink w:anchor="_Toc437944364" w:history="1">
        <w:r w:rsidR="009B2810" w:rsidRPr="00E64B45">
          <w:rPr>
            <w:rStyle w:val="Hyperlink"/>
            <w:noProof/>
          </w:rPr>
          <w:t>5</w:t>
        </w:r>
        <w:r w:rsidR="009B2810">
          <w:rPr>
            <w:rFonts w:asciiTheme="minorHAnsi" w:eastAsiaTheme="minorEastAsia" w:hAnsiTheme="minorHAnsi" w:cstheme="minorBidi"/>
            <w:b w:val="0"/>
            <w:noProof/>
            <w:szCs w:val="22"/>
          </w:rPr>
          <w:tab/>
        </w:r>
        <w:r w:rsidR="009B2810" w:rsidRPr="00E64B45">
          <w:rPr>
            <w:rStyle w:val="Hyperlink"/>
            <w:noProof/>
          </w:rPr>
          <w:t>Quellen</w:t>
        </w:r>
        <w:r w:rsidR="009B2810">
          <w:rPr>
            <w:noProof/>
            <w:webHidden/>
          </w:rPr>
          <w:tab/>
        </w:r>
        <w:r w:rsidR="009B2810">
          <w:rPr>
            <w:noProof/>
            <w:webHidden/>
          </w:rPr>
          <w:fldChar w:fldCharType="begin"/>
        </w:r>
        <w:r w:rsidR="009B2810">
          <w:rPr>
            <w:noProof/>
            <w:webHidden/>
          </w:rPr>
          <w:instrText xml:space="preserve"> PAGEREF _Toc437944364 \h </w:instrText>
        </w:r>
        <w:r w:rsidR="009B2810">
          <w:rPr>
            <w:noProof/>
            <w:webHidden/>
          </w:rPr>
        </w:r>
        <w:r w:rsidR="009B2810">
          <w:rPr>
            <w:noProof/>
            <w:webHidden/>
          </w:rPr>
          <w:fldChar w:fldCharType="separate"/>
        </w:r>
        <w:r w:rsidR="009B2810">
          <w:rPr>
            <w:noProof/>
            <w:webHidden/>
          </w:rPr>
          <w:t>11</w:t>
        </w:r>
        <w:r w:rsidR="009B2810">
          <w:rPr>
            <w:noProof/>
            <w:webHidden/>
          </w:rPr>
          <w:fldChar w:fldCharType="end"/>
        </w:r>
      </w:hyperlink>
    </w:p>
    <w:p w14:paraId="149255CF" w14:textId="77777777" w:rsidR="009B2810" w:rsidRDefault="00AA2AE2">
      <w:pPr>
        <w:pStyle w:val="Verzeichnis1"/>
        <w:rPr>
          <w:rFonts w:asciiTheme="minorHAnsi" w:eastAsiaTheme="minorEastAsia" w:hAnsiTheme="minorHAnsi" w:cstheme="minorBidi"/>
          <w:b w:val="0"/>
          <w:noProof/>
          <w:szCs w:val="22"/>
        </w:rPr>
      </w:pPr>
      <w:hyperlink w:anchor="_Toc437944365" w:history="1">
        <w:r w:rsidR="009B2810" w:rsidRPr="00E64B45">
          <w:rPr>
            <w:rStyle w:val="Hyperlink"/>
            <w:noProof/>
          </w:rPr>
          <w:t>6</w:t>
        </w:r>
        <w:r w:rsidR="009B2810">
          <w:rPr>
            <w:rFonts w:asciiTheme="minorHAnsi" w:eastAsiaTheme="minorEastAsia" w:hAnsiTheme="minorHAnsi" w:cstheme="minorBidi"/>
            <w:b w:val="0"/>
            <w:noProof/>
            <w:szCs w:val="22"/>
          </w:rPr>
          <w:tab/>
        </w:r>
        <w:r w:rsidR="009B2810" w:rsidRPr="00E64B45">
          <w:rPr>
            <w:rStyle w:val="Hyperlink"/>
            <w:noProof/>
          </w:rPr>
          <w:t>Systemarchitektur</w:t>
        </w:r>
        <w:r w:rsidR="009B2810">
          <w:rPr>
            <w:noProof/>
            <w:webHidden/>
          </w:rPr>
          <w:tab/>
        </w:r>
        <w:r w:rsidR="009B2810">
          <w:rPr>
            <w:noProof/>
            <w:webHidden/>
          </w:rPr>
          <w:fldChar w:fldCharType="begin"/>
        </w:r>
        <w:r w:rsidR="009B2810">
          <w:rPr>
            <w:noProof/>
            <w:webHidden/>
          </w:rPr>
          <w:instrText xml:space="preserve"> PAGEREF _Toc437944365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4CF2AEE1" w14:textId="77777777" w:rsidR="009B2810" w:rsidRDefault="00AA2AE2">
      <w:pPr>
        <w:pStyle w:val="Verzeichnis2"/>
        <w:rPr>
          <w:rFonts w:asciiTheme="minorHAnsi" w:eastAsiaTheme="minorEastAsia" w:hAnsiTheme="minorHAnsi" w:cstheme="minorBidi"/>
          <w:noProof/>
          <w:szCs w:val="22"/>
        </w:rPr>
      </w:pPr>
      <w:hyperlink w:anchor="_Toc437944366" w:history="1">
        <w:r w:rsidR="009B2810" w:rsidRPr="00E64B45">
          <w:rPr>
            <w:rStyle w:val="Hyperlink"/>
            <w:noProof/>
          </w:rPr>
          <w:t>6.1</w:t>
        </w:r>
        <w:r w:rsidR="009B2810">
          <w:rPr>
            <w:rFonts w:asciiTheme="minorHAnsi" w:eastAsiaTheme="minorEastAsia" w:hAnsiTheme="minorHAnsi" w:cstheme="minorBidi"/>
            <w:noProof/>
            <w:szCs w:val="22"/>
          </w:rPr>
          <w:tab/>
        </w:r>
        <w:r w:rsidR="009B2810" w:rsidRPr="00E64B45">
          <w:rPr>
            <w:rStyle w:val="Hyperlink"/>
            <w:noProof/>
          </w:rPr>
          <w:t>Backend</w:t>
        </w:r>
        <w:r w:rsidR="009B2810">
          <w:rPr>
            <w:noProof/>
            <w:webHidden/>
          </w:rPr>
          <w:tab/>
        </w:r>
        <w:r w:rsidR="009B2810">
          <w:rPr>
            <w:noProof/>
            <w:webHidden/>
          </w:rPr>
          <w:fldChar w:fldCharType="begin"/>
        </w:r>
        <w:r w:rsidR="009B2810">
          <w:rPr>
            <w:noProof/>
            <w:webHidden/>
          </w:rPr>
          <w:instrText xml:space="preserve"> PAGEREF _Toc437944366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152BCEEC" w14:textId="77777777" w:rsidR="009B2810" w:rsidRDefault="00AA2AE2">
      <w:pPr>
        <w:pStyle w:val="Verzeichnis1"/>
        <w:rPr>
          <w:rFonts w:asciiTheme="minorHAnsi" w:eastAsiaTheme="minorEastAsia" w:hAnsiTheme="minorHAnsi" w:cstheme="minorBidi"/>
          <w:b w:val="0"/>
          <w:noProof/>
          <w:szCs w:val="22"/>
        </w:rPr>
      </w:pPr>
      <w:hyperlink w:anchor="_Toc437944367" w:history="1">
        <w:r w:rsidR="009B2810" w:rsidRPr="00E64B45">
          <w:rPr>
            <w:rStyle w:val="Hyperlink"/>
            <w:noProof/>
          </w:rPr>
          <w:t>7</w:t>
        </w:r>
        <w:r w:rsidR="009B2810">
          <w:rPr>
            <w:rFonts w:asciiTheme="minorHAnsi" w:eastAsiaTheme="minorEastAsia" w:hAnsiTheme="minorHAnsi" w:cstheme="minorBidi"/>
            <w:b w:val="0"/>
            <w:noProof/>
            <w:szCs w:val="22"/>
          </w:rPr>
          <w:tab/>
        </w:r>
        <w:r w:rsidR="009B2810" w:rsidRPr="00E64B45">
          <w:rPr>
            <w:rStyle w:val="Hyperlink"/>
            <w:noProof/>
          </w:rPr>
          <w:t>Use Cases</w:t>
        </w:r>
        <w:r w:rsidR="009B2810">
          <w:rPr>
            <w:noProof/>
            <w:webHidden/>
          </w:rPr>
          <w:tab/>
        </w:r>
        <w:r w:rsidR="009B2810">
          <w:rPr>
            <w:noProof/>
            <w:webHidden/>
          </w:rPr>
          <w:fldChar w:fldCharType="begin"/>
        </w:r>
        <w:r w:rsidR="009B2810">
          <w:rPr>
            <w:noProof/>
            <w:webHidden/>
          </w:rPr>
          <w:instrText xml:space="preserve"> PAGEREF _Toc437944367 \h </w:instrText>
        </w:r>
        <w:r w:rsidR="009B2810">
          <w:rPr>
            <w:noProof/>
            <w:webHidden/>
          </w:rPr>
        </w:r>
        <w:r w:rsidR="009B2810">
          <w:rPr>
            <w:noProof/>
            <w:webHidden/>
          </w:rPr>
          <w:fldChar w:fldCharType="separate"/>
        </w:r>
        <w:r w:rsidR="009B2810">
          <w:rPr>
            <w:noProof/>
            <w:webHidden/>
          </w:rPr>
          <w:t>14</w:t>
        </w:r>
        <w:r w:rsidR="009B2810">
          <w:rPr>
            <w:noProof/>
            <w:webHidden/>
          </w:rPr>
          <w:fldChar w:fldCharType="end"/>
        </w:r>
      </w:hyperlink>
    </w:p>
    <w:p w14:paraId="2906BE22" w14:textId="77777777" w:rsidR="0027426E" w:rsidRPr="00BF5033" w:rsidRDefault="003172E9" w:rsidP="0027426E">
      <w:r w:rsidRPr="00BF5033">
        <w:rPr>
          <w:b/>
        </w:rPr>
        <w:fldChar w:fldCharType="end"/>
      </w:r>
    </w:p>
    <w:p w14:paraId="02B8E28A" w14:textId="77777777" w:rsidR="00643470" w:rsidRPr="00BF5033" w:rsidRDefault="00643470" w:rsidP="00643470"/>
    <w:p w14:paraId="09D786DA" w14:textId="77777777" w:rsidR="00AD54B0" w:rsidRPr="000609EA" w:rsidRDefault="00AD54B0" w:rsidP="00AD54B0">
      <w:pPr>
        <w:pStyle w:val="Einzelseiten-Headline"/>
        <w:rPr>
          <w:color w:val="auto"/>
        </w:rPr>
      </w:pPr>
      <w:r w:rsidRPr="000609EA">
        <w:rPr>
          <w:color w:val="auto"/>
        </w:rPr>
        <w:lastRenderedPageBreak/>
        <w:t>Abbildungsverzeichnis</w:t>
      </w:r>
    </w:p>
    <w:p w14:paraId="2C5D0DF3" w14:textId="77777777" w:rsidR="00104BB4" w:rsidRDefault="003172E9">
      <w:pPr>
        <w:pStyle w:val="Abbildungsverzeichnis"/>
        <w:tabs>
          <w:tab w:val="right" w:leader="dot" w:pos="8913"/>
        </w:tabs>
        <w:rPr>
          <w:rFonts w:asciiTheme="minorHAnsi" w:eastAsiaTheme="minorEastAsia" w:hAnsiTheme="minorHAnsi" w:cstheme="minorBidi"/>
          <w:noProof/>
          <w:szCs w:val="22"/>
        </w:rPr>
      </w:pPr>
      <w:r w:rsidRPr="00BF5033">
        <w:fldChar w:fldCharType="begin"/>
      </w:r>
      <w:r w:rsidR="00C21950" w:rsidRPr="00BF5033">
        <w:instrText xml:space="preserve"> TOC \t "Bildunterschrift/Legende;1" \c "Abbildung" </w:instrText>
      </w:r>
      <w:r w:rsidRPr="00BF5033">
        <w:fldChar w:fldCharType="separate"/>
      </w:r>
      <w:r w:rsidR="00104BB4">
        <w:rPr>
          <w:noProof/>
        </w:rPr>
        <w:t>Abbildung 1</w:t>
      </w:r>
      <w:r w:rsidR="00104BB4">
        <w:rPr>
          <w:noProof/>
        </w:rPr>
        <w:tab/>
        <w:t xml:space="preserve">Aufbau der Systemarchitektur </w:t>
      </w:r>
      <w:r w:rsidR="00104BB4">
        <w:rPr>
          <w:noProof/>
        </w:rPr>
        <w:fldChar w:fldCharType="begin"/>
      </w:r>
      <w:r w:rsidR="00104BB4">
        <w:rPr>
          <w:noProof/>
        </w:rPr>
        <w:instrText xml:space="preserve"> PAGEREF _Toc437801803 \h </w:instrText>
      </w:r>
      <w:r w:rsidR="00104BB4">
        <w:rPr>
          <w:noProof/>
        </w:rPr>
      </w:r>
      <w:r w:rsidR="00104BB4">
        <w:rPr>
          <w:noProof/>
        </w:rPr>
        <w:fldChar w:fldCharType="separate"/>
      </w:r>
      <w:r w:rsidR="00104BB4">
        <w:rPr>
          <w:noProof/>
        </w:rPr>
        <w:t>11</w:t>
      </w:r>
      <w:r w:rsidR="00104BB4">
        <w:rPr>
          <w:noProof/>
        </w:rPr>
        <w:fldChar w:fldCharType="end"/>
      </w:r>
    </w:p>
    <w:p w14:paraId="08ECE8F4" w14:textId="77777777" w:rsidR="00104BB4" w:rsidRDefault="00104BB4">
      <w:pPr>
        <w:pStyle w:val="Abbildungsverzeichnis"/>
        <w:tabs>
          <w:tab w:val="right" w:leader="dot" w:pos="8913"/>
        </w:tabs>
        <w:rPr>
          <w:rFonts w:asciiTheme="minorHAnsi" w:eastAsiaTheme="minorEastAsia" w:hAnsiTheme="minorHAnsi" w:cstheme="minorBidi"/>
          <w:noProof/>
          <w:szCs w:val="22"/>
        </w:rPr>
      </w:pPr>
      <w:r>
        <w:rPr>
          <w:noProof/>
        </w:rPr>
        <w:t>Abbildung 2</w:t>
      </w:r>
      <w:r>
        <w:rPr>
          <w:noProof/>
        </w:rPr>
        <w:tab/>
        <w:t xml:space="preserve">Aufbau des Backend </w:t>
      </w:r>
      <w:r>
        <w:rPr>
          <w:noProof/>
        </w:rPr>
        <w:fldChar w:fldCharType="begin"/>
      </w:r>
      <w:r>
        <w:rPr>
          <w:noProof/>
        </w:rPr>
        <w:instrText xml:space="preserve"> PAGEREF _Toc437801804 \h </w:instrText>
      </w:r>
      <w:r>
        <w:rPr>
          <w:noProof/>
        </w:rPr>
      </w:r>
      <w:r>
        <w:rPr>
          <w:noProof/>
        </w:rPr>
        <w:fldChar w:fldCharType="separate"/>
      </w:r>
      <w:r>
        <w:rPr>
          <w:noProof/>
        </w:rPr>
        <w:t>11</w:t>
      </w:r>
      <w:r>
        <w:rPr>
          <w:noProof/>
        </w:rPr>
        <w:fldChar w:fldCharType="end"/>
      </w:r>
    </w:p>
    <w:p w14:paraId="03B1A063" w14:textId="77777777" w:rsidR="00C21950" w:rsidRPr="00BF5033" w:rsidRDefault="003172E9" w:rsidP="00C21950">
      <w:r w:rsidRPr="00BF5033">
        <w:fldChar w:fldCharType="end"/>
      </w:r>
    </w:p>
    <w:p w14:paraId="5062B996" w14:textId="77777777" w:rsidR="00C21950" w:rsidRPr="00BF5033" w:rsidRDefault="00C21950" w:rsidP="00C21950"/>
    <w:p w14:paraId="767699DA" w14:textId="77777777" w:rsidR="00C21950" w:rsidRPr="00BF5033" w:rsidRDefault="00C21950" w:rsidP="00C21950"/>
    <w:p w14:paraId="3EF926FF" w14:textId="77777777" w:rsidR="0027426E" w:rsidRPr="000609EA" w:rsidRDefault="0027426E" w:rsidP="008B710F">
      <w:pPr>
        <w:pStyle w:val="berschrift1"/>
        <w:rPr>
          <w:color w:val="auto"/>
        </w:rPr>
      </w:pPr>
      <w:bookmarkStart w:id="2" w:name="_Toc57113879"/>
      <w:bookmarkStart w:id="3" w:name="_Toc57114592"/>
      <w:bookmarkStart w:id="4" w:name="_Toc57114656"/>
      <w:bookmarkStart w:id="5" w:name="_Toc57113880"/>
      <w:bookmarkStart w:id="6" w:name="_Toc57114593"/>
      <w:bookmarkStart w:id="7" w:name="_Toc57114657"/>
      <w:bookmarkStart w:id="8" w:name="_Toc437944343"/>
      <w:bookmarkEnd w:id="2"/>
      <w:bookmarkEnd w:id="3"/>
      <w:bookmarkEnd w:id="4"/>
      <w:r w:rsidRPr="000609EA">
        <w:rPr>
          <w:color w:val="auto"/>
        </w:rPr>
        <w:lastRenderedPageBreak/>
        <w:t>Einleitung</w:t>
      </w:r>
      <w:bookmarkEnd w:id="5"/>
      <w:bookmarkEnd w:id="6"/>
      <w:bookmarkEnd w:id="7"/>
      <w:bookmarkEnd w:id="8"/>
    </w:p>
    <w:p w14:paraId="7759E691" w14:textId="77777777" w:rsidR="00D262DA" w:rsidRDefault="00D262DA" w:rsidP="00D262DA">
      <w:pPr>
        <w:autoSpaceDE w:val="0"/>
        <w:autoSpaceDN w:val="0"/>
        <w:adjustRightInd w:val="0"/>
        <w:spacing w:after="0"/>
        <w:rPr>
          <w:rFonts w:ascii="CMR12" w:hAnsi="CMR12" w:cs="CMR12"/>
          <w:sz w:val="24"/>
        </w:rPr>
      </w:pPr>
    </w:p>
    <w:p w14:paraId="4EEF3206" w14:textId="77777777" w:rsidR="00017450" w:rsidRDefault="00017450" w:rsidP="00555FEB">
      <w:pPr>
        <w:autoSpaceDE w:val="0"/>
        <w:autoSpaceDN w:val="0"/>
        <w:adjustRightInd w:val="0"/>
        <w:spacing w:after="0"/>
        <w:rPr>
          <w:rFonts w:ascii="CMR12" w:hAnsi="CMR12" w:cs="CMR12"/>
          <w:sz w:val="24"/>
        </w:rPr>
      </w:pPr>
    </w:p>
    <w:p w14:paraId="495EF901" w14:textId="77777777" w:rsidR="00017450" w:rsidRDefault="00017450" w:rsidP="00555FEB">
      <w:pPr>
        <w:autoSpaceDE w:val="0"/>
        <w:autoSpaceDN w:val="0"/>
        <w:adjustRightInd w:val="0"/>
        <w:spacing w:after="0"/>
        <w:rPr>
          <w:rFonts w:ascii="CMR12" w:hAnsi="CMR12" w:cs="CMR12"/>
          <w:sz w:val="24"/>
        </w:rPr>
      </w:pPr>
    </w:p>
    <w:p w14:paraId="5B83799F" w14:textId="77777777"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Die </w:t>
      </w:r>
      <w:proofErr w:type="spellStart"/>
      <w:r>
        <w:rPr>
          <w:rFonts w:ascii="CMR12" w:hAnsi="CMR12" w:cs="CMR12"/>
          <w:sz w:val="24"/>
        </w:rPr>
        <w:t>EinkaufsApp</w:t>
      </w:r>
      <w:proofErr w:type="spellEnd"/>
      <w:r>
        <w:rPr>
          <w:rFonts w:ascii="CMR12" w:hAnsi="CMR12" w:cs="CMR12"/>
          <w:sz w:val="24"/>
        </w:rPr>
        <w:t xml:space="preserve"> dient dem Nutzer seine alltäglichen Einkaufserlebnisse, hinsichtlich der besuchten Geschäfte und gekauften Produkte zu dokumentieren und</w:t>
      </w:r>
    </w:p>
    <w:p w14:paraId="5DDDB5EE" w14:textId="00A517B2" w:rsidR="00A03DE4" w:rsidRDefault="0007758E" w:rsidP="00A03DE4">
      <w:pPr>
        <w:autoSpaceDE w:val="0"/>
        <w:autoSpaceDN w:val="0"/>
        <w:adjustRightInd w:val="0"/>
        <w:spacing w:after="0"/>
        <w:rPr>
          <w:rFonts w:ascii="CMR12" w:hAnsi="CMR12" w:cs="CMR12"/>
          <w:sz w:val="24"/>
        </w:rPr>
      </w:pPr>
      <w:r>
        <w:rPr>
          <w:rFonts w:ascii="CMR12" w:hAnsi="CMR12" w:cs="CMR12"/>
          <w:sz w:val="24"/>
        </w:rPr>
        <w:t>eine  Ü</w:t>
      </w:r>
      <w:r w:rsidR="00A03DE4">
        <w:rPr>
          <w:rFonts w:ascii="CMR12" w:hAnsi="CMR12" w:cs="CMR12"/>
          <w:sz w:val="24"/>
        </w:rPr>
        <w:t xml:space="preserve">bersicht über seine Finanzen </w:t>
      </w:r>
      <w:r>
        <w:rPr>
          <w:rFonts w:ascii="CMR12" w:hAnsi="CMR12" w:cs="CMR12"/>
          <w:sz w:val="24"/>
        </w:rPr>
        <w:t>darzustellen</w:t>
      </w:r>
      <w:r w:rsidR="00A03DE4">
        <w:rPr>
          <w:rFonts w:ascii="CMR12" w:hAnsi="CMR12" w:cs="CMR12"/>
          <w:sz w:val="24"/>
        </w:rPr>
        <w:t xml:space="preserve">. Gleichzeitig soll </w:t>
      </w:r>
      <w:r>
        <w:rPr>
          <w:rFonts w:ascii="CMR12" w:hAnsi="CMR12" w:cs="CMR12"/>
          <w:sz w:val="24"/>
        </w:rPr>
        <w:t xml:space="preserve">diese App </w:t>
      </w:r>
      <w:r w:rsidR="00A03DE4">
        <w:rPr>
          <w:rFonts w:ascii="CMR12" w:hAnsi="CMR12" w:cs="CMR12"/>
          <w:sz w:val="24"/>
        </w:rPr>
        <w:t xml:space="preserve">als </w:t>
      </w:r>
    </w:p>
    <w:p w14:paraId="1FC1A195" w14:textId="588AA9FB" w:rsidR="00A03DE4" w:rsidRDefault="00A03DE4" w:rsidP="00A03DE4">
      <w:pPr>
        <w:autoSpaceDE w:val="0"/>
        <w:autoSpaceDN w:val="0"/>
        <w:adjustRightInd w:val="0"/>
        <w:spacing w:after="0"/>
        <w:rPr>
          <w:rFonts w:ascii="CMR12" w:hAnsi="CMR12" w:cs="CMR12"/>
          <w:sz w:val="24"/>
        </w:rPr>
      </w:pPr>
      <w:proofErr w:type="gramStart"/>
      <w:r>
        <w:rPr>
          <w:rFonts w:ascii="CMR12" w:hAnsi="CMR12" w:cs="CMR12"/>
          <w:sz w:val="24"/>
        </w:rPr>
        <w:t>Nachschlagewerk</w:t>
      </w:r>
      <w:proofErr w:type="gramEnd"/>
      <w:r>
        <w:rPr>
          <w:rFonts w:ascii="CMR12" w:hAnsi="CMR12" w:cs="CMR12"/>
          <w:sz w:val="24"/>
        </w:rPr>
        <w:t xml:space="preserve"> fungieren, welches</w:t>
      </w:r>
      <w:r w:rsidR="0007758E">
        <w:rPr>
          <w:rFonts w:ascii="CMR12" w:hAnsi="CMR12" w:cs="CMR12"/>
          <w:sz w:val="24"/>
        </w:rPr>
        <w:t xml:space="preserve"> einen</w:t>
      </w:r>
      <w:r>
        <w:rPr>
          <w:rFonts w:ascii="CMR12" w:hAnsi="CMR12" w:cs="CMR12"/>
          <w:sz w:val="24"/>
        </w:rPr>
        <w:t xml:space="preserve"> Überblick über Preis und Angebot bestimmter</w:t>
      </w:r>
      <w:r w:rsidR="0007758E">
        <w:rPr>
          <w:rFonts w:ascii="CMR12" w:hAnsi="CMR12" w:cs="CMR12"/>
          <w:sz w:val="24"/>
        </w:rPr>
        <w:t xml:space="preserve"> </w:t>
      </w:r>
      <w:r>
        <w:rPr>
          <w:rFonts w:ascii="CMR12" w:hAnsi="CMR12" w:cs="CMR12"/>
          <w:sz w:val="24"/>
        </w:rPr>
        <w:t>Produkte bietet. Der alltägliche Einkauf wird hinsichtlich des Monitoring</w:t>
      </w:r>
    </w:p>
    <w:p w14:paraId="2D0B11A0" w14:textId="5AA7E35E" w:rsidR="0027426E" w:rsidRPr="00BF5033" w:rsidRDefault="00A03DE4" w:rsidP="00BB51F0">
      <w:pPr>
        <w:autoSpaceDE w:val="0"/>
        <w:autoSpaceDN w:val="0"/>
        <w:adjustRightInd w:val="0"/>
        <w:spacing w:after="0"/>
      </w:pPr>
      <w:r>
        <w:rPr>
          <w:rFonts w:ascii="CMR12" w:hAnsi="CMR12" w:cs="CMR12"/>
          <w:sz w:val="24"/>
        </w:rPr>
        <w:t>der Finanzen und Produktauswahl aufgrund der Funktionalitäten</w:t>
      </w:r>
      <w:r w:rsidR="0007758E">
        <w:rPr>
          <w:rFonts w:ascii="CMR12" w:hAnsi="CMR12" w:cs="CMR12"/>
          <w:sz w:val="24"/>
        </w:rPr>
        <w:t xml:space="preserve"> </w:t>
      </w:r>
      <w:r>
        <w:rPr>
          <w:rFonts w:ascii="CMR12" w:hAnsi="CMR12" w:cs="CMR12"/>
          <w:sz w:val="24"/>
        </w:rPr>
        <w:t xml:space="preserve">der </w:t>
      </w:r>
      <w:proofErr w:type="spellStart"/>
      <w:r>
        <w:rPr>
          <w:rFonts w:ascii="CMR12" w:hAnsi="CMR12" w:cs="CMR12"/>
          <w:sz w:val="24"/>
        </w:rPr>
        <w:t>EinkaufsApp</w:t>
      </w:r>
      <w:proofErr w:type="spellEnd"/>
      <w:r>
        <w:rPr>
          <w:rFonts w:ascii="CMR12" w:hAnsi="CMR12" w:cs="CMR12"/>
          <w:sz w:val="24"/>
        </w:rPr>
        <w:t xml:space="preserve"> erleichtert.</w:t>
      </w:r>
    </w:p>
    <w:p w14:paraId="1CB00370" w14:textId="77777777" w:rsidR="0054629F" w:rsidRPr="00BF5033" w:rsidRDefault="0054629F" w:rsidP="00E31C55"/>
    <w:p w14:paraId="2780B123" w14:textId="77777777" w:rsidR="00D262DA" w:rsidRPr="000609EA" w:rsidRDefault="00D262DA" w:rsidP="008B710F">
      <w:pPr>
        <w:pStyle w:val="berschrift1"/>
        <w:rPr>
          <w:color w:val="auto"/>
        </w:rPr>
      </w:pPr>
      <w:bookmarkStart w:id="9" w:name="_Toc437944344"/>
      <w:bookmarkStart w:id="10" w:name="_Toc57113882"/>
      <w:bookmarkStart w:id="11" w:name="_Toc57114596"/>
      <w:bookmarkStart w:id="12" w:name="_Toc57114660"/>
      <w:r w:rsidRPr="000609EA">
        <w:rPr>
          <w:color w:val="auto"/>
        </w:rPr>
        <w:lastRenderedPageBreak/>
        <w:t>Problembeschreibung</w:t>
      </w:r>
      <w:bookmarkEnd w:id="9"/>
    </w:p>
    <w:p w14:paraId="0F185034" w14:textId="77777777"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Kaufinteresse des Konsumenten bzw. steigt auch mit dem immer weiter wachsenden Kaufintere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 xml:space="preserve">t unterschiedlicher Anbieter. Dadurch gestaltet sich </w:t>
      </w:r>
      <w:r w:rsidR="00900668">
        <w:rPr>
          <w:rFonts w:ascii="CMR12" w:hAnsi="CMR12" w:cs="CMR12"/>
          <w:sz w:val="24"/>
        </w:rPr>
        <w:t xml:space="preserve">das Nachverfolgen vergangener Einkäufe immer schwieriger. </w:t>
      </w:r>
    </w:p>
    <w:p w14:paraId="32C98F1E" w14:textId="77777777"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14:paraId="79843C86" w14:textId="77777777" w:rsidR="0007760F" w:rsidRDefault="0007760F" w:rsidP="00D262DA">
      <w:pPr>
        <w:autoSpaceDE w:val="0"/>
        <w:autoSpaceDN w:val="0"/>
        <w:adjustRightInd w:val="0"/>
        <w:spacing w:after="0"/>
        <w:rPr>
          <w:rFonts w:ascii="CMR12" w:hAnsi="CMR12" w:cs="CMR12"/>
          <w:sz w:val="24"/>
        </w:rPr>
      </w:pPr>
    </w:p>
    <w:p w14:paraId="6112DD95" w14:textId="77777777" w:rsidR="00207FE5" w:rsidRDefault="00207FE5" w:rsidP="00207FE5">
      <w:pPr>
        <w:autoSpaceDE w:val="0"/>
        <w:autoSpaceDN w:val="0"/>
        <w:adjustRightInd w:val="0"/>
        <w:spacing w:after="0"/>
        <w:rPr>
          <w:rFonts w:ascii="CMR12" w:hAnsi="CMR12" w:cs="CMR12"/>
          <w:sz w:val="24"/>
        </w:rPr>
      </w:pPr>
      <w:r>
        <w:rPr>
          <w:rFonts w:ascii="CMR12" w:hAnsi="CMR12" w:cs="CMR12"/>
          <w:sz w:val="24"/>
        </w:rPr>
        <w:t>Der damit einhergehende zeitliche Aufwand bei einem manuellen Monitoring ist</w:t>
      </w:r>
    </w:p>
    <w:p w14:paraId="2BCB958A" w14:textId="77777777"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Apps z. B. Einkäufe zu </w:t>
      </w:r>
      <w:proofErr w:type="spellStart"/>
      <w:r w:rsidR="001A5B04">
        <w:rPr>
          <w:rFonts w:ascii="CMR12" w:hAnsi="CMR12" w:cs="CMR12"/>
          <w:sz w:val="24"/>
        </w:rPr>
        <w:t>tracken</w:t>
      </w:r>
      <w:proofErr w:type="spellEnd"/>
      <w:r w:rsidR="001A5B04">
        <w:rPr>
          <w:rFonts w:ascii="CMR12" w:hAnsi="CMR12" w:cs="CMR12"/>
          <w:sz w:val="24"/>
        </w:rPr>
        <w:t>.</w:t>
      </w:r>
    </w:p>
    <w:p w14:paraId="3C34A500" w14:textId="77777777" w:rsidR="00207FE5" w:rsidRDefault="00207FE5" w:rsidP="00D262DA">
      <w:pPr>
        <w:autoSpaceDE w:val="0"/>
        <w:autoSpaceDN w:val="0"/>
        <w:adjustRightInd w:val="0"/>
        <w:spacing w:after="0"/>
        <w:rPr>
          <w:rFonts w:ascii="CMR12" w:hAnsi="CMR12" w:cs="CMR12"/>
          <w:sz w:val="24"/>
        </w:rPr>
      </w:pPr>
    </w:p>
    <w:p w14:paraId="4AAAD0FC" w14:textId="77777777"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w:t>
      </w:r>
      <w:proofErr w:type="spellStart"/>
      <w:r>
        <w:rPr>
          <w:rFonts w:ascii="CMR12" w:hAnsi="CMR12" w:cs="CMR12"/>
          <w:sz w:val="24"/>
        </w:rPr>
        <w:t>EinkaufsApp</w:t>
      </w:r>
      <w:proofErr w:type="spellEnd"/>
      <w:r>
        <w:rPr>
          <w:rFonts w:ascii="CMR12" w:hAnsi="CMR12" w:cs="CMR12"/>
          <w:sz w:val="24"/>
        </w:rPr>
        <w:t xml:space="preserve"> soll, wie auch schon in der Einleitung beschrieben, </w:t>
      </w:r>
      <w:r w:rsidR="00C6476E">
        <w:rPr>
          <w:rFonts w:ascii="CMR12" w:hAnsi="CMR12" w:cs="CMR12"/>
          <w:sz w:val="24"/>
        </w:rPr>
        <w:t>dem Nutzer die Möglichkei</w:t>
      </w:r>
      <w:r w:rsidR="001A5B04">
        <w:rPr>
          <w:rFonts w:ascii="CMR12" w:hAnsi="CMR12" w:cs="CMR12"/>
          <w:sz w:val="24"/>
        </w:rPr>
        <w:t>t bieten seine Einkäufe nachzuverfolgen</w:t>
      </w:r>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bieten.</w:t>
      </w:r>
    </w:p>
    <w:p w14:paraId="1620212D" w14:textId="77777777" w:rsidR="00D262DA" w:rsidRPr="00D262DA" w:rsidRDefault="00312FE1" w:rsidP="00D262DA">
      <w:r>
        <w:rPr>
          <w:rFonts w:ascii="CMR12" w:hAnsi="CMR12" w:cs="CMR12"/>
          <w:sz w:val="24"/>
        </w:rPr>
        <w:t xml:space="preserve">Nicht nur der eigene Einkauf kann durch die </w:t>
      </w:r>
      <w:proofErr w:type="spellStart"/>
      <w:r>
        <w:rPr>
          <w:rFonts w:ascii="CMR12" w:hAnsi="CMR12" w:cs="CMR12"/>
          <w:sz w:val="24"/>
        </w:rPr>
        <w:t>EinkaufsApp</w:t>
      </w:r>
      <w:proofErr w:type="spellEnd"/>
      <w:r>
        <w:rPr>
          <w:rFonts w:ascii="CMR12" w:hAnsi="CMR12" w:cs="CMR12"/>
          <w:sz w:val="24"/>
        </w:rPr>
        <w:t xml:space="preserve">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zugewiesen bekommen.</w:t>
      </w:r>
    </w:p>
    <w:p w14:paraId="69A575B7" w14:textId="77777777" w:rsidR="007B1CFB" w:rsidRPr="000609EA" w:rsidRDefault="00555FEB" w:rsidP="008B710F">
      <w:pPr>
        <w:pStyle w:val="berschrift1"/>
        <w:rPr>
          <w:color w:val="auto"/>
        </w:rPr>
      </w:pPr>
      <w:bookmarkStart w:id="13" w:name="_Toc437944345"/>
      <w:r w:rsidRPr="000609EA">
        <w:rPr>
          <w:color w:val="auto"/>
        </w:rPr>
        <w:lastRenderedPageBreak/>
        <w:t>Funktionalitäten der App</w:t>
      </w:r>
      <w:bookmarkEnd w:id="13"/>
    </w:p>
    <w:p w14:paraId="0BA1DA6E" w14:textId="77777777"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14:paraId="5B45657B" w14:textId="77777777" w:rsidR="007B1CFB" w:rsidRPr="007E650E" w:rsidRDefault="007B1CFB" w:rsidP="00057C51">
      <w:pPr>
        <w:pStyle w:val="Korrektur-Hinweis"/>
        <w:rPr>
          <w:rFonts w:ascii="CMR12" w:hAnsi="CMR12" w:cs="CMR12"/>
          <w:color w:val="auto"/>
          <w:sz w:val="24"/>
        </w:rPr>
      </w:pPr>
    </w:p>
    <w:p w14:paraId="10531061" w14:textId="77777777" w:rsidR="00421A7B" w:rsidRDefault="00513057" w:rsidP="00057C51">
      <w:pPr>
        <w:pStyle w:val="berschrift2"/>
      </w:pPr>
      <w:bookmarkStart w:id="14" w:name="_Toc437944346"/>
      <w:r>
        <w:t>Einkauf</w:t>
      </w:r>
      <w:bookmarkEnd w:id="14"/>
    </w:p>
    <w:p w14:paraId="5DA813E8" w14:textId="77777777" w:rsidR="00513057" w:rsidRDefault="002D580D" w:rsidP="00513057">
      <w:pPr>
        <w:pStyle w:val="berschrift3"/>
      </w:pPr>
      <w:bookmarkStart w:id="15" w:name="_Toc437944347"/>
      <w:r>
        <w:t>Muss-Kriterien</w:t>
      </w:r>
      <w:bookmarkEnd w:id="15"/>
    </w:p>
    <w:p w14:paraId="14108DBD" w14:textId="77777777"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integrierten Barcodescanner</w:t>
      </w:r>
      <w:r w:rsidR="00C80634">
        <w:rPr>
          <w:rFonts w:ascii="CMR12" w:hAnsi="CMR12" w:cs="CMR12"/>
          <w:sz w:val="24"/>
        </w:rPr>
        <w:t xml:space="preserve"> mittels der European </w:t>
      </w:r>
      <w:proofErr w:type="spellStart"/>
      <w:r w:rsidR="00C80634">
        <w:rPr>
          <w:rFonts w:ascii="CMR12" w:hAnsi="CMR12" w:cs="CMR12"/>
          <w:sz w:val="24"/>
        </w:rPr>
        <w:t>Article</w:t>
      </w:r>
      <w:proofErr w:type="spellEnd"/>
      <w:r w:rsidR="00C80634">
        <w:rPr>
          <w:rFonts w:ascii="CMR12" w:hAnsi="CMR12" w:cs="CMR12"/>
          <w:sz w:val="24"/>
        </w:rPr>
        <w:t xml:space="preserve"> </w:t>
      </w:r>
      <w:proofErr w:type="spellStart"/>
      <w:r w:rsidR="00C80634">
        <w:rPr>
          <w:rFonts w:ascii="CMR12" w:hAnsi="CMR12" w:cs="CMR12"/>
          <w:sz w:val="24"/>
        </w:rPr>
        <w:t>Number</w:t>
      </w:r>
      <w:proofErr w:type="spellEnd"/>
      <w:r w:rsidR="00C80634">
        <w:rPr>
          <w:rFonts w:ascii="CMR12" w:hAnsi="CMR12" w:cs="CMR12"/>
          <w:sz w:val="24"/>
        </w:rPr>
        <w:t xml:space="preserve"> (EAN)</w:t>
      </w:r>
      <w:r w:rsidR="007F0AF8">
        <w:rPr>
          <w:rFonts w:ascii="CMR12" w:hAnsi="CMR12" w:cs="CMR12"/>
          <w:sz w:val="24"/>
        </w:rPr>
        <w:t xml:space="preserve"> in die Liste aufgenommen.</w:t>
      </w:r>
    </w:p>
    <w:p w14:paraId="5A1A590F" w14:textId="77777777" w:rsidR="00C80634" w:rsidRDefault="00D5347D" w:rsidP="00513057">
      <w:pPr>
        <w:rPr>
          <w:rFonts w:ascii="CMR12" w:hAnsi="CMR12" w:cs="CMR12"/>
          <w:sz w:val="24"/>
        </w:rPr>
      </w:pPr>
      <w:r>
        <w:rPr>
          <w:rFonts w:ascii="CMR12" w:hAnsi="CMR12" w:cs="CMR12"/>
          <w:sz w:val="24"/>
        </w:rPr>
        <w:t>Zudem können Informationen über die gekauften Artikel angezeigt werden.</w:t>
      </w:r>
    </w:p>
    <w:p w14:paraId="3FD786A4" w14:textId="77777777"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14:paraId="4A551486" w14:textId="77777777" w:rsidR="00513057" w:rsidRPr="00513057" w:rsidRDefault="00513057" w:rsidP="00513057">
      <w:pPr>
        <w:rPr>
          <w:rFonts w:ascii="CMR12" w:hAnsi="CMR12" w:cs="CMR12"/>
          <w:sz w:val="24"/>
        </w:rPr>
      </w:pPr>
    </w:p>
    <w:p w14:paraId="3D013571" w14:textId="77777777" w:rsidR="00513057" w:rsidRDefault="002D580D" w:rsidP="00513057">
      <w:pPr>
        <w:pStyle w:val="berschrift3"/>
      </w:pPr>
      <w:bookmarkStart w:id="16" w:name="_Toc437944348"/>
      <w:r>
        <w:t>Wunsch-Kriterien</w:t>
      </w:r>
      <w:bookmarkEnd w:id="16"/>
    </w:p>
    <w:p w14:paraId="726C04F1" w14:textId="77777777"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14:paraId="35068A09" w14:textId="77777777" w:rsidR="00513057" w:rsidRPr="00513057" w:rsidRDefault="00A73CF2" w:rsidP="00A73CF2">
      <w:pPr>
        <w:rPr>
          <w:rFonts w:ascii="CMR12" w:hAnsi="CMR12" w:cs="CMR12"/>
          <w:sz w:val="24"/>
        </w:rPr>
      </w:pPr>
      <w:r>
        <w:rPr>
          <w:rFonts w:ascii="CMR12" w:hAnsi="CMR12" w:cs="CMR12"/>
          <w:sz w:val="24"/>
        </w:rPr>
        <w:t>in unterschiedlichen Märkten besitzen.</w:t>
      </w:r>
    </w:p>
    <w:p w14:paraId="56EA581B" w14:textId="77777777" w:rsidR="00513057" w:rsidRPr="00513057" w:rsidRDefault="00F10B7F" w:rsidP="00A73CF2">
      <w:pPr>
        <w:pStyle w:val="berschrift3"/>
      </w:pPr>
      <w:bookmarkStart w:id="17" w:name="_Toc437944349"/>
      <w:r>
        <w:t>Abgrenzungskriterien</w:t>
      </w:r>
      <w:bookmarkEnd w:id="17"/>
    </w:p>
    <w:p w14:paraId="7742DFAB" w14:textId="77777777"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können.</w:t>
      </w:r>
    </w:p>
    <w:p w14:paraId="5B8B977C" w14:textId="77777777" w:rsidR="00A73CF2" w:rsidRDefault="00A73CF2" w:rsidP="00513057">
      <w:pPr>
        <w:rPr>
          <w:rFonts w:ascii="CMR12" w:hAnsi="CMR12" w:cs="CMR12"/>
          <w:sz w:val="24"/>
        </w:rPr>
      </w:pPr>
    </w:p>
    <w:p w14:paraId="153F4D56" w14:textId="77777777" w:rsidR="00A73CF2" w:rsidRDefault="00A73CF2" w:rsidP="00A73CF2">
      <w:pPr>
        <w:pStyle w:val="berschrift2"/>
      </w:pPr>
      <w:bookmarkStart w:id="18" w:name="_Toc437944350"/>
      <w:r>
        <w:lastRenderedPageBreak/>
        <w:t>Markt</w:t>
      </w:r>
      <w:bookmarkEnd w:id="18"/>
    </w:p>
    <w:p w14:paraId="38869530" w14:textId="77777777" w:rsidR="00A73CF2" w:rsidRDefault="002D580D" w:rsidP="00A73CF2">
      <w:pPr>
        <w:pStyle w:val="berschrift3"/>
      </w:pPr>
      <w:bookmarkStart w:id="19" w:name="_Toc437944351"/>
      <w:r>
        <w:t>Muss-Kriterien</w:t>
      </w:r>
      <w:bookmarkEnd w:id="19"/>
    </w:p>
    <w:p w14:paraId="53F26E5C" w14:textId="5E4E6E32" w:rsidR="00A73CF2" w:rsidRDefault="00A73CF2" w:rsidP="00BB51F0">
      <w:pPr>
        <w:autoSpaceDE w:val="0"/>
        <w:autoSpaceDN w:val="0"/>
        <w:adjustRightInd w:val="0"/>
        <w:spacing w:after="0"/>
        <w:rPr>
          <w:rFonts w:ascii="CMR12" w:hAnsi="CMR12" w:cs="CMR12"/>
          <w:sz w:val="24"/>
        </w:rPr>
      </w:pPr>
      <w:r>
        <w:rPr>
          <w:rFonts w:ascii="CMR12" w:hAnsi="CMR12" w:cs="CMR12"/>
          <w:sz w:val="24"/>
        </w:rPr>
        <w:t>Bevor der Einkaufsprozess gestartet w</w:t>
      </w:r>
      <w:r w:rsidR="0007758E">
        <w:rPr>
          <w:rFonts w:ascii="CMR12" w:hAnsi="CMR12" w:cs="CMR12"/>
          <w:sz w:val="24"/>
        </w:rPr>
        <w:t xml:space="preserve">ird, </w:t>
      </w:r>
      <w:r>
        <w:rPr>
          <w:rFonts w:ascii="CMR12" w:hAnsi="CMR12" w:cs="CMR12"/>
          <w:sz w:val="24"/>
        </w:rPr>
        <w:t>soll die App den Marktstandort finden. Sobald der Nutzer vor einem Markt steht</w:t>
      </w:r>
      <w:r w:rsidR="0007758E">
        <w:rPr>
          <w:rFonts w:ascii="CMR12" w:hAnsi="CMR12" w:cs="CMR12"/>
          <w:sz w:val="24"/>
        </w:rPr>
        <w:t>,</w:t>
      </w:r>
      <w:r>
        <w:rPr>
          <w:rFonts w:ascii="CMR12" w:hAnsi="CMR12" w:cs="CMR12"/>
          <w:sz w:val="24"/>
        </w:rPr>
        <w:t xml:space="preserve"> ermittelt die App via GPS seinen Standort. Falls der Markt nicht gefunden wird, gibt es die Möglichkeit </w:t>
      </w:r>
      <w:r w:rsidR="0007758E">
        <w:rPr>
          <w:rFonts w:ascii="CMR12" w:hAnsi="CMR12" w:cs="CMR12"/>
          <w:sz w:val="24"/>
        </w:rPr>
        <w:t>einen neuen Markt hinzuzufügen</w:t>
      </w:r>
      <w:r>
        <w:rPr>
          <w:rFonts w:ascii="CMR12" w:hAnsi="CMR12" w:cs="CMR12"/>
          <w:sz w:val="24"/>
        </w:rPr>
        <w:t xml:space="preserve">. Der Nutzer gibt </w:t>
      </w:r>
      <w:r w:rsidR="0007758E">
        <w:rPr>
          <w:rFonts w:ascii="CMR12" w:hAnsi="CMR12" w:cs="CMR12"/>
          <w:sz w:val="24"/>
        </w:rPr>
        <w:t xml:space="preserve">dazu </w:t>
      </w:r>
      <w:r>
        <w:rPr>
          <w:rFonts w:ascii="CMR12" w:hAnsi="CMR12" w:cs="CMR12"/>
          <w:sz w:val="24"/>
        </w:rPr>
        <w:t>die Daten des neuen Marktes</w:t>
      </w:r>
      <w:r w:rsidR="0007758E">
        <w:rPr>
          <w:rFonts w:ascii="CMR12" w:hAnsi="CMR12" w:cs="CMR12"/>
          <w:sz w:val="24"/>
        </w:rPr>
        <w:t xml:space="preserve"> </w:t>
      </w:r>
      <w:r>
        <w:rPr>
          <w:rFonts w:ascii="CMR12" w:hAnsi="CMR12" w:cs="CMR12"/>
          <w:sz w:val="24"/>
        </w:rPr>
        <w:t>an.</w:t>
      </w:r>
    </w:p>
    <w:p w14:paraId="1680A900" w14:textId="77777777" w:rsidR="009E56D6" w:rsidRDefault="002D580D" w:rsidP="009E56D6">
      <w:pPr>
        <w:pStyle w:val="berschrift3"/>
      </w:pPr>
      <w:bookmarkStart w:id="20" w:name="_Toc437944352"/>
      <w:r>
        <w:t>Wunsch-Kriterien</w:t>
      </w:r>
      <w:bookmarkEnd w:id="20"/>
    </w:p>
    <w:p w14:paraId="60E015DA" w14:textId="77777777" w:rsidR="009E56D6" w:rsidRDefault="009E56D6" w:rsidP="009E56D6">
      <w:r>
        <w:t xml:space="preserve">Es werden keine weiteren </w:t>
      </w:r>
      <w:r w:rsidR="002D580D">
        <w:t>Wunsch-Kriterien</w:t>
      </w:r>
      <w:r>
        <w:t xml:space="preserve"> implementiert.</w:t>
      </w:r>
    </w:p>
    <w:p w14:paraId="0FB33686" w14:textId="77777777" w:rsidR="009E56D6" w:rsidRDefault="009E56D6" w:rsidP="009E56D6"/>
    <w:p w14:paraId="693F5C7D" w14:textId="77777777" w:rsidR="009E56D6" w:rsidRDefault="00F10B7F" w:rsidP="009E56D6">
      <w:pPr>
        <w:pStyle w:val="berschrift3"/>
      </w:pPr>
      <w:bookmarkStart w:id="21" w:name="_Toc437944353"/>
      <w:r>
        <w:t>Abgrenzungskriterien</w:t>
      </w:r>
      <w:bookmarkEnd w:id="21"/>
    </w:p>
    <w:p w14:paraId="3ECC0EE3"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 xml:space="preserve">Ein Markt kann über die App von einem Nutzer z. B. durch </w:t>
      </w:r>
      <w:proofErr w:type="gramStart"/>
      <w:r>
        <w:rPr>
          <w:rFonts w:ascii="CMR12" w:hAnsi="CMR12" w:cs="CMR12"/>
          <w:sz w:val="24"/>
        </w:rPr>
        <w:t>ein 5-Sterne</w:t>
      </w:r>
      <w:proofErr w:type="gramEnd"/>
    </w:p>
    <w:p w14:paraId="3563EE63" w14:textId="01E65CFE" w:rsidR="009E56D6" w:rsidRDefault="009E56D6" w:rsidP="009E56D6">
      <w:pPr>
        <w:rPr>
          <w:rFonts w:ascii="CMR12" w:hAnsi="CMR12" w:cs="CMR12"/>
          <w:sz w:val="24"/>
        </w:rPr>
      </w:pPr>
      <w:r>
        <w:rPr>
          <w:rFonts w:ascii="CMR12" w:hAnsi="CMR12" w:cs="CMR12"/>
          <w:sz w:val="24"/>
        </w:rPr>
        <w:t>Bewertungssystem bewertet werden. Diese Bewertungen können über soziale Medien</w:t>
      </w:r>
      <w:r w:rsidR="0007758E">
        <w:rPr>
          <w:rFonts w:ascii="CMR12" w:hAnsi="CMR12" w:cs="CMR12"/>
          <w:sz w:val="24"/>
        </w:rPr>
        <w:t xml:space="preserve">, </w:t>
      </w:r>
      <w:r>
        <w:rPr>
          <w:rFonts w:ascii="CMR12" w:hAnsi="CMR12" w:cs="CMR12"/>
          <w:sz w:val="24"/>
        </w:rPr>
        <w:t xml:space="preserve">wie </w:t>
      </w:r>
      <w:r w:rsidR="0007758E">
        <w:rPr>
          <w:rFonts w:ascii="CMR12" w:hAnsi="CMR12" w:cs="CMR12"/>
          <w:sz w:val="24"/>
        </w:rPr>
        <w:t>z</w:t>
      </w:r>
      <w:r w:rsidR="006B39B2">
        <w:rPr>
          <w:rFonts w:ascii="CMR12" w:hAnsi="CMR12" w:cs="CMR12"/>
          <w:sz w:val="24"/>
        </w:rPr>
        <w:t xml:space="preserve">. </w:t>
      </w:r>
      <w:r w:rsidR="0007758E">
        <w:rPr>
          <w:rFonts w:ascii="CMR12" w:hAnsi="CMR12" w:cs="CMR12"/>
          <w:sz w:val="24"/>
        </w:rPr>
        <w:t xml:space="preserve">B. </w:t>
      </w:r>
      <w:r>
        <w:rPr>
          <w:rFonts w:ascii="CMR12" w:hAnsi="CMR12" w:cs="CMR12"/>
          <w:sz w:val="24"/>
        </w:rPr>
        <w:t>Facebook geteilt werden.</w:t>
      </w:r>
    </w:p>
    <w:p w14:paraId="55BD1039" w14:textId="77777777" w:rsidR="009E56D6" w:rsidRDefault="009E56D6" w:rsidP="009E56D6">
      <w:pPr>
        <w:rPr>
          <w:rFonts w:ascii="CMR12" w:hAnsi="CMR12" w:cs="CMR12"/>
          <w:sz w:val="24"/>
        </w:rPr>
      </w:pPr>
    </w:p>
    <w:p w14:paraId="512446C1" w14:textId="77777777" w:rsidR="009E56D6" w:rsidRDefault="009E56D6" w:rsidP="009E56D6">
      <w:pPr>
        <w:pStyle w:val="berschrift2"/>
      </w:pPr>
      <w:bookmarkStart w:id="22" w:name="_Toc437944354"/>
      <w:r>
        <w:t>Nutzerverwaltung</w:t>
      </w:r>
      <w:bookmarkEnd w:id="22"/>
    </w:p>
    <w:p w14:paraId="77BB311A" w14:textId="77777777" w:rsidR="009E56D6" w:rsidRDefault="002D580D" w:rsidP="009E56D6">
      <w:pPr>
        <w:pStyle w:val="berschrift3"/>
      </w:pPr>
      <w:bookmarkStart w:id="23" w:name="_Toc437944355"/>
      <w:r>
        <w:t>Muss-Kriterien</w:t>
      </w:r>
      <w:bookmarkEnd w:id="23"/>
    </w:p>
    <w:p w14:paraId="6357AE3A"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14:paraId="35C3C39C"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14:paraId="3233F7A9" w14:textId="77777777" w:rsidR="0007758E"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 xml:space="preserve">Dies gilt auch für die Gruppenverwaltung, die Gruppeneinkäufe mit anschließender Artikelzuweisung zum jeweiligen Gruppenmitglied. </w:t>
      </w:r>
    </w:p>
    <w:p w14:paraId="0EB0ECE2" w14:textId="7D8A342B" w:rsidR="009E56D6" w:rsidRDefault="00B21FAB" w:rsidP="009E56D6">
      <w:pPr>
        <w:rPr>
          <w:rFonts w:ascii="CMR12" w:hAnsi="CMR12" w:cs="CMR12"/>
          <w:sz w:val="24"/>
        </w:rPr>
      </w:pPr>
      <w:r>
        <w:rPr>
          <w:rFonts w:ascii="CMR12" w:hAnsi="CMR12" w:cs="CMR12"/>
          <w:sz w:val="24"/>
        </w:rPr>
        <w:t>Ein Artikel kann eine</w:t>
      </w:r>
      <w:r w:rsidR="0007758E">
        <w:rPr>
          <w:rFonts w:ascii="CMR12" w:hAnsi="CMR12" w:cs="CMR12"/>
          <w:sz w:val="24"/>
        </w:rPr>
        <w:t>m</w:t>
      </w:r>
      <w:r>
        <w:rPr>
          <w:rFonts w:ascii="CMR12" w:hAnsi="CMR12" w:cs="CMR12"/>
          <w:sz w:val="24"/>
        </w:rPr>
        <w:t xml:space="preserve"> Gruppenmitglied erst zugewiesen werden, wenn ein Benutzerprofil desjenigen</w:t>
      </w:r>
      <w:r w:rsidR="0007758E">
        <w:rPr>
          <w:rFonts w:ascii="CMR12" w:hAnsi="CMR12" w:cs="CMR12"/>
          <w:sz w:val="24"/>
        </w:rPr>
        <w:t xml:space="preserve"> bereits in der Datenbank</w:t>
      </w:r>
      <w:r>
        <w:rPr>
          <w:rFonts w:ascii="CMR12" w:hAnsi="CMR12" w:cs="CMR12"/>
          <w:sz w:val="24"/>
        </w:rPr>
        <w:t xml:space="preserve"> im System besteht. </w:t>
      </w:r>
    </w:p>
    <w:p w14:paraId="347C4F74" w14:textId="77777777" w:rsidR="00B21FAB" w:rsidRDefault="00B21FAB" w:rsidP="009E56D6">
      <w:pPr>
        <w:rPr>
          <w:rFonts w:ascii="CMR12" w:hAnsi="CMR12" w:cs="CMR12"/>
          <w:sz w:val="24"/>
        </w:rPr>
      </w:pPr>
    </w:p>
    <w:p w14:paraId="612C4B58" w14:textId="77777777" w:rsidR="006B39B2" w:rsidRDefault="002D580D" w:rsidP="006B39B2">
      <w:pPr>
        <w:pStyle w:val="berschrift3"/>
      </w:pPr>
      <w:bookmarkStart w:id="24" w:name="_Toc437944356"/>
      <w:r>
        <w:t>Wunsch-Kriterien</w:t>
      </w:r>
      <w:bookmarkEnd w:id="24"/>
    </w:p>
    <w:p w14:paraId="5B001158" w14:textId="7B5369C6" w:rsidR="00B21FAB" w:rsidRPr="006B39B2" w:rsidRDefault="00B21FAB" w:rsidP="006B39B2">
      <w:pPr>
        <w:pStyle w:val="berschrift3"/>
        <w:numPr>
          <w:ilvl w:val="0"/>
          <w:numId w:val="0"/>
        </w:numPr>
      </w:pPr>
      <w:bookmarkStart w:id="25" w:name="_Toc437944357"/>
      <w:r w:rsidRPr="006B39B2">
        <w:rPr>
          <w:rFonts w:ascii="CMR12" w:hAnsi="CMR12" w:cs="CMR12"/>
          <w:sz w:val="24"/>
        </w:rPr>
        <w:t xml:space="preserve">Es werden keine weiteren </w:t>
      </w:r>
      <w:r w:rsidR="002D580D" w:rsidRPr="006B39B2">
        <w:rPr>
          <w:rFonts w:ascii="CMR12" w:hAnsi="CMR12" w:cs="CMR12"/>
          <w:sz w:val="24"/>
        </w:rPr>
        <w:t>Wunsch-Kriterien</w:t>
      </w:r>
      <w:r w:rsidRPr="006B39B2">
        <w:rPr>
          <w:rFonts w:ascii="CMR12" w:hAnsi="CMR12" w:cs="CMR12"/>
          <w:sz w:val="24"/>
        </w:rPr>
        <w:t xml:space="preserve"> implementiert.</w:t>
      </w:r>
      <w:bookmarkEnd w:id="25"/>
    </w:p>
    <w:p w14:paraId="2CA63490" w14:textId="77777777" w:rsidR="00B21FAB" w:rsidRDefault="00B21FAB" w:rsidP="00B21FAB">
      <w:pPr>
        <w:rPr>
          <w:rFonts w:ascii="CMR12" w:hAnsi="CMR12" w:cs="CMR12"/>
          <w:sz w:val="24"/>
        </w:rPr>
      </w:pPr>
    </w:p>
    <w:p w14:paraId="7F3B38BF" w14:textId="77777777" w:rsidR="00B21FAB" w:rsidRDefault="00F10B7F" w:rsidP="00B21FAB">
      <w:pPr>
        <w:pStyle w:val="berschrift3"/>
      </w:pPr>
      <w:bookmarkStart w:id="26" w:name="_Toc437944358"/>
      <w:r>
        <w:lastRenderedPageBreak/>
        <w:t>Abgrenzungskriterien</w:t>
      </w:r>
      <w:bookmarkEnd w:id="26"/>
    </w:p>
    <w:p w14:paraId="1DFCFFAF" w14:textId="3A0042CB" w:rsidR="001A0422" w:rsidRDefault="001A0422" w:rsidP="00B21FAB">
      <w:pPr>
        <w:rPr>
          <w:rFonts w:ascii="CMR12" w:hAnsi="CMR12" w:cs="CMR12"/>
          <w:sz w:val="24"/>
        </w:rPr>
      </w:pPr>
      <w:r>
        <w:rPr>
          <w:rFonts w:ascii="CMR12" w:hAnsi="CMR12" w:cs="CMR12"/>
          <w:sz w:val="24"/>
        </w:rPr>
        <w:t>Der Nutzer kann sich auch mit seinem F</w:t>
      </w:r>
      <w:r w:rsidR="0007758E">
        <w:rPr>
          <w:rFonts w:ascii="CMR12" w:hAnsi="CMR12" w:cs="CMR12"/>
          <w:sz w:val="24"/>
        </w:rPr>
        <w:t>acebook</w:t>
      </w:r>
      <w:r>
        <w:rPr>
          <w:rFonts w:ascii="CMR12" w:hAnsi="CMR12" w:cs="CMR12"/>
          <w:sz w:val="24"/>
        </w:rPr>
        <w:t xml:space="preserve">-Profil oder via Twitter bei der App anmelden. Zudem können noch nicht registrierte Leute durch „Dummys“ ersetzt und im Nachhinein angemeldet werden. </w:t>
      </w:r>
    </w:p>
    <w:p w14:paraId="0DE99FA3" w14:textId="77777777" w:rsidR="00B21FAB" w:rsidRDefault="001A0422" w:rsidP="00B21FAB">
      <w:pPr>
        <w:rPr>
          <w:rFonts w:ascii="CMR12" w:hAnsi="CMR12" w:cs="CMR12"/>
          <w:sz w:val="24"/>
        </w:rPr>
      </w:pPr>
      <w:r>
        <w:rPr>
          <w:rFonts w:ascii="CMR12" w:hAnsi="CMR12" w:cs="CMR12"/>
          <w:sz w:val="24"/>
        </w:rPr>
        <w:t>Angemeldete Mitglieder können über Push-</w:t>
      </w:r>
      <w:proofErr w:type="spellStart"/>
      <w:r>
        <w:rPr>
          <w:rFonts w:ascii="CMR12" w:hAnsi="CMR12" w:cs="CMR12"/>
          <w:sz w:val="24"/>
        </w:rPr>
        <w:t>Notifications</w:t>
      </w:r>
      <w:proofErr w:type="spellEnd"/>
      <w:r>
        <w:rPr>
          <w:rFonts w:ascii="CMR12" w:hAnsi="CMR12" w:cs="CMR12"/>
          <w:sz w:val="24"/>
        </w:rPr>
        <w:t xml:space="preserve"> über den Stand der Gruppeneinkäufe benachrichtigt werden.</w:t>
      </w:r>
    </w:p>
    <w:p w14:paraId="569DF97E" w14:textId="77777777" w:rsidR="007E650E" w:rsidRDefault="007E650E" w:rsidP="00B21FAB">
      <w:pPr>
        <w:rPr>
          <w:rFonts w:ascii="CMR12" w:hAnsi="CMR12" w:cs="CMR12"/>
          <w:sz w:val="24"/>
        </w:rPr>
      </w:pPr>
    </w:p>
    <w:p w14:paraId="05794958" w14:textId="77777777" w:rsidR="007E650E" w:rsidRDefault="007E650E" w:rsidP="007E650E">
      <w:pPr>
        <w:pStyle w:val="berschrift2"/>
      </w:pPr>
      <w:bookmarkStart w:id="27" w:name="_Toc437944359"/>
      <w:r>
        <w:t>Auswertung</w:t>
      </w:r>
      <w:bookmarkEnd w:id="27"/>
    </w:p>
    <w:p w14:paraId="18FF5E08" w14:textId="77777777" w:rsidR="007E650E" w:rsidRDefault="002D580D" w:rsidP="007E650E">
      <w:pPr>
        <w:pStyle w:val="berschrift3"/>
      </w:pPr>
      <w:bookmarkStart w:id="28" w:name="_Toc437944360"/>
      <w:r>
        <w:t>Muss-Kriterien</w:t>
      </w:r>
      <w:bookmarkEnd w:id="28"/>
    </w:p>
    <w:p w14:paraId="17C72111" w14:textId="77777777" w:rsidR="007E650E" w:rsidRPr="00F477BC" w:rsidRDefault="007E650E" w:rsidP="007E650E">
      <w:pPr>
        <w:autoSpaceDE w:val="0"/>
        <w:autoSpaceDN w:val="0"/>
        <w:adjustRightInd w:val="0"/>
        <w:spacing w:after="0"/>
      </w:pPr>
      <w:r w:rsidRPr="00F477BC">
        <w:t>Der Nutzer kann vergangene Einkäufe auswerten lassen.</w:t>
      </w:r>
    </w:p>
    <w:p w14:paraId="4D4C3994" w14:textId="77777777" w:rsidR="007E650E" w:rsidRPr="00F477BC" w:rsidRDefault="007E650E" w:rsidP="007E650E">
      <w:pPr>
        <w:autoSpaceDE w:val="0"/>
        <w:autoSpaceDN w:val="0"/>
        <w:adjustRightInd w:val="0"/>
        <w:spacing w:after="0"/>
      </w:pPr>
      <w:r w:rsidRPr="00F477BC">
        <w:t>Folgende Unterscheidungen werden gemacht:</w:t>
      </w:r>
    </w:p>
    <w:p w14:paraId="0049C9A5" w14:textId="77777777" w:rsidR="007E650E" w:rsidRPr="00F477BC" w:rsidRDefault="00F477BC" w:rsidP="007E650E">
      <w:pPr>
        <w:autoSpaceDE w:val="0"/>
        <w:autoSpaceDN w:val="0"/>
        <w:adjustRightInd w:val="0"/>
        <w:spacing w:after="0"/>
      </w:pPr>
      <w:r>
        <w:tab/>
      </w:r>
      <w:r w:rsidR="007E650E" w:rsidRPr="00F477BC">
        <w:t>a) Kosten pro Zeitraum</w:t>
      </w:r>
    </w:p>
    <w:p w14:paraId="29C9817B" w14:textId="77777777"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14:paraId="32790A8D" w14:textId="77777777" w:rsidR="007E650E" w:rsidRPr="00F477BC" w:rsidRDefault="00F477BC" w:rsidP="007E650E">
      <w:pPr>
        <w:autoSpaceDE w:val="0"/>
        <w:autoSpaceDN w:val="0"/>
        <w:adjustRightInd w:val="0"/>
        <w:spacing w:after="0"/>
      </w:pPr>
      <w:r>
        <w:tab/>
      </w:r>
      <w:r w:rsidR="007E650E" w:rsidRPr="00F477BC">
        <w:t>c) Kosten pro Artikelkategorie</w:t>
      </w:r>
    </w:p>
    <w:p w14:paraId="6896944B" w14:textId="77777777" w:rsidR="007E650E" w:rsidRDefault="00F477BC" w:rsidP="007E650E">
      <w:pPr>
        <w:rPr>
          <w:rFonts w:ascii="CMR12" w:hAnsi="CMR12" w:cs="CMR12"/>
          <w:sz w:val="24"/>
        </w:rPr>
      </w:pPr>
      <w:r>
        <w:tab/>
      </w:r>
      <w:r w:rsidR="007E650E" w:rsidRPr="00F477BC">
        <w:t>d) monetäre Ausgaben je Käufergruppe</w:t>
      </w:r>
    </w:p>
    <w:p w14:paraId="73C3EF9D" w14:textId="77777777" w:rsidR="007E650E" w:rsidRDefault="007E650E" w:rsidP="007E650E">
      <w:pPr>
        <w:rPr>
          <w:rFonts w:ascii="CMR12" w:hAnsi="CMR12" w:cs="CMR12"/>
          <w:sz w:val="24"/>
        </w:rPr>
      </w:pPr>
    </w:p>
    <w:p w14:paraId="3ECC493B" w14:textId="77777777" w:rsidR="007E650E" w:rsidRDefault="002D580D" w:rsidP="007E650E">
      <w:pPr>
        <w:pStyle w:val="berschrift3"/>
      </w:pPr>
      <w:bookmarkStart w:id="29" w:name="_Toc437944361"/>
      <w:r>
        <w:t>Wunsch-Kriterien</w:t>
      </w:r>
      <w:bookmarkEnd w:id="29"/>
    </w:p>
    <w:p w14:paraId="3E222530" w14:textId="370F492D" w:rsidR="007E650E" w:rsidRDefault="007E650E" w:rsidP="007E650E">
      <w:r>
        <w:t>Die Auswertung erfolgt nicht nur</w:t>
      </w:r>
      <w:r w:rsidR="00F477BC">
        <w:t xml:space="preserve"> über eine reguläre Tabelle</w:t>
      </w:r>
      <w:r w:rsidR="0007758E">
        <w:t>,</w:t>
      </w:r>
      <w:r w:rsidR="00F477BC">
        <w:t xml:space="preserve"> sonder</w:t>
      </w:r>
      <w:r w:rsidR="00D5347D">
        <w:t>n</w:t>
      </w:r>
      <w:r>
        <w:t xml:space="preserve"> kann als </w:t>
      </w:r>
      <w:proofErr w:type="gramStart"/>
      <w:r>
        <w:t>Diagramm</w:t>
      </w:r>
      <w:proofErr w:type="gramEnd"/>
      <w:r>
        <w:t xml:space="preserve"> graphisch dargestellt werden.</w:t>
      </w:r>
    </w:p>
    <w:p w14:paraId="3EF98A97" w14:textId="77777777" w:rsidR="007E650E" w:rsidRDefault="007E650E" w:rsidP="007E650E"/>
    <w:p w14:paraId="064688C4" w14:textId="77777777" w:rsidR="007E650E" w:rsidRDefault="00F10B7F" w:rsidP="007E650E">
      <w:pPr>
        <w:pStyle w:val="berschrift3"/>
      </w:pPr>
      <w:bookmarkStart w:id="30" w:name="_Toc437944362"/>
      <w:r>
        <w:t>Abgrenzungskriterien</w:t>
      </w:r>
      <w:bookmarkEnd w:id="30"/>
    </w:p>
    <w:p w14:paraId="5AF98CBC" w14:textId="77777777" w:rsidR="007E650E" w:rsidRDefault="00D5347D" w:rsidP="007E650E">
      <w:r>
        <w:t>Personenunabhängig können Aussagen über die beliebtesten Artikel, die beliebtesten Märkte und die Durchschnittspreise eines Artikels wiedergegeben gemacht werden.</w:t>
      </w:r>
    </w:p>
    <w:p w14:paraId="3298F7B7" w14:textId="77777777" w:rsidR="007E650E" w:rsidRDefault="007E650E" w:rsidP="007E650E"/>
    <w:p w14:paraId="31640524" w14:textId="77777777" w:rsidR="007E650E" w:rsidRPr="000609EA" w:rsidRDefault="007E650E" w:rsidP="007E650E">
      <w:pPr>
        <w:pStyle w:val="berschrift1"/>
        <w:rPr>
          <w:color w:val="auto"/>
        </w:rPr>
      </w:pPr>
      <w:bookmarkStart w:id="31" w:name="_Toc437944363"/>
      <w:r w:rsidRPr="000609EA">
        <w:rPr>
          <w:color w:val="auto"/>
        </w:rPr>
        <w:lastRenderedPageBreak/>
        <w:t>Anwendungsbereiche</w:t>
      </w:r>
      <w:bookmarkEnd w:id="31"/>
    </w:p>
    <w:p w14:paraId="652611DD" w14:textId="69F0C37B" w:rsidR="00375F28" w:rsidRDefault="007E650E" w:rsidP="00057C51">
      <w:r>
        <w:t xml:space="preserve">Die </w:t>
      </w:r>
      <w:proofErr w:type="spellStart"/>
      <w:r>
        <w:t>EinkaufsApp</w:t>
      </w:r>
      <w:proofErr w:type="spellEnd"/>
      <w:r>
        <w:t xml:space="preserve"> wird vorerst lediglich auf allen Android</w:t>
      </w:r>
      <w:r w:rsidR="0007758E">
        <w:t>-</w:t>
      </w:r>
      <w:r>
        <w:t>fähigen Endgeräten laufen können.</w:t>
      </w:r>
      <w:r w:rsidR="007F0AF8">
        <w:t xml:space="preserve"> Eine Implementierung auf iOS</w:t>
      </w:r>
      <w:r w:rsidR="0029307F">
        <w:t>-</w:t>
      </w:r>
      <w:r w:rsidR="00375F28">
        <w:t>basierte Endgeräte</w:t>
      </w:r>
      <w:r w:rsidR="007F0AF8">
        <w:t xml:space="preserve"> wird</w:t>
      </w:r>
      <w:r w:rsidR="009D6058">
        <w:t xml:space="preserve"> nach erfolgreichem</w:t>
      </w:r>
      <w:r w:rsidR="007F0AF8">
        <w:t xml:space="preserve"> Tes</w:t>
      </w:r>
      <w:r w:rsidR="0029307F">
        <w:t xml:space="preserve">ten </w:t>
      </w:r>
      <w:r w:rsidR="007F0AF8">
        <w:t xml:space="preserve">der Applikation in Angriff genommen.  </w:t>
      </w:r>
      <w:r w:rsidR="009D6058">
        <w:t>Da es sich hierbei um eine Hybrid</w:t>
      </w:r>
      <w:r w:rsidR="00CE24B7">
        <w:t>-A</w:t>
      </w:r>
      <w:r w:rsidR="009D6058">
        <w:t>pp</w:t>
      </w:r>
      <w:r w:rsidR="0029307F">
        <w:t xml:space="preserve"> handelt,</w:t>
      </w:r>
      <w:r w:rsidR="009D6058">
        <w:t xml:space="preserve"> </w:t>
      </w:r>
      <w:r w:rsidR="00375F28">
        <w:t>kann die Implementierung ohne großen Aufwand umgesetzt werden. Ein passendes Framework ist dementsprechend dafür vorgesehen.</w:t>
      </w:r>
    </w:p>
    <w:p w14:paraId="008838AF" w14:textId="77777777"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vorerst nicht vorgesehen.</w:t>
      </w:r>
    </w:p>
    <w:p w14:paraId="04F34C8C" w14:textId="717115C5" w:rsidR="00BB51F0" w:rsidRDefault="00F477BC" w:rsidP="006B39B2">
      <w:r>
        <w:t xml:space="preserve">Mit der angebotenen Lösung werden hauptsächlich Privatnutzer angesprochen. Für Geschäftskunden müssten weitere Funktionalitäten implementiert </w:t>
      </w:r>
      <w:commentRangeStart w:id="32"/>
      <w:r>
        <w:t>werden</w:t>
      </w:r>
      <w:commentRangeEnd w:id="32"/>
      <w:r w:rsidR="0029307F">
        <w:rPr>
          <w:rStyle w:val="Kommentarzeichen"/>
        </w:rPr>
        <w:commentReference w:id="32"/>
      </w:r>
      <w:r w:rsidR="006B39B2">
        <w:t xml:space="preserve">, wie der </w:t>
      </w:r>
      <w:r w:rsidR="009B2810">
        <w:t xml:space="preserve">Erweiterung der Marktauswahl sowie einer erweiterten Auswertungsfunktion, die ggf. die Ausgaben </w:t>
      </w:r>
      <w:proofErr w:type="spellStart"/>
      <w:r w:rsidR="009B2810">
        <w:t>monitort</w:t>
      </w:r>
      <w:proofErr w:type="spellEnd"/>
      <w:r w:rsidR="009B2810">
        <w:t xml:space="preserve"> als auch diese auch eine Umsatzrechnung implementiert hat.</w:t>
      </w:r>
    </w:p>
    <w:p w14:paraId="0A294C1A" w14:textId="77777777" w:rsidR="00BB51F0" w:rsidRPr="00BB51F0" w:rsidRDefault="00BB51F0" w:rsidP="00BB51F0"/>
    <w:p w14:paraId="10A6A68D" w14:textId="77777777" w:rsidR="00BB51F0" w:rsidRPr="00BB51F0" w:rsidRDefault="00BB51F0" w:rsidP="00BB51F0"/>
    <w:p w14:paraId="1A5D2593" w14:textId="64501E80" w:rsidR="00BB51F0" w:rsidRDefault="00BB51F0" w:rsidP="00BB51F0"/>
    <w:p w14:paraId="32A82DBA" w14:textId="77777777" w:rsidR="00BB51F0" w:rsidRPr="00BB51F0" w:rsidRDefault="00BB51F0" w:rsidP="00BB51F0">
      <w:pPr>
        <w:pStyle w:val="berschrift1"/>
        <w:rPr>
          <w:color w:val="auto"/>
        </w:rPr>
      </w:pPr>
      <w:bookmarkStart w:id="33" w:name="_Toc437944365"/>
      <w:r w:rsidRPr="00BB51F0">
        <w:rPr>
          <w:color w:val="auto"/>
        </w:rPr>
        <w:lastRenderedPageBreak/>
        <w:t>Systemarchitektur</w:t>
      </w:r>
      <w:bookmarkEnd w:id="33"/>
    </w:p>
    <w:p w14:paraId="78EF134E" w14:textId="77777777" w:rsidR="00BB51F0" w:rsidRDefault="00BB51F0" w:rsidP="00BB51F0">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06C49645" w14:textId="77777777" w:rsidR="00BB51F0" w:rsidRDefault="00BB51F0" w:rsidP="00BB51F0">
      <w:r>
        <w:t>Der generelle Aufbau des Softwaresystems sieht folgendermaßen aus.</w:t>
      </w:r>
    </w:p>
    <w:p w14:paraId="3EC57D27" w14:textId="77777777" w:rsidR="00BB51F0" w:rsidRDefault="00BB51F0" w:rsidP="00BB51F0">
      <w:pPr>
        <w:keepNext/>
      </w:pPr>
      <w:r>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77777777" w:rsidR="00BB51F0" w:rsidRDefault="00BB51F0" w:rsidP="00BB51F0">
      <w:pPr>
        <w:pStyle w:val="Beschriftung"/>
      </w:pPr>
      <w:bookmarkStart w:id="34" w:name="_Toc437801803"/>
      <w:r>
        <w:t xml:space="preserve">Abbildung </w:t>
      </w:r>
      <w:fldSimple w:instr=" SEQ Abbildung \* ARABIC ">
        <w:r>
          <w:rPr>
            <w:noProof/>
          </w:rPr>
          <w:t>1</w:t>
        </w:r>
        <w:bookmarkEnd w:id="34"/>
      </w:fldSimple>
    </w:p>
    <w:p w14:paraId="11A181A2" w14:textId="54884164" w:rsidR="00BB51F0" w:rsidRDefault="00BB51F0" w:rsidP="00BB51F0">
      <w:r>
        <w:t>Da die gesamte Systemlogik im Backend liegt, müssen Server und App kommunizieren, was via Hypertext Transfer Protocol geschieht.</w:t>
      </w:r>
    </w:p>
    <w:p w14:paraId="7BF6DF7E" w14:textId="77777777" w:rsidR="00BB51F0" w:rsidRDefault="00BB51F0" w:rsidP="00BB51F0">
      <w:pPr>
        <w:pStyle w:val="berschrift2"/>
      </w:pPr>
      <w:bookmarkStart w:id="35" w:name="_Toc437944366"/>
      <w:r>
        <w:t>Backend</w:t>
      </w:r>
      <w:bookmarkEnd w:id="35"/>
    </w:p>
    <w:p w14:paraId="48E8D517" w14:textId="77777777" w:rsidR="00BB51F0" w:rsidRDefault="00BB51F0" w:rsidP="00BB51F0">
      <w:pPr>
        <w:keepNext/>
      </w:pPr>
      <w:r>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77777777" w:rsidR="00BB51F0" w:rsidRDefault="00BB51F0" w:rsidP="00BB51F0">
      <w:pPr>
        <w:pStyle w:val="Beschriftung"/>
      </w:pPr>
      <w:bookmarkStart w:id="36" w:name="_Toc437801804"/>
      <w:r>
        <w:t xml:space="preserve">Abbildung </w:t>
      </w:r>
      <w:fldSimple w:instr=" SEQ Abbildung \* ARABIC ">
        <w:r>
          <w:rPr>
            <w:noProof/>
          </w:rPr>
          <w:t>2</w:t>
        </w:r>
        <w:bookmarkEnd w:id="36"/>
      </w:fldSimple>
    </w:p>
    <w:p w14:paraId="6BF61636" w14:textId="0B4831AB" w:rsidR="00BB51F0" w:rsidRPr="00E35A4B" w:rsidRDefault="00BB51F0" w:rsidP="00BB51F0">
      <w:r>
        <w:t xml:space="preserve">Express ist das Webframework für Node.JS, einem Tool, welches JavaScript als Serversprache ausführt, um die Serverlogik abzubilden. Dies wird benötigt um wiederum die Webseite zu bauen. Die Views werden mittels Jade, dem Rendering Engine via HTML generiert. Zur Authentifizierung des Nutzers beim Login und bei der Registrierung gibt es </w:t>
      </w:r>
      <w:r>
        <w:lastRenderedPageBreak/>
        <w:t xml:space="preserve">Passport.JS, welches ein Modul für die Authentifizierung ist. Über </w:t>
      </w:r>
      <w:proofErr w:type="spellStart"/>
      <w:r>
        <w:t>Mongoose</w:t>
      </w:r>
      <w:proofErr w:type="spellEnd"/>
      <w:r>
        <w:t xml:space="preserve">, einem </w:t>
      </w:r>
      <w:r w:rsidRPr="006244F1">
        <w:t>Objektmodellierungstool für Node.JS</w:t>
      </w:r>
    </w:p>
    <w:p w14:paraId="5ABF0363" w14:textId="7FFF2203" w:rsidR="00BB51F0" w:rsidRDefault="00BB51F0" w:rsidP="00BB51F0">
      <w:r>
        <w:t xml:space="preserve">Der </w:t>
      </w:r>
      <w:proofErr w:type="spellStart"/>
      <w:r>
        <w:t>OpenShift</w:t>
      </w:r>
      <w:proofErr w:type="spellEnd"/>
      <w:r>
        <w:t xml:space="preserve"> Server ist, im ersten Preismodell, eine kostenfreie Möglichkeit hinsichtlich der Entwicklung des </w:t>
      </w:r>
      <w:proofErr w:type="spellStart"/>
      <w:r>
        <w:t>Backends</w:t>
      </w:r>
      <w:proofErr w:type="spellEnd"/>
      <w:r>
        <w:t xml:space="preserve"> einer App. Es handelt sich hierbei um eine </w:t>
      </w:r>
      <w:proofErr w:type="spellStart"/>
      <w:r>
        <w:t>Cloudlösung</w:t>
      </w:r>
      <w:proofErr w:type="spellEnd"/>
      <w:r>
        <w:t xml:space="preserve">, die eine schnelle Umsetzung ermöglicht, da keine eigentlichen Server aufgestellt werden müssen. Es wird das HTTPS Zertifikat genutzt  und es fallen keine weiteren Konfigurationen an. </w:t>
      </w:r>
    </w:p>
    <w:p w14:paraId="6CF1CAD9" w14:textId="7348074E" w:rsidR="00BB51F0" w:rsidRDefault="00BB51F0" w:rsidP="00BB51F0">
      <w:r>
        <w:t xml:space="preserve">Über das Portal können die </w:t>
      </w:r>
      <w:proofErr w:type="spellStart"/>
      <w:r>
        <w:t>Cartridges</w:t>
      </w:r>
      <w:proofErr w:type="spellEnd"/>
      <w:r>
        <w:t xml:space="preserve">  direkt über das Webinterface verwaltet werden, anders als bei einem Rootserver wo dies über die </w:t>
      </w:r>
      <w:proofErr w:type="spellStart"/>
      <w:r>
        <w:t>Commandozeile</w:t>
      </w:r>
      <w:proofErr w:type="spellEnd"/>
      <w:r>
        <w:t xml:space="preserve"> geschieht. </w:t>
      </w:r>
      <w:proofErr w:type="spellStart"/>
      <w:r>
        <w:t>Cartidges</w:t>
      </w:r>
      <w:proofErr w:type="spellEnd"/>
      <w:r>
        <w:t xml:space="preserve"> sind z. B. die </w:t>
      </w:r>
      <w:proofErr w:type="spellStart"/>
      <w:r>
        <w:t>MongoDB</w:t>
      </w:r>
      <w:proofErr w:type="spellEnd"/>
      <w:r>
        <w:t xml:space="preserve">, die für die </w:t>
      </w:r>
      <w:proofErr w:type="spellStart"/>
      <w:r>
        <w:t>EinkaufsApp</w:t>
      </w:r>
      <w:proofErr w:type="spellEnd"/>
      <w:r>
        <w:t xml:space="preserve"> genutzte Datenbank, </w:t>
      </w:r>
      <w:proofErr w:type="spellStart"/>
      <w:r>
        <w:t>NodeJS</w:t>
      </w:r>
      <w:proofErr w:type="spellEnd"/>
      <w:r>
        <w:t xml:space="preserve">, und Express, einem Framework für die Webentwicklung auf Basis von </w:t>
      </w:r>
      <w:proofErr w:type="spellStart"/>
      <w:r>
        <w:t>NodeJS</w:t>
      </w:r>
      <w:proofErr w:type="spellEnd"/>
      <w:r>
        <w:t xml:space="preserve"> um </w:t>
      </w:r>
      <w:proofErr w:type="spellStart"/>
      <w:r>
        <w:t>Routes</w:t>
      </w:r>
      <w:proofErr w:type="spellEnd"/>
      <w:r>
        <w:t xml:space="preserve"> zu erstellen, die mit der API zusammenhängt und eine Schnittstelle zum Rendering Engin Jade bereitstellt. Jade generiert in dem Zusammenhang automatisch HTML-Code für Modell-View-Controller. </w:t>
      </w:r>
    </w:p>
    <w:p w14:paraId="12FFD787" w14:textId="77777777" w:rsidR="00BB51F0" w:rsidRDefault="00BB51F0" w:rsidP="00BB51F0">
      <w:r>
        <w:t xml:space="preserve">Im Prozess der Entwicklung ist eine Verknüpfung zu </w:t>
      </w:r>
      <w:proofErr w:type="spellStart"/>
      <w:r>
        <w:t>Git</w:t>
      </w:r>
      <w:proofErr w:type="spellEnd"/>
      <w:r>
        <w:t xml:space="preserve"> möglich, einem Versionsmanagement-Tool. Werden über das Kommando „</w:t>
      </w:r>
      <w:proofErr w:type="spellStart"/>
      <w:r>
        <w:t>git</w:t>
      </w:r>
      <w:proofErr w:type="spellEnd"/>
      <w:r>
        <w:t xml:space="preserve"> push“ Änderungen aktualisiert, werden die Programme auf dem Server automatisch gestartet.</w:t>
      </w:r>
    </w:p>
    <w:p w14:paraId="7BFC10B5" w14:textId="2D4D1E3E" w:rsidR="00BB51F0" w:rsidRDefault="00BB51F0" w:rsidP="00BB51F0">
      <w:r>
        <w:t xml:space="preserve">Wie schon erwähnt handelt es sich bei der </w:t>
      </w:r>
      <w:proofErr w:type="spellStart"/>
      <w:r>
        <w:t>EinkaufsApp</w:t>
      </w:r>
      <w:proofErr w:type="spellEnd"/>
      <w:r>
        <w:t xml:space="preserve"> um eine Hybrid-App. Aspekte einer nativen und Web-App sind hierbei vereint. Die Applikation kann auf diese Art und Weise unproblematisch, sowohl für iOS Betriebssysteme, wie auch Android basierte Operation Systems </w:t>
      </w:r>
      <w:proofErr w:type="spellStart"/>
      <w:r>
        <w:t>deployed</w:t>
      </w:r>
      <w:proofErr w:type="spellEnd"/>
      <w:r>
        <w:t xml:space="preserve"> werden. Das bedeutet im Wesentlichen, dass dadurch der Nutzerbereich ausgeprägter ist, als bei einer nativen App. Zukünftige Änderungen sind zudem leichter durchzuführen, da die App-Logik auf dem Server liegt.</w:t>
      </w:r>
    </w:p>
    <w:p w14:paraId="1019F894" w14:textId="77777777" w:rsidR="00BB51F0" w:rsidRDefault="00BB51F0" w:rsidP="00BB51F0">
      <w:r>
        <w:t>Nachteil einer Hybrid-App sind die eingeschränkten Anwendungsbereiche, im Gegenzug zu einer nativen App. Die Kapazitäten eines Betriebssystems werden nicht vollständig ausgelastet, sodass einige Features, zum Beispiel der verbesserten Bedienbarkeit der App, nicht genutzt werden können.</w:t>
      </w:r>
    </w:p>
    <w:p w14:paraId="4F61ECF4" w14:textId="77777777" w:rsidR="00BB51F0" w:rsidRDefault="00BB51F0" w:rsidP="00BB51F0">
      <w:r>
        <w:t>Nichtdestotrotz bietet die Hybrid-App vor allem die Plattformunabhängigkeit, was bedeutet, dass keine weiteren Entwickler benötigt werden um die Software auf unterschiedliche OS zu  implementieren, was im Endeffekt kostensparend ist.</w:t>
      </w:r>
    </w:p>
    <w:p w14:paraId="7ACC2667" w14:textId="77777777" w:rsidR="00BB51F0" w:rsidRPr="00F133C3" w:rsidRDefault="00BB51F0" w:rsidP="00BB51F0">
      <w:pPr>
        <w:pStyle w:val="berschrift2"/>
        <w:numPr>
          <w:ilvl w:val="0"/>
          <w:numId w:val="0"/>
        </w:numPr>
      </w:pPr>
    </w:p>
    <w:p w14:paraId="04EA2E7D" w14:textId="77777777" w:rsidR="00BB51F0" w:rsidRPr="00BB51F0" w:rsidRDefault="00BB51F0" w:rsidP="00BB51F0">
      <w:pPr>
        <w:pStyle w:val="berschrift1"/>
        <w:rPr>
          <w:color w:val="auto"/>
        </w:rPr>
      </w:pPr>
      <w:bookmarkStart w:id="37" w:name="_Toc437944367"/>
      <w:proofErr w:type="spellStart"/>
      <w:r w:rsidRPr="00BB51F0">
        <w:rPr>
          <w:color w:val="auto"/>
        </w:rPr>
        <w:lastRenderedPageBreak/>
        <w:t>Use</w:t>
      </w:r>
      <w:proofErr w:type="spellEnd"/>
      <w:r w:rsidRPr="00BB51F0">
        <w:rPr>
          <w:color w:val="auto"/>
        </w:rPr>
        <w:t xml:space="preserve"> Cases</w:t>
      </w:r>
      <w:bookmarkEnd w:id="37"/>
    </w:p>
    <w:p w14:paraId="270628A2" w14:textId="77777777" w:rsidR="00BB51F0" w:rsidRPr="0085623A" w:rsidRDefault="00BB51F0" w:rsidP="00BB51F0">
      <w:r>
        <w:t xml:space="preserve">Der hier aufgeführte </w:t>
      </w:r>
      <w:proofErr w:type="spellStart"/>
      <w:r>
        <w:t>Use</w:t>
      </w:r>
      <w:proofErr w:type="spellEnd"/>
      <w:r>
        <w:t xml:space="preserve"> Case beschreibt den Anwendungsfall „Einkauf einlesen“.</w:t>
      </w:r>
    </w:p>
    <w:p w14:paraId="3251A3AC" w14:textId="77777777" w:rsidR="00BB51F0" w:rsidRPr="00057C51" w:rsidRDefault="00BB51F0" w:rsidP="00BB51F0">
      <w:r>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E11E5" w:rsidRDefault="00BB51F0" w:rsidP="00BB51F0">
      <w:pPr>
        <w:spacing w:after="0"/>
      </w:pPr>
    </w:p>
    <w:p w14:paraId="161DF62D" w14:textId="77777777" w:rsidR="00BB51F0" w:rsidRPr="00BF5033" w:rsidRDefault="00BB51F0" w:rsidP="00BB51F0">
      <w:r>
        <w:rPr>
          <w:rStyle w:val="Kommentarzeichen"/>
        </w:rPr>
        <w:commentReference w:id="38"/>
      </w:r>
    </w:p>
    <w:p w14:paraId="04CC4878" w14:textId="28B1C850" w:rsidR="00D95BCC" w:rsidRPr="000609EA" w:rsidRDefault="00D95BCC" w:rsidP="00BB51F0">
      <w:pPr>
        <w:pStyle w:val="berschrift1"/>
        <w:numPr>
          <w:ilvl w:val="0"/>
          <w:numId w:val="0"/>
        </w:numPr>
      </w:pPr>
    </w:p>
    <w:bookmarkEnd w:id="10"/>
    <w:bookmarkEnd w:id="11"/>
    <w:bookmarkEnd w:id="12"/>
    <w:p w14:paraId="2BB135D1" w14:textId="77777777" w:rsidR="00BB51F0" w:rsidRPr="00BF5033" w:rsidRDefault="00BB51F0"/>
    <w:sectPr w:rsidR="00BB51F0" w:rsidRPr="00BF5033"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Anni" w:date="2015-12-14T14:07:00Z" w:initials="A">
    <w:p w14:paraId="369DC2FB" w14:textId="77777777" w:rsidR="0029307F" w:rsidRDefault="0029307F">
      <w:pPr>
        <w:pStyle w:val="Kommentartext"/>
      </w:pPr>
      <w:r>
        <w:rPr>
          <w:rStyle w:val="Kommentarzeichen"/>
        </w:rPr>
        <w:annotationRef/>
      </w:r>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Sicherheitsstandards?</w:t>
      </w:r>
    </w:p>
  </w:comment>
  <w:comment w:id="38"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DC2FB"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9EA1F" w14:textId="77777777" w:rsidR="00AA2AE2" w:rsidRDefault="00AA2AE2">
      <w:r>
        <w:separator/>
      </w:r>
    </w:p>
  </w:endnote>
  <w:endnote w:type="continuationSeparator" w:id="0">
    <w:p w14:paraId="0EE26C94" w14:textId="77777777" w:rsidR="00AA2AE2" w:rsidRDefault="00AA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8118F">
            <w:rPr>
              <w:rStyle w:val="Seitenzahl"/>
              <w:noProof/>
            </w:rPr>
            <w:t>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8118F">
            <w:rPr>
              <w:rStyle w:val="Seitenzahl"/>
              <w:noProof/>
            </w:rPr>
            <w:t>14</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6AE62" w14:textId="77777777" w:rsidR="00AA2AE2" w:rsidRDefault="00AA2AE2">
      <w:r>
        <w:separator/>
      </w:r>
    </w:p>
  </w:footnote>
  <w:footnote w:type="continuationSeparator" w:id="0">
    <w:p w14:paraId="0A3A47FE" w14:textId="77777777" w:rsidR="00AA2AE2" w:rsidRDefault="00AA2AE2">
      <w:r>
        <w:continuationSeparator/>
      </w:r>
    </w:p>
  </w:footnote>
  <w:footnote w:id="1">
    <w:p w14:paraId="109823C4" w14:textId="77777777" w:rsidR="00B130AB" w:rsidRDefault="00B130AB">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proofErr w:type="spellStart"/>
    <w:r>
      <w:t>EinkaufsApp</w:t>
    </w:r>
    <w:proofErr w:type="spellEnd"/>
    <w:r>
      <w:t xml:space="preserve">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9EA"/>
    <w:rsid w:val="00060F9F"/>
    <w:rsid w:val="00061A79"/>
    <w:rsid w:val="00062F3E"/>
    <w:rsid w:val="00063766"/>
    <w:rsid w:val="00064C56"/>
    <w:rsid w:val="00066E3B"/>
    <w:rsid w:val="0007062D"/>
    <w:rsid w:val="0007758E"/>
    <w:rsid w:val="0007760F"/>
    <w:rsid w:val="00080EBA"/>
    <w:rsid w:val="000865E3"/>
    <w:rsid w:val="000B4601"/>
    <w:rsid w:val="000C2CDE"/>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23A"/>
    <w:rsid w:val="00856B81"/>
    <w:rsid w:val="008649EF"/>
    <w:rsid w:val="00870A5D"/>
    <w:rsid w:val="00877989"/>
    <w:rsid w:val="0088118F"/>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426E"/>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B2810"/>
    <w:rsid w:val="009B5007"/>
    <w:rsid w:val="009B5647"/>
    <w:rsid w:val="009C5879"/>
    <w:rsid w:val="009D09EC"/>
    <w:rsid w:val="009D55CF"/>
    <w:rsid w:val="009D6058"/>
    <w:rsid w:val="009E3EC5"/>
    <w:rsid w:val="009E56D6"/>
    <w:rsid w:val="009E6154"/>
    <w:rsid w:val="009F327C"/>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2AE2"/>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7DD2"/>
    <w:rsid w:val="00F65C4E"/>
    <w:rsid w:val="00F726BE"/>
    <w:rsid w:val="00F739CE"/>
    <w:rsid w:val="00F753B4"/>
    <w:rsid w:val="00F757B3"/>
    <w:rsid w:val="00F758D0"/>
    <w:rsid w:val="00F82F92"/>
    <w:rsid w:val="00F8487A"/>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9B700F-B4E6-48B2-AE7F-1B2DE7FC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1675</Words>
  <Characters>10558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12209</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13</cp:revision>
  <cp:lastPrinted>2011-07-06T13:23:00Z</cp:lastPrinted>
  <dcterms:created xsi:type="dcterms:W3CDTF">2015-12-12T10:44:00Z</dcterms:created>
  <dcterms:modified xsi:type="dcterms:W3CDTF">2015-12-19T11:01:00Z</dcterms:modified>
  <cp:contentStatus>V1.01 vom 3.8.2011</cp:contentStatus>
</cp:coreProperties>
</file>