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D7344" w14:textId="77777777" w:rsidR="00450F2E" w:rsidRDefault="00450F2E" w:rsidP="00450F2E">
      <w:pPr>
        <w:pStyle w:val="xmsonormal"/>
        <w:autoSpaceDE w:val="0"/>
        <w:autoSpaceDN w:val="0"/>
      </w:pPr>
      <w:r>
        <w:rPr>
          <w:b/>
          <w:bCs/>
          <w:i/>
          <w:iCs/>
          <w:color w:val="000000"/>
        </w:rPr>
        <w:t>1.5 Vorbereitenden Aufgaben</w:t>
      </w:r>
    </w:p>
    <w:p w14:paraId="52BBD2F7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Wer arbeitet mit dem Softwaresystem?</w:t>
      </w:r>
    </w:p>
    <w:p w14:paraId="0A9930B7" w14:textId="77777777" w:rsidR="00BB5682" w:rsidRPr="00BB5682" w:rsidRDefault="00BB5682" w:rsidP="00BB5682">
      <w:pPr>
        <w:pStyle w:val="xmsolistparagraph"/>
        <w:autoSpaceDE w:val="0"/>
        <w:autoSpaceDN w:val="0"/>
        <w:spacing w:after="0" w:afterAutospacing="0"/>
        <w:rPr>
          <w:color w:val="000000"/>
        </w:rPr>
      </w:pPr>
      <w:r>
        <w:rPr>
          <w:color w:val="000000"/>
        </w:rPr>
        <w:t xml:space="preserve">Primär können alle Privatpersonen mit einem Smartphone die </w:t>
      </w:r>
      <w:proofErr w:type="spellStart"/>
      <w:r>
        <w:rPr>
          <w:color w:val="000000"/>
        </w:rPr>
        <w:t>EinkaufsApp</w:t>
      </w:r>
      <w:proofErr w:type="spellEnd"/>
      <w:r>
        <w:rPr>
          <w:color w:val="000000"/>
        </w:rPr>
        <w:t xml:space="preserve"> nutzen. Eine Ausweitung auf den Geschäftskundenbereich, z. B. Restaurants, die ihre Großeinkäufe </w:t>
      </w:r>
      <w:proofErr w:type="spellStart"/>
      <w:r>
        <w:rPr>
          <w:color w:val="000000"/>
        </w:rPr>
        <w:t>tracken</w:t>
      </w:r>
      <w:proofErr w:type="spellEnd"/>
      <w:r>
        <w:rPr>
          <w:color w:val="000000"/>
        </w:rPr>
        <w:t xml:space="preserve"> möchten, ist vorerst nicht geplant. Die Anforderungen dafür müssten angepasst werden. </w:t>
      </w:r>
    </w:p>
    <w:p w14:paraId="31EE8DEF" w14:textId="77777777" w:rsidR="00450F2E" w:rsidRDefault="00450F2E" w:rsidP="00450F2E">
      <w:pPr>
        <w:pStyle w:val="xmsolistparagraph"/>
        <w:autoSpaceDE w:val="0"/>
        <w:autoSpaceDN w:val="0"/>
      </w:pPr>
      <w:r>
        <w:rPr>
          <w:color w:val="000000"/>
        </w:rPr>
        <w:t> </w:t>
      </w:r>
      <w:proofErr w:type="spellStart"/>
      <w:r>
        <w:rPr>
          <w:color w:val="000000"/>
        </w:rPr>
        <w:t>Ggfs</w:t>
      </w:r>
      <w:proofErr w:type="spellEnd"/>
      <w:r>
        <w:rPr>
          <w:color w:val="000000"/>
        </w:rPr>
        <w:t>: Supermarktbesitzer oder Ketten bezüglich Angebote</w:t>
      </w:r>
    </w:p>
    <w:p w14:paraId="27C7DF2B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39C94A31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Welcher Benutzer benötigt welche Funktionen?</w:t>
      </w:r>
    </w:p>
    <w:p w14:paraId="7A2FFDE8" w14:textId="77777777" w:rsidR="00BB5682" w:rsidRPr="00BB5682" w:rsidRDefault="00450F2E" w:rsidP="00BB5682">
      <w:pPr>
        <w:pStyle w:val="xmsolistparagraph"/>
        <w:autoSpaceDE w:val="0"/>
        <w:autoSpaceDN w:val="0"/>
        <w:spacing w:after="0" w:afterAutospacing="0"/>
        <w:rPr>
          <w:color w:val="000000"/>
        </w:rPr>
      </w:pPr>
      <w:r>
        <w:rPr>
          <w:color w:val="000000"/>
        </w:rPr>
        <w:t xml:space="preserve">Jeder Nutzer </w:t>
      </w:r>
      <w:r w:rsidR="00BB5682">
        <w:rPr>
          <w:color w:val="000000"/>
        </w:rPr>
        <w:t xml:space="preserve">bekommt die gleichen Funktionen, d. h. dass </w:t>
      </w:r>
      <w:r>
        <w:rPr>
          <w:color w:val="000000"/>
        </w:rPr>
        <w:t xml:space="preserve">keine </w:t>
      </w:r>
      <w:r w:rsidR="00BB5682">
        <w:rPr>
          <w:color w:val="000000"/>
        </w:rPr>
        <w:t xml:space="preserve">Premium Features oder ähnliches implementiert </w:t>
      </w:r>
      <w:commentRangeStart w:id="0"/>
      <w:r w:rsidR="00BB5682">
        <w:rPr>
          <w:color w:val="000000"/>
        </w:rPr>
        <w:t>werden</w:t>
      </w:r>
      <w:commentRangeEnd w:id="0"/>
      <w:r w:rsidR="00BB5682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0"/>
      </w:r>
      <w:r w:rsidR="00BB5682">
        <w:rPr>
          <w:color w:val="000000"/>
        </w:rPr>
        <w:t>.</w:t>
      </w:r>
    </w:p>
    <w:p w14:paraId="1E2CB1C2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Einkäufe anzeigen</w:t>
      </w:r>
    </w:p>
    <w:p w14:paraId="33AC1859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Artikel Scannen, bearbeiten, abgleichen,  oder wieder aus dem Korb raus nehmen per Scan.</w:t>
      </w:r>
    </w:p>
    <w:p w14:paraId="6C2EE300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Einloggen, registrieren, ausloggen, abmelden.  ( Registriervorgang?), </w:t>
      </w:r>
      <w:proofErr w:type="spellStart"/>
      <w:r>
        <w:rPr>
          <w:color w:val="000000"/>
        </w:rPr>
        <w:t>Passwortreset</w:t>
      </w:r>
      <w:proofErr w:type="spellEnd"/>
      <w:r>
        <w:rPr>
          <w:color w:val="000000"/>
        </w:rPr>
        <w:t>?</w:t>
      </w:r>
    </w:p>
    <w:p w14:paraId="5DC75A94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Supermärkte in der Nähe anzeigen lassen, hinzufügen </w:t>
      </w:r>
    </w:p>
    <w:p w14:paraId="43EAC90A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Eigene Gruppen/Namen für Einkäufe erstellen</w:t>
      </w:r>
    </w:p>
    <w:p w14:paraId="212F6657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Impressum anzeigen lassen </w:t>
      </w:r>
    </w:p>
    <w:p w14:paraId="3275EC0D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Benutzerprofil bearbeiten</w:t>
      </w:r>
    </w:p>
    <w:p w14:paraId="70ED7D65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 </w:t>
      </w:r>
    </w:p>
    <w:p w14:paraId="61F08141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629B744D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00C99813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 xml:space="preserve">Nice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: </w:t>
      </w:r>
    </w:p>
    <w:p w14:paraId="50DBCC2C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1B348177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48576A20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5C8F3ACB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Welche Informationen müssen zu einer Person/Benutzer gespeichert werden, um e</w:t>
      </w:r>
      <w:r w:rsidR="00BB5682">
        <w:rPr>
          <w:color w:val="000000"/>
        </w:rPr>
        <w:t>inen Geschäftsprozess, z. B. Einkaufsprozess</w:t>
      </w:r>
      <w:r>
        <w:rPr>
          <w:color w:val="000000"/>
        </w:rPr>
        <w:t xml:space="preserve">, mit dem System abzuwickeln? </w:t>
      </w:r>
    </w:p>
    <w:p w14:paraId="7DCF7088" w14:textId="77777777" w:rsidR="00BB5682" w:rsidRDefault="00450F2E" w:rsidP="00BB5682">
      <w:pPr>
        <w:pStyle w:val="xmsolistparagraph"/>
        <w:autoSpaceDE w:val="0"/>
        <w:autoSpaceDN w:val="0"/>
        <w:spacing w:after="0" w:afterAutospacing="0"/>
        <w:rPr>
          <w:color w:val="000000"/>
        </w:rPr>
      </w:pPr>
      <w:r>
        <w:rPr>
          <w:color w:val="000000"/>
        </w:rPr>
        <w:t> </w:t>
      </w:r>
      <w:r w:rsidR="00BB5682">
        <w:rPr>
          <w:color w:val="000000"/>
        </w:rPr>
        <w:t>Der Nutzer muss seinen Namen, die E-Mail-Adresse und ein Passwort hinterlegen.</w:t>
      </w:r>
    </w:p>
    <w:p w14:paraId="1A1D1C1A" w14:textId="77777777" w:rsidR="00450F2E" w:rsidRDefault="00450F2E" w:rsidP="00BB5682">
      <w:pPr>
        <w:pStyle w:val="xmsolistparagraph"/>
        <w:autoSpaceDE w:val="0"/>
        <w:autoSpaceDN w:val="0"/>
        <w:spacing w:after="0" w:afterAutospacing="0"/>
      </w:pPr>
      <w:r>
        <w:rPr>
          <w:color w:val="000000"/>
        </w:rPr>
        <w:lastRenderedPageBreak/>
        <w:t> </w:t>
      </w:r>
    </w:p>
    <w:p w14:paraId="69CBCD50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4.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Welche im Szenario nicht genannten Funktionen werden von dem Softwaresystem benötigt, um heutigen Anforderungen zu entsprechen? Nennen Sie beispielhaft fünf Funktionen!</w:t>
      </w:r>
    </w:p>
    <w:p w14:paraId="4A9054EC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</w:pPr>
      <w:r>
        <w:rPr>
          <w:color w:val="000000"/>
        </w:rPr>
        <w:t> </w:t>
      </w:r>
    </w:p>
    <w:p w14:paraId="1E16B9ED" w14:textId="77777777" w:rsidR="00BB5682" w:rsidRDefault="00BB5682" w:rsidP="00BB5682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Separater Zugang für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Supermarktbesitzer um Angebote anzeigen zu lassen</w:t>
      </w:r>
    </w:p>
    <w:p w14:paraId="68E78AEB" w14:textId="77777777" w:rsidR="00BB5682" w:rsidRDefault="00BB5682" w:rsidP="00BB5682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Bewertung zum Supermarkt abgegeben, Angebote des Supermarktes anzeigenlassen, ggfs. push Nachrichten bei neuem Angebot</w:t>
      </w:r>
    </w:p>
    <w:p w14:paraId="15C940B3" w14:textId="77777777" w:rsidR="00BB5682" w:rsidRDefault="00BB5682" w:rsidP="00BB5682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Auswertungsreport über Einkäufe / Monatsabgleich</w:t>
      </w:r>
    </w:p>
    <w:p w14:paraId="64C3D902" w14:textId="77777777" w:rsidR="00BB5682" w:rsidRDefault="00BB5682" w:rsidP="00BB5682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Künstliche Intelligenz einkaufsliste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jeden Montag wird </w:t>
      </w:r>
      <w:proofErr w:type="spellStart"/>
      <w:r>
        <w:rPr>
          <w:color w:val="000000"/>
        </w:rPr>
        <w:t>ne</w:t>
      </w:r>
      <w:proofErr w:type="spellEnd"/>
      <w:r>
        <w:rPr>
          <w:color w:val="000000"/>
        </w:rPr>
        <w:t xml:space="preserve"> Kiste </w:t>
      </w:r>
      <w:proofErr w:type="spellStart"/>
      <w:r>
        <w:rPr>
          <w:color w:val="000000"/>
        </w:rPr>
        <w:t>wasser</w:t>
      </w:r>
      <w:proofErr w:type="spellEnd"/>
      <w:r>
        <w:rPr>
          <w:color w:val="000000"/>
        </w:rPr>
        <w:t xml:space="preserve"> gekauft</w:t>
      </w:r>
    </w:p>
    <w:p w14:paraId="48691497" w14:textId="77777777" w:rsidR="00BB5682" w:rsidRDefault="00BB5682" w:rsidP="00BB5682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Schuldenliste für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Mitbewohner zwecks WG-Einkäufe</w:t>
      </w:r>
    </w:p>
    <w:p w14:paraId="0247D028" w14:textId="77777777" w:rsidR="00450F2E" w:rsidRDefault="00450F2E" w:rsidP="00450F2E">
      <w:pPr>
        <w:pStyle w:val="xmsonormal"/>
        <w:autoSpaceDE w:val="0"/>
        <w:autoSpaceDN w:val="0"/>
      </w:pPr>
      <w:bookmarkStart w:id="1" w:name="_GoBack"/>
      <w:bookmarkEnd w:id="1"/>
      <w:r w:rsidRPr="00450F2E">
        <w:rPr>
          <w:color w:val="000000"/>
        </w:rPr>
        <w:t> </w:t>
      </w:r>
    </w:p>
    <w:p w14:paraId="18094635" w14:textId="77777777" w:rsidR="00450F2E" w:rsidRDefault="00450F2E" w:rsidP="00450F2E">
      <w:pPr>
        <w:pStyle w:val="xmsonormal"/>
        <w:autoSpaceDE w:val="0"/>
        <w:autoSpaceDN w:val="0"/>
      </w:pPr>
      <w:r w:rsidRPr="00450F2E">
        <w:rPr>
          <w:color w:val="000000"/>
        </w:rPr>
        <w:t> </w:t>
      </w:r>
    </w:p>
    <w:p w14:paraId="36D71129" w14:textId="77777777" w:rsidR="00450F2E" w:rsidRDefault="00450F2E" w:rsidP="00450F2E">
      <w:pPr>
        <w:pStyle w:val="xmsonormal"/>
        <w:autoSpaceDE w:val="0"/>
        <w:autoSpaceDN w:val="0"/>
      </w:pPr>
      <w:r w:rsidRPr="00450F2E">
        <w:rPr>
          <w:color w:val="000000"/>
        </w:rPr>
        <w:t> </w:t>
      </w:r>
    </w:p>
    <w:p w14:paraId="73BA1B52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5.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Was ist ein Anwendungsfall und welche Beziehungen zwischen Anwendungsfällen beschreibt der Standard [1]?</w:t>
      </w:r>
    </w:p>
    <w:p w14:paraId="45B7194B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1C521981" w14:textId="77777777"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A1: User X möchte einen Einkauf tätigen und separieren, welche Artikel er für sich selber gekauft hat / WG/ freunde oder für bestimmte Aktivitäten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Hobby/Auto </w:t>
      </w:r>
    </w:p>
    <w:p w14:paraId="14A939BD" w14:textId="77777777"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A2: User möchte auf Basis seiner Einkäufe einen Report sehen/ Auswertung,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wie viel Geld er im </w:t>
      </w:r>
      <w:proofErr w:type="spellStart"/>
      <w:r>
        <w:rPr>
          <w:color w:val="000000"/>
        </w:rPr>
        <w:t>letzen</w:t>
      </w:r>
      <w:proofErr w:type="spellEnd"/>
      <w:r>
        <w:rPr>
          <w:color w:val="000000"/>
        </w:rPr>
        <w:t xml:space="preserve"> Monat bezahlt hat. </w:t>
      </w:r>
    </w:p>
    <w:p w14:paraId="3B18D343" w14:textId="77777777"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A3: User X möchte eine Schuldenliste führen können,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wie viel Geld er noch pro Mitbewohner bekommt, für den Einkauf von </w:t>
      </w:r>
      <w:proofErr w:type="spellStart"/>
      <w:r>
        <w:rPr>
          <w:color w:val="000000"/>
        </w:rPr>
        <w:t>letzer</w:t>
      </w:r>
      <w:proofErr w:type="spellEnd"/>
      <w:r>
        <w:rPr>
          <w:color w:val="000000"/>
        </w:rPr>
        <w:t xml:space="preserve"> Woche</w:t>
      </w:r>
    </w:p>
    <w:p w14:paraId="426D95BE" w14:textId="77777777"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A4: User sucht den nächst gelegenen Supermarkt der Kette XY</w:t>
      </w:r>
    </w:p>
    <w:p w14:paraId="01168327" w14:textId="77777777"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A5: User möchte über aktuelle Angebote von Supermarkt XY informiert werden ( </w:t>
      </w:r>
      <w:proofErr w:type="spellStart"/>
      <w:r>
        <w:rPr>
          <w:color w:val="000000"/>
        </w:rPr>
        <w:t>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)</w:t>
      </w:r>
    </w:p>
    <w:p w14:paraId="57B21C93" w14:textId="77777777"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A6: User möchte eine durch die App erstellte Einkaufsliste.</w:t>
      </w:r>
    </w:p>
    <w:p w14:paraId="66FF1016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62191BBE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784A3C9C" w14:textId="77777777"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14:paraId="53041EC9" w14:textId="77777777"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lastRenderedPageBreak/>
        <w:t>6.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 xml:space="preserve">Beschreiben Sie die Anwendungsfälle </w:t>
      </w:r>
      <w:r>
        <w:rPr>
          <w:b/>
          <w:bCs/>
          <w:color w:val="000000"/>
        </w:rPr>
        <w:t>„</w:t>
      </w:r>
      <w:r>
        <w:rPr>
          <w:b/>
          <w:bCs/>
          <w:i/>
          <w:iCs/>
          <w:color w:val="00B050"/>
        </w:rPr>
        <w:t>Anwendungsfall 1</w:t>
      </w:r>
      <w:r>
        <w:rPr>
          <w:b/>
          <w:bCs/>
          <w:color w:val="000000"/>
        </w:rPr>
        <w:t>“ und „</w:t>
      </w:r>
      <w:r>
        <w:rPr>
          <w:b/>
          <w:bCs/>
          <w:i/>
          <w:iCs/>
          <w:color w:val="00B050"/>
        </w:rPr>
        <w:t>Anwendungsfall 2</w:t>
      </w:r>
      <w:r>
        <w:rPr>
          <w:b/>
          <w:bCs/>
          <w:color w:val="000000"/>
        </w:rPr>
        <w:t xml:space="preserve">“ </w:t>
      </w:r>
      <w:r>
        <w:rPr>
          <w:color w:val="000000"/>
        </w:rPr>
        <w:t>nach dem folgenden Muster!</w:t>
      </w:r>
    </w:p>
    <w:p w14:paraId="601DF76F" w14:textId="77777777" w:rsidR="00450F2E" w:rsidRDefault="00450F2E" w:rsidP="00450F2E">
      <w:pPr>
        <w:pStyle w:val="xmsonormal"/>
        <w:autoSpaceDE w:val="0"/>
        <w:autoSpaceDN w:val="0"/>
        <w:rPr>
          <w:lang w:val="en-US"/>
        </w:rPr>
      </w:pPr>
      <w:proofErr w:type="gramStart"/>
      <w:r>
        <w:rPr>
          <w:b/>
          <w:bCs/>
          <w:color w:val="000000"/>
          <w:sz w:val="20"/>
          <w:szCs w:val="20"/>
          <w:lang w:val="en-US"/>
        </w:rPr>
        <w:t>use</w:t>
      </w:r>
      <w:proofErr w:type="gramEnd"/>
      <w:r>
        <w:rPr>
          <w:b/>
          <w:bCs/>
          <w:color w:val="000000"/>
          <w:sz w:val="20"/>
          <w:szCs w:val="20"/>
          <w:lang w:val="en-US"/>
        </w:rPr>
        <w:t xml:space="preserve"> case   </w:t>
      </w:r>
      <w:r>
        <w:rPr>
          <w:i/>
          <w:iCs/>
          <w:color w:val="000000"/>
          <w:sz w:val="20"/>
          <w:szCs w:val="20"/>
          <w:lang w:val="en-US"/>
        </w:rPr>
        <w:t>A1</w:t>
      </w:r>
    </w:p>
    <w:p w14:paraId="78AA452C" w14:textId="77777777" w:rsidR="00450F2E" w:rsidRPr="00450F2E" w:rsidRDefault="00450F2E" w:rsidP="00450F2E">
      <w:pPr>
        <w:pStyle w:val="xmsonormal"/>
        <w:autoSpaceDE w:val="0"/>
        <w:autoSpaceDN w:val="0"/>
        <w:rPr>
          <w:lang w:val="en-US"/>
        </w:rPr>
      </w:pPr>
      <w:proofErr w:type="gramStart"/>
      <w:r>
        <w:rPr>
          <w:b/>
          <w:bCs/>
          <w:color w:val="000000"/>
          <w:sz w:val="20"/>
          <w:szCs w:val="20"/>
          <w:lang w:val="en-US"/>
        </w:rPr>
        <w:t>actors</w:t>
      </w:r>
      <w:proofErr w:type="gramEnd"/>
      <w:r>
        <w:rPr>
          <w:b/>
          <w:bCs/>
          <w:color w:val="000000"/>
          <w:sz w:val="20"/>
          <w:szCs w:val="20"/>
          <w:lang w:val="en-US"/>
        </w:rPr>
        <w:t xml:space="preserve">: </w:t>
      </w:r>
      <w:r>
        <w:rPr>
          <w:b/>
          <w:bCs/>
          <w:color w:val="000000"/>
          <w:sz w:val="20"/>
          <w:szCs w:val="20"/>
          <w:lang w:val="en-US"/>
        </w:rPr>
        <w:br/>
        <w:t>                 </w:t>
      </w:r>
      <w:r>
        <w:rPr>
          <w:i/>
          <w:iCs/>
          <w:color w:val="000000"/>
          <w:sz w:val="20"/>
          <w:szCs w:val="20"/>
          <w:lang w:val="en-US"/>
        </w:rPr>
        <w:t>User X</w:t>
      </w:r>
    </w:p>
    <w:p w14:paraId="372C9FBF" w14:textId="77777777"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precondition</w:t>
      </w:r>
      <w:proofErr w:type="spellEnd"/>
    </w:p>
    <w:p w14:paraId="45F9387B" w14:textId="77777777"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Einkauf im Supermarkt steht bevor, User hat ein Smartphone, User ist bereit aktiv seine Artikel zu Scannen</w:t>
      </w:r>
    </w:p>
    <w:p w14:paraId="04F89536" w14:textId="77777777"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main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flow</w:t>
      </w:r>
      <w:proofErr w:type="spellEnd"/>
    </w:p>
    <w:p w14:paraId="4F80F9E1" w14:textId="77777777"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 xml:space="preserve">Der User Scannt mit dem Smartphone </w:t>
      </w:r>
      <w:proofErr w:type="gramStart"/>
      <w:r>
        <w:rPr>
          <w:i/>
          <w:iCs/>
          <w:color w:val="000000"/>
          <w:sz w:val="20"/>
          <w:szCs w:val="20"/>
        </w:rPr>
        <w:t xml:space="preserve">( </w:t>
      </w:r>
      <w:proofErr w:type="spellStart"/>
      <w:r>
        <w:rPr>
          <w:i/>
          <w:iCs/>
          <w:color w:val="000000"/>
          <w:sz w:val="20"/>
          <w:szCs w:val="20"/>
        </w:rPr>
        <w:t>userer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 xml:space="preserve"> App) jeden Artikel den er in den Einkaufskorb tut. </w:t>
      </w:r>
    </w:p>
    <w:p w14:paraId="21FF0E99" w14:textId="77777777" w:rsidR="00450F2E" w:rsidRDefault="00450F2E" w:rsidP="00450F2E">
      <w:pPr>
        <w:pStyle w:val="xmsonormal"/>
        <w:autoSpaceDE w:val="0"/>
        <w:autoSpaceDN w:val="0"/>
      </w:pPr>
      <w:r>
        <w:rPr>
          <w:b/>
          <w:bCs/>
          <w:color w:val="000000"/>
          <w:sz w:val="20"/>
          <w:szCs w:val="20"/>
        </w:rPr>
        <w:t xml:space="preserve">alternative </w:t>
      </w:r>
      <w:proofErr w:type="spellStart"/>
      <w:r>
        <w:rPr>
          <w:b/>
          <w:bCs/>
          <w:color w:val="000000"/>
          <w:sz w:val="20"/>
          <w:szCs w:val="20"/>
        </w:rPr>
        <w:t>flow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Bezeichnung (Substantiv Verb)</w:t>
      </w:r>
    </w:p>
    <w:p w14:paraId="50DFBF99" w14:textId="77777777"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User scannt einen Artikel den er wieder heraus getan hat, nachdem er ihn eingescannt hatte für hinzufügen</w:t>
      </w:r>
    </w:p>
    <w:p w14:paraId="32C63D61" w14:textId="77777777"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postcondition</w:t>
      </w:r>
      <w:proofErr w:type="spellEnd"/>
    </w:p>
    <w:p w14:paraId="7A2D822F" w14:textId="77777777"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 xml:space="preserve">Alle Artikel des Einkaufes die im Warenkorb sind, und somit an der Kasse abgerechnet werden hat die App erfasst. </w:t>
      </w:r>
      <w:r>
        <w:rPr>
          <w:rFonts w:ascii="Wingdings" w:hAnsi="Wingdings"/>
          <w:i/>
          <w:iCs/>
          <w:color w:val="000000"/>
          <w:sz w:val="20"/>
          <w:szCs w:val="20"/>
        </w:rPr>
        <w:t></w:t>
      </w:r>
      <w:r>
        <w:rPr>
          <w:i/>
          <w:iCs/>
          <w:color w:val="000000"/>
          <w:sz w:val="20"/>
          <w:szCs w:val="20"/>
        </w:rPr>
        <w:t xml:space="preserve"> Prognose der Kosten.</w:t>
      </w:r>
    </w:p>
    <w:p w14:paraId="3EE83E02" w14:textId="77777777"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exceptional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flow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Ausnahme 1</w:t>
      </w:r>
    </w:p>
    <w:p w14:paraId="6E9FB328" w14:textId="77777777"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Beschreibung der Ausnahme 1</w:t>
      </w:r>
    </w:p>
    <w:p w14:paraId="7FA8FCF7" w14:textId="77777777"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exceptional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flow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Ausnahme 2</w:t>
      </w:r>
    </w:p>
    <w:p w14:paraId="10FD7E41" w14:textId="77777777"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Beschreibung der Ausnahme 2</w:t>
      </w:r>
    </w:p>
    <w:p w14:paraId="67E13417" w14:textId="77777777"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postcondition</w:t>
      </w:r>
      <w:proofErr w:type="spellEnd"/>
    </w:p>
    <w:p w14:paraId="45984433" w14:textId="77777777"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Ergebnis der Ausnahmesituationen</w:t>
      </w:r>
    </w:p>
    <w:p w14:paraId="7D7D3D4D" w14:textId="77777777" w:rsidR="00450F2E" w:rsidRDefault="00450F2E" w:rsidP="00450F2E">
      <w:pPr>
        <w:pStyle w:val="xmsonormal"/>
        <w:autoSpaceDE w:val="0"/>
        <w:autoSpaceDN w:val="0"/>
      </w:pPr>
      <w:r>
        <w:rPr>
          <w:b/>
          <w:bCs/>
          <w:color w:val="000000"/>
          <w:sz w:val="20"/>
          <w:szCs w:val="20"/>
        </w:rPr>
        <w:t xml:space="preserve">end </w:t>
      </w:r>
      <w:r>
        <w:rPr>
          <w:i/>
          <w:iCs/>
          <w:color w:val="000000"/>
          <w:sz w:val="20"/>
          <w:szCs w:val="20"/>
        </w:rPr>
        <w:t>A1</w:t>
      </w:r>
    </w:p>
    <w:p w14:paraId="48A5BEF0" w14:textId="77777777" w:rsidR="0039061B" w:rsidRDefault="0039061B"/>
    <w:sectPr w:rsidR="003906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g" w:date="2015-12-09T15:11:00Z" w:initials="D">
    <w:p w14:paraId="686E5C17" w14:textId="77777777" w:rsidR="00BB5682" w:rsidRDefault="00BB5682">
      <w:pPr>
        <w:pStyle w:val="Kommentartext"/>
      </w:pPr>
      <w:r>
        <w:rPr>
          <w:rStyle w:val="Kommentarzeichen"/>
        </w:rPr>
        <w:annotationRef/>
      </w:r>
      <w:r>
        <w:t xml:space="preserve">Hier sind die </w:t>
      </w:r>
      <w:proofErr w:type="spellStart"/>
      <w:r>
        <w:t>Use</w:t>
      </w:r>
      <w:proofErr w:type="spellEnd"/>
      <w:r>
        <w:t xml:space="preserve">-Case Diagramme </w:t>
      </w:r>
      <w:proofErr w:type="spellStart"/>
      <w:r>
        <w:t>sinvoll</w:t>
      </w:r>
      <w:proofErr w:type="spellEnd"/>
      <w:r>
        <w:t xml:space="preserve">. Also nicht das was Jannis gemacht hat, sondern das, was man im Enterprise </w:t>
      </w:r>
      <w:proofErr w:type="spellStart"/>
      <w:r>
        <w:t>Architecture</w:t>
      </w:r>
      <w:proofErr w:type="spellEnd"/>
      <w:r>
        <w:t xml:space="preserve"> basteln könnte.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6E5C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g">
    <w15:presenceInfo w15:providerId="None" w15:userId="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B9"/>
    <w:rsid w:val="0039061B"/>
    <w:rsid w:val="00450F2E"/>
    <w:rsid w:val="006812F3"/>
    <w:rsid w:val="00BB5682"/>
    <w:rsid w:val="00D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D9BB"/>
  <w15:chartTrackingRefBased/>
  <w15:docId w15:val="{058F06FE-6BBF-41AF-B5B8-33445C02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xmsonormal">
    <w:name w:val="x_msonormal"/>
    <w:basedOn w:val="Standard"/>
    <w:rsid w:val="0045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msolistparagraph">
    <w:name w:val="x_msolistparagraph"/>
    <w:basedOn w:val="Standard"/>
    <w:rsid w:val="0045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568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568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568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56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568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5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5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70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E3B49-3301-487C-B756-2D4E2772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3</cp:revision>
  <dcterms:created xsi:type="dcterms:W3CDTF">2015-10-26T13:17:00Z</dcterms:created>
  <dcterms:modified xsi:type="dcterms:W3CDTF">2015-12-09T14:21:00Z</dcterms:modified>
</cp:coreProperties>
</file>