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91E29"/>
  <w:body>
    <w:p w14:paraId="214F351D" w14:textId="5AF2BCDC" w:rsidR="002B0B41" w:rsidRPr="008B72CA" w:rsidRDefault="005423E2" w:rsidP="002B0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1695282"/>
      <w:bookmarkStart w:id="1" w:name="_Int_TBrNQwVU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E9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DA362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B0B41" w:rsidRPr="008B72CA">
        <w:rPr>
          <w:rFonts w:ascii="Times New Roman" w:hAnsi="Times New Roman" w:cs="Times New Roman"/>
          <w:b/>
          <w:bCs/>
          <w:sz w:val="24"/>
          <w:szCs w:val="24"/>
        </w:rPr>
        <w:t>SÃO PAULO TECH SCHOOL</w:t>
      </w:r>
      <w:bookmarkEnd w:id="1"/>
    </w:p>
    <w:p w14:paraId="4B6203C9" w14:textId="55D7F28A" w:rsidR="009B3D27" w:rsidRDefault="009B3D27" w:rsidP="009B3D27">
      <w:pPr>
        <w:pStyle w:val="Ttulo"/>
        <w:rPr>
          <w:sz w:val="72"/>
          <w:szCs w:val="72"/>
        </w:rPr>
      </w:pPr>
    </w:p>
    <w:p w14:paraId="4D9BF7A1" w14:textId="77777777" w:rsidR="00A7571C" w:rsidRDefault="00A7571C" w:rsidP="00A7571C"/>
    <w:p w14:paraId="529F473F" w14:textId="5DC23521" w:rsidR="00A7571C" w:rsidRPr="00A7571C" w:rsidRDefault="00A7571C" w:rsidP="00A7571C"/>
    <w:p w14:paraId="26E178C6" w14:textId="570A00C6" w:rsidR="009B3D27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42B5214D" w14:textId="77777777" w:rsidR="00722D02" w:rsidRDefault="00722D02" w:rsidP="00722D02"/>
    <w:p w14:paraId="4745C027" w14:textId="77777777" w:rsidR="00722D02" w:rsidRDefault="00722D02" w:rsidP="00722D02"/>
    <w:p w14:paraId="6BBC08EA" w14:textId="77777777" w:rsidR="00722D02" w:rsidRPr="00722D02" w:rsidRDefault="00722D02" w:rsidP="00722D02"/>
    <w:p w14:paraId="7238B1FF" w14:textId="77777777" w:rsidR="00FD21CC" w:rsidRPr="003007AD" w:rsidRDefault="00FD21CC" w:rsidP="00FD21CC">
      <w:pPr>
        <w:rPr>
          <w:rFonts w:cstheme="minorHAnsi"/>
          <w:color w:val="2E74B5" w:themeColor="accent5" w:themeShade="BF"/>
        </w:rPr>
      </w:pPr>
    </w:p>
    <w:p w14:paraId="791698C2" w14:textId="4BAF7CA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5F647A4D" w14:textId="4C3A126E" w:rsidR="009B3D27" w:rsidRPr="003007AD" w:rsidRDefault="002B0B41" w:rsidP="009B3D27">
      <w:pPr>
        <w:pStyle w:val="Ttulo"/>
        <w:rPr>
          <w:rFonts w:asciiTheme="minorHAnsi" w:hAnsiTheme="minorHAnsi" w:cstheme="minorHAnsi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AE1D2C3" wp14:editId="123A9602">
            <wp:extent cx="4940118" cy="825470"/>
            <wp:effectExtent l="0" t="0" r="0" b="0"/>
            <wp:docPr id="702128240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8240" name="Imagem 1" descr="Uma imagem contendo objeto, relógi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118" cy="8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671" w14:textId="499F3409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0FCEFB2B" w14:textId="2DBFD7E8" w:rsidR="002B0B41" w:rsidRPr="00370E38" w:rsidRDefault="00971645" w:rsidP="002B0B41">
      <w:pPr>
        <w:spacing w:line="36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40"/>
          <w:szCs w:val="40"/>
        </w:rPr>
      </w:pPr>
      <w:r w:rsidRPr="002E1076">
        <w:rPr>
          <w:rFonts w:ascii="Times New Roman" w:eastAsia="Times New Roman" w:hAnsi="Times New Roman" w:cs="Times New Roman"/>
          <w:b/>
          <w:bCs/>
          <w:color w:val="00FFFF"/>
          <w:sz w:val="40"/>
          <w:szCs w:val="40"/>
        </w:rPr>
        <w:t>Monitore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, </w:t>
      </w:r>
      <w:r w:rsidRPr="002E1076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>previna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, </w:t>
      </w:r>
      <w:r w:rsidRPr="002E1076">
        <w:rPr>
          <w:rFonts w:ascii="Times New Roman" w:eastAsia="Times New Roman" w:hAnsi="Times New Roman" w:cs="Times New Roman"/>
          <w:b/>
          <w:bCs/>
          <w:color w:val="00FFFF"/>
          <w:sz w:val="40"/>
          <w:szCs w:val="40"/>
        </w:rPr>
        <w:t>produza</w:t>
      </w:r>
      <w:r w:rsidRPr="00370E38">
        <w:rPr>
          <w:rFonts w:ascii="Times New Roman" w:eastAsia="Times New Roman" w:hAnsi="Times New Roman" w:cs="Times New Roman"/>
          <w:b/>
          <w:bCs/>
          <w:color w:val="FFFFFF" w:themeColor="background1"/>
          <w:sz w:val="40"/>
          <w:szCs w:val="40"/>
        </w:rPr>
        <w:t>.</w:t>
      </w:r>
      <w:r w:rsidR="002B0B41" w:rsidRPr="00370E3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 xml:space="preserve"> </w:t>
      </w:r>
    </w:p>
    <w:p w14:paraId="5D08EDF8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630D1D5A" w14:textId="77777777" w:rsidR="009B3D27" w:rsidRPr="003007AD" w:rsidRDefault="009B3D27" w:rsidP="009B3D27">
      <w:pPr>
        <w:pStyle w:val="Ttulo"/>
        <w:rPr>
          <w:rFonts w:asciiTheme="minorHAnsi" w:hAnsiTheme="minorHAnsi" w:cstheme="minorHAnsi"/>
          <w:sz w:val="72"/>
          <w:szCs w:val="72"/>
        </w:rPr>
      </w:pPr>
    </w:p>
    <w:p w14:paraId="1D5B742F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7E91FA45" w14:textId="77777777" w:rsidR="006A13F9" w:rsidRDefault="006A13F9" w:rsidP="006A13F9">
      <w:pPr>
        <w:spacing w:line="360" w:lineRule="auto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03CD01D" w14:textId="5884ED57" w:rsidR="002B0B41" w:rsidRPr="002B0B41" w:rsidRDefault="002B0B41" w:rsidP="006A13F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São Paulo</w:t>
      </w:r>
    </w:p>
    <w:p w14:paraId="672BF564" w14:textId="29E4CB2F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2B0B41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202</w:t>
      </w:r>
      <w:r w:rsidR="003B0579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  <w:t>4</w:t>
      </w:r>
    </w:p>
    <w:p w14:paraId="42164AD0" w14:textId="42A8C7F2" w:rsidR="002B0B41" w:rsidRPr="00711218" w:rsidRDefault="002B0B41" w:rsidP="002B0B41">
      <w:pPr>
        <w:jc w:val="center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711218">
        <w:rPr>
          <w:rStyle w:val="eop"/>
          <w:rFonts w:asciiTheme="majorHAnsi" w:hAnsiTheme="majorHAnsi" w:cstheme="majorHAnsi"/>
          <w:b/>
          <w:bCs/>
          <w:sz w:val="28"/>
          <w:szCs w:val="28"/>
        </w:rPr>
        <w:t>EQUIPE</w:t>
      </w:r>
    </w:p>
    <w:p w14:paraId="6C40D7F7" w14:textId="77777777" w:rsidR="002B0B41" w:rsidRPr="00C1550B" w:rsidRDefault="002B0B41" w:rsidP="0071121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AA06BC" w14:textId="6DA82324" w:rsidR="002B0B41" w:rsidRPr="00C1550B" w:rsidRDefault="002B0B41" w:rsidP="002B0B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lastRenderedPageBreak/>
        <w:t>Gabriela Severino</w:t>
      </w:r>
    </w:p>
    <w:p w14:paraId="61790E7E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 xml:space="preserve">01232130   </w:t>
      </w:r>
    </w:p>
    <w:p w14:paraId="0EB6AED8" w14:textId="77777777" w:rsidR="002B0B41" w:rsidRPr="000B0FE7" w:rsidRDefault="002B0B41" w:rsidP="002B0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49D0E" w14:textId="04D99555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Luiz Fernando Meneses</w:t>
      </w:r>
    </w:p>
    <w:p w14:paraId="07035C6C" w14:textId="2FBB9663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046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FDB17D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14:paraId="4AB8A1A0" w14:textId="49DFDFB0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Nathalia Flor</w:t>
      </w:r>
      <w:r w:rsidR="00C1550B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C1550B">
        <w:rPr>
          <w:rFonts w:asciiTheme="majorHAnsi" w:hAnsiTheme="majorHAnsi" w:cstheme="majorHAnsi"/>
          <w:b/>
          <w:bCs/>
          <w:sz w:val="24"/>
          <w:szCs w:val="24"/>
        </w:rPr>
        <w:t>ncio</w:t>
      </w:r>
    </w:p>
    <w:p w14:paraId="281D47AD" w14:textId="77777777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>RA -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117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4959EE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5D0BAA05" w14:textId="7F4F8FA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>Pedro H. Sousa</w:t>
      </w:r>
    </w:p>
    <w:p w14:paraId="23866240" w14:textId="5048E6A8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058</w:t>
      </w:r>
      <w:r w:rsidRPr="000B0FE7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75740252" w14:textId="77777777" w:rsidR="002B0B41" w:rsidRPr="000B0FE7" w:rsidRDefault="002B0B41" w:rsidP="002B0B41">
      <w:pPr>
        <w:rPr>
          <w:rFonts w:ascii="Times New Roman" w:hAnsi="Times New Roman" w:cs="Times New Roman"/>
          <w:sz w:val="20"/>
          <w:szCs w:val="20"/>
        </w:rPr>
      </w:pPr>
      <w:r w:rsidRPr="000B0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7E89F228" w14:textId="61978342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Pedro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Sarabando</w:t>
      </w:r>
      <w:proofErr w:type="spellEnd"/>
    </w:p>
    <w:p w14:paraId="0D1BD7CE" w14:textId="6C487202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B943A7">
        <w:rPr>
          <w:rFonts w:ascii="Times New Roman" w:hAnsi="Times New Roman" w:cs="Times New Roman"/>
          <w:sz w:val="20"/>
          <w:szCs w:val="20"/>
        </w:rPr>
        <w:t>010</w:t>
      </w:r>
      <w:r w:rsidRPr="000B0FE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32A347" w14:textId="77777777" w:rsidR="002B0B41" w:rsidRPr="000B0FE7" w:rsidRDefault="002B0B41" w:rsidP="002B0B41">
      <w:pPr>
        <w:rPr>
          <w:rFonts w:ascii="Times New Roman" w:hAnsi="Times New Roman" w:cs="Times New Roman"/>
        </w:rPr>
      </w:pPr>
      <w:r w:rsidRPr="000B0FE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31AE7911" w14:textId="112937F7" w:rsidR="002B0B41" w:rsidRPr="00C1550B" w:rsidRDefault="002B0B41" w:rsidP="002B0B4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1550B">
        <w:rPr>
          <w:rFonts w:asciiTheme="majorHAnsi" w:hAnsiTheme="majorHAnsi" w:cstheme="majorHAnsi"/>
          <w:b/>
          <w:bCs/>
          <w:sz w:val="24"/>
          <w:szCs w:val="24"/>
        </w:rPr>
        <w:t xml:space="preserve">Yuri </w:t>
      </w:r>
      <w:proofErr w:type="spellStart"/>
      <w:r w:rsidRPr="00C1550B">
        <w:rPr>
          <w:rFonts w:asciiTheme="majorHAnsi" w:hAnsiTheme="majorHAnsi" w:cstheme="majorHAnsi"/>
          <w:b/>
          <w:bCs/>
          <w:sz w:val="24"/>
          <w:szCs w:val="24"/>
        </w:rPr>
        <w:t>Suhetti</w:t>
      </w:r>
      <w:proofErr w:type="spellEnd"/>
    </w:p>
    <w:p w14:paraId="0D674358" w14:textId="3E2A3A39" w:rsidR="002B0B41" w:rsidRPr="000B0FE7" w:rsidRDefault="002B0B41" w:rsidP="002B0B41">
      <w:pPr>
        <w:rPr>
          <w:rFonts w:ascii="Times New Roman" w:hAnsi="Times New Roman" w:cs="Times New Roman"/>
          <w:sz w:val="24"/>
          <w:szCs w:val="24"/>
        </w:rPr>
      </w:pPr>
      <w:r w:rsidRPr="00F2317F"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0B0F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B0FE7">
        <w:rPr>
          <w:rFonts w:ascii="Times New Roman" w:hAnsi="Times New Roman" w:cs="Times New Roman"/>
          <w:sz w:val="20"/>
          <w:szCs w:val="20"/>
        </w:rPr>
        <w:t>01232</w:t>
      </w:r>
      <w:r w:rsidR="00E74150">
        <w:rPr>
          <w:rFonts w:ascii="Times New Roman" w:hAnsi="Times New Roman" w:cs="Times New Roman"/>
          <w:sz w:val="20"/>
          <w:szCs w:val="20"/>
        </w:rPr>
        <w:t>073</w:t>
      </w:r>
    </w:p>
    <w:p w14:paraId="4D8F3161" w14:textId="77777777" w:rsidR="002B0B41" w:rsidRPr="000B0FE7" w:rsidRDefault="002B0B41" w:rsidP="002B0B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4B0BA9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344D42AF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9D1B7BB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29073BF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E963BEA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6143C166" w14:textId="77777777" w:rsid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5BE55593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091D71FD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695BF42" w14:textId="77777777" w:rsidR="00370E38" w:rsidRDefault="00370E38" w:rsidP="00370E38"/>
    <w:p w14:paraId="1783E39E" w14:textId="77777777" w:rsidR="00370E38" w:rsidRDefault="00370E38" w:rsidP="00370E38"/>
    <w:p w14:paraId="10B81351" w14:textId="77777777" w:rsidR="00370E38" w:rsidRPr="00370E38" w:rsidRDefault="00370E38" w:rsidP="00370E38"/>
    <w:p w14:paraId="32D32F96" w14:textId="77777777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3CFFAEE4" w14:textId="77777777" w:rsidR="00C1550B" w:rsidRDefault="00C1550B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</w:p>
    <w:p w14:paraId="17C5A2BC" w14:textId="47BD1C9E" w:rsidR="00B943A7" w:rsidRDefault="00B943A7" w:rsidP="00B943A7">
      <w:pPr>
        <w:pStyle w:val="Ttulo"/>
        <w:jc w:val="center"/>
        <w:rPr>
          <w:rFonts w:eastAsiaTheme="minorHAnsi" w:cstheme="majorHAnsi"/>
          <w:b/>
          <w:bCs/>
          <w:spacing w:val="0"/>
          <w:kern w:val="2"/>
          <w:sz w:val="28"/>
          <w:szCs w:val="28"/>
        </w:rPr>
      </w:pPr>
      <w:r w:rsidRPr="00B943A7">
        <w:rPr>
          <w:rFonts w:eastAsiaTheme="minorHAnsi" w:cstheme="majorHAnsi"/>
          <w:b/>
          <w:bCs/>
          <w:spacing w:val="0"/>
          <w:kern w:val="2"/>
          <w:sz w:val="28"/>
          <w:szCs w:val="28"/>
        </w:rPr>
        <w:t>SUMÁRIO</w:t>
      </w:r>
    </w:p>
    <w:p w14:paraId="6A1F1822" w14:textId="77777777" w:rsidR="00B943A7" w:rsidRPr="00B943A7" w:rsidRDefault="00B943A7" w:rsidP="00B943A7"/>
    <w:p w14:paraId="1400C8C3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</w:p>
    <w:p w14:paraId="7D2298BC" w14:textId="12AF9AF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CONTEXTO...........................................................................................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 xml:space="preserve">...........................4 </w:t>
      </w:r>
    </w:p>
    <w:p w14:paraId="01C369C4" w14:textId="77777777" w:rsidR="00B943A7" w:rsidRPr="00B943A7" w:rsidRDefault="00B943A7" w:rsidP="00B943A7"/>
    <w:p w14:paraId="334A5178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45243518" w14:textId="15AEF31B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JUSTIFICATIVA.........................................................................................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6</w:t>
      </w:r>
    </w:p>
    <w:p w14:paraId="34D76DDA" w14:textId="77777777" w:rsidR="00B943A7" w:rsidRPr="00B943A7" w:rsidRDefault="00B943A7" w:rsidP="00B943A7"/>
    <w:p w14:paraId="1915C505" w14:textId="77777777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334087C" w14:textId="6D4A4226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OBJETIVOS......................................................................................</w:t>
      </w:r>
      <w:r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</w:t>
      </w:r>
      <w:r w:rsidRPr="00B943A7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.7</w:t>
      </w:r>
    </w:p>
    <w:p w14:paraId="0014342A" w14:textId="77777777" w:rsid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31103D72" w14:textId="77777777" w:rsidR="00B943A7" w:rsidRPr="00B943A7" w:rsidRDefault="00B943A7" w:rsidP="00B943A7"/>
    <w:p w14:paraId="759671E5" w14:textId="57A48E58" w:rsidR="00711218" w:rsidRDefault="00B943A7" w:rsidP="00711218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  <w:r w:rsidRPr="00711218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PRODUCT BACKLOG........................................................................................................</w:t>
      </w:r>
      <w:r w:rsidR="001327F0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</w:t>
      </w:r>
      <w:r w:rsidR="006A13F9"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  <w:t>.8</w:t>
      </w:r>
    </w:p>
    <w:p w14:paraId="172102A4" w14:textId="77777777" w:rsidR="00711218" w:rsidRDefault="00711218" w:rsidP="00711218"/>
    <w:p w14:paraId="170C2002" w14:textId="4CD491FD" w:rsidR="00B943A7" w:rsidRPr="00B943A7" w:rsidRDefault="00B943A7" w:rsidP="00B943A7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4"/>
          <w:szCs w:val="24"/>
        </w:rPr>
      </w:pPr>
    </w:p>
    <w:p w14:paraId="7B299B81" w14:textId="77777777" w:rsidR="002B0B41" w:rsidRPr="002B0B41" w:rsidRDefault="002B0B41" w:rsidP="002B0B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157D4777" w14:textId="0A45B217" w:rsidR="00722D02" w:rsidRPr="001327F0" w:rsidRDefault="00E809E0">
      <w:pPr>
        <w:rPr>
          <w:rFonts w:cstheme="minorHAnsi"/>
          <w:b/>
          <w:bCs/>
          <w:color w:val="2E74B5" w:themeColor="accent5" w:themeShade="BF"/>
          <w:sz w:val="72"/>
          <w:szCs w:val="72"/>
        </w:rPr>
      </w:pPr>
      <w:r>
        <w:rPr>
          <w:rFonts w:cstheme="minorHAnsi"/>
          <w:b/>
          <w:bCs/>
          <w:color w:val="2E74B5" w:themeColor="accent5" w:themeShade="BF"/>
          <w:sz w:val="72"/>
          <w:szCs w:val="72"/>
        </w:rPr>
        <w:br w:type="page"/>
      </w:r>
    </w:p>
    <w:p w14:paraId="1D821154" w14:textId="666272DA" w:rsidR="00F65B13" w:rsidRPr="00F65B13" w:rsidRDefault="00F65B13" w:rsidP="00F65B13">
      <w:pPr>
        <w:jc w:val="center"/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Contexto</w:t>
      </w:r>
    </w:p>
    <w:p w14:paraId="4FB18008" w14:textId="77777777" w:rsidR="005D39A6" w:rsidRDefault="005D39A6" w:rsidP="005D39A6"/>
    <w:p w14:paraId="233129D4" w14:textId="77777777" w:rsidR="005D39A6" w:rsidRPr="005D39A6" w:rsidRDefault="005D39A6" w:rsidP="005D39A6"/>
    <w:p w14:paraId="6E674708" w14:textId="5AACA493" w:rsidR="000761BC" w:rsidRPr="00F65B13" w:rsidRDefault="00C56669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 xml:space="preserve">A prática inicial do trabalho remoto foi em 1857, nos Estados Unidos, com a introdução do telégrafo. Este sistema </w:t>
      </w:r>
      <w:r w:rsidR="00BF79AD" w:rsidRPr="00F65B13">
        <w:rPr>
          <w:rFonts w:cstheme="minorHAnsi"/>
          <w:color w:val="FFFFFF" w:themeColor="background1"/>
          <w:sz w:val="28"/>
          <w:szCs w:val="28"/>
        </w:rPr>
        <w:t>revolucionário</w:t>
      </w:r>
      <w:r w:rsidRPr="00F65B13">
        <w:rPr>
          <w:rFonts w:cstheme="minorHAnsi"/>
          <w:color w:val="FFFFFF" w:themeColor="background1"/>
          <w:sz w:val="28"/>
          <w:szCs w:val="28"/>
        </w:rPr>
        <w:t xml:space="preserve"> de comunicação </w:t>
      </w:r>
      <w:r w:rsidR="00BF79AD" w:rsidRPr="00F65B13">
        <w:rPr>
          <w:rFonts w:cstheme="minorHAnsi"/>
          <w:color w:val="FFFFFF" w:themeColor="background1"/>
          <w:sz w:val="28"/>
          <w:szCs w:val="28"/>
        </w:rPr>
        <w:t>permitia que os operadores enviassem e recebessem mensagens codificadas por meio de fio elétricos. A beleza desse sistema residia na sua independência geográfica; um operador poderia trabalhar de qualquer lugar, desde que tivesse acesso á infraestrutura necessária. De fato, dado que as mensagens podiam ser envidas e recebidas a qualquer momento, trabalhar em casa não apenas era uma opção, mas muitas vezes uma necessidade.</w:t>
      </w:r>
    </w:p>
    <w:p w14:paraId="7CEF89CD" w14:textId="1FAA2B51" w:rsidR="001359F8" w:rsidRPr="00F65B13" w:rsidRDefault="00BF79AD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>Embora o conceito moderno de “teletrabalho” tenha surgido apenas na década de 1970, durante a crise d</w:t>
      </w:r>
      <w:r w:rsidR="00183C80" w:rsidRPr="00F65B13">
        <w:rPr>
          <w:rFonts w:cstheme="minorHAnsi"/>
          <w:color w:val="FFFFFF" w:themeColor="background1"/>
          <w:sz w:val="28"/>
          <w:szCs w:val="28"/>
        </w:rPr>
        <w:t xml:space="preserve">o petróleo, essa prática já existia há décadas. Com os crescentes custos de deslocamento para o trabalho, as empresas começaram a perceber o potencial </w:t>
      </w:r>
      <w:r w:rsidR="000B427F" w:rsidRPr="00F65B13">
        <w:rPr>
          <w:rFonts w:cstheme="minorHAnsi"/>
          <w:color w:val="FFFFFF" w:themeColor="background1"/>
          <w:sz w:val="28"/>
          <w:szCs w:val="28"/>
        </w:rPr>
        <w:t>de permitir que seus funcionários trabalhassem fora do escritório. O termo “teletrabalho” ganhou destaque como uma alternativa viável</w:t>
      </w:r>
      <w:r w:rsidR="00BA3283" w:rsidRPr="00F65B13">
        <w:rPr>
          <w:rFonts w:cstheme="minorHAnsi"/>
          <w:color w:val="FFFFFF" w:themeColor="background1"/>
          <w:sz w:val="28"/>
          <w:szCs w:val="28"/>
        </w:rPr>
        <w:t xml:space="preserve"> em meio á crise energética, abrindo caminho para um novo paradigma na forma como as pessoas encaravam o trabalho.</w:t>
      </w:r>
    </w:p>
    <w:p w14:paraId="2E24712C" w14:textId="77777777" w:rsidR="001359F8" w:rsidRPr="00F65B13" w:rsidRDefault="001359F8">
      <w:pPr>
        <w:rPr>
          <w:rFonts w:cstheme="minorHAnsi"/>
          <w:color w:val="FFFFFF" w:themeColor="background1"/>
          <w:sz w:val="28"/>
          <w:szCs w:val="28"/>
        </w:rPr>
      </w:pPr>
    </w:p>
    <w:p w14:paraId="0DC83897" w14:textId="2ED37742" w:rsidR="000761BC" w:rsidRPr="00F65B13" w:rsidRDefault="008622F4">
      <w:pPr>
        <w:rPr>
          <w:rFonts w:cstheme="minorHAnsi"/>
          <w:color w:val="FFFFFF" w:themeColor="background1"/>
          <w:sz w:val="28"/>
          <w:szCs w:val="28"/>
        </w:rPr>
      </w:pPr>
      <w:r w:rsidRPr="00F65B13">
        <w:rPr>
          <w:rFonts w:cstheme="minorHAnsi"/>
          <w:color w:val="FFFFFF" w:themeColor="background1"/>
          <w:sz w:val="28"/>
          <w:szCs w:val="28"/>
        </w:rPr>
        <w:t xml:space="preserve">  </w:t>
      </w:r>
      <w:r w:rsidR="00AA7D6B" w:rsidRPr="00F65B13">
        <w:rPr>
          <w:rFonts w:cstheme="minorHAnsi"/>
          <w:color w:val="FFFFFF" w:themeColor="background1"/>
          <w:sz w:val="28"/>
          <w:szCs w:val="28"/>
        </w:rPr>
        <w:t>O h</w:t>
      </w:r>
      <w:r w:rsidR="000761BC" w:rsidRPr="00F65B13">
        <w:rPr>
          <w:rFonts w:cstheme="minorHAnsi"/>
          <w:color w:val="FFFFFF" w:themeColor="background1"/>
          <w:sz w:val="28"/>
          <w:szCs w:val="28"/>
        </w:rPr>
        <w:t>ome office e produtividade é uma combinação bem desafiadora e que precisam andar lado a lado. O lado positivo é o conforto já o negativo é a dificuldade em criar rotina e saber separar o que trabalhar em casa é diferente de estar em casa, que demanda organização e priorização para as demandas</w:t>
      </w:r>
      <w:r w:rsidR="00C81458" w:rsidRPr="00F65B13">
        <w:rPr>
          <w:rFonts w:cstheme="minorHAnsi"/>
          <w:color w:val="FFFFFF" w:themeColor="background1"/>
          <w:sz w:val="28"/>
          <w:szCs w:val="28"/>
        </w:rPr>
        <w:t xml:space="preserve"> do trabalho</w:t>
      </w:r>
      <w:r w:rsidR="000761BC" w:rsidRPr="00F65B13">
        <w:rPr>
          <w:rFonts w:cstheme="minorHAnsi"/>
          <w:color w:val="FFFFFF" w:themeColor="background1"/>
          <w:sz w:val="28"/>
          <w:szCs w:val="28"/>
        </w:rPr>
        <w:t xml:space="preserve">. </w:t>
      </w:r>
    </w:p>
    <w:p w14:paraId="1B946199" w14:textId="1F7A8D40" w:rsidR="00AA7D6B" w:rsidRPr="00F65B13" w:rsidRDefault="008622F4">
      <w:pPr>
        <w:rPr>
          <w:rStyle w:val="Forte"/>
          <w:rFonts w:cstheme="minorHAnsi"/>
          <w:b w:val="0"/>
          <w:bCs w:val="0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  </w:t>
      </w:r>
      <w:r w:rsidR="00AA7D6B" w:rsidRPr="00F65B13">
        <w:rPr>
          <w:rFonts w:cstheme="minorHAnsi"/>
          <w:sz w:val="28"/>
          <w:szCs w:val="28"/>
        </w:rPr>
        <w:t xml:space="preserve">Uma pesquisa da </w:t>
      </w:r>
      <w:r w:rsidR="00AA7D6B" w:rsidRPr="00F65B13">
        <w:rPr>
          <w:rFonts w:cstheme="minorHAnsi"/>
          <w:i/>
          <w:iCs/>
          <w:sz w:val="28"/>
          <w:szCs w:val="28"/>
        </w:rPr>
        <w:t>Fundação Getúlio Vargas (FGV)</w:t>
      </w:r>
      <w:r w:rsidR="00AA7D6B" w:rsidRPr="00F65B13">
        <w:rPr>
          <w:rFonts w:cstheme="minorHAnsi"/>
          <w:sz w:val="28"/>
          <w:szCs w:val="28"/>
        </w:rPr>
        <w:t xml:space="preserve">, mostra a percepção das empresas brasileiro com o aumento gradativo da produtividade no home office. </w:t>
      </w:r>
    </w:p>
    <w:p w14:paraId="23F84188" w14:textId="5C7ACB2D" w:rsidR="00AA7D6B" w:rsidRPr="00C15DB9" w:rsidRDefault="00AA7D6B" w:rsidP="00C15DB9">
      <w:pPr>
        <w:rPr>
          <w:rFonts w:cstheme="minorHAnsi"/>
          <w:b/>
          <w:bCs/>
          <w:spacing w:val="4"/>
          <w:sz w:val="24"/>
          <w:szCs w:val="24"/>
          <w:bdr w:val="none" w:sz="0" w:space="0" w:color="auto" w:frame="1"/>
        </w:rPr>
      </w:pP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Proporção de empresas que adotaram o trabalho remoto ou regime de home office na pandemia e atualmente (%</w:t>
      </w:r>
      <w:r w:rsidR="00C15DB9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>)</w:t>
      </w:r>
      <w:r w:rsidRPr="003007AD">
        <w:rPr>
          <w:rFonts w:cstheme="minorHAnsi"/>
          <w:noProof/>
        </w:rPr>
        <w:lastRenderedPageBreak/>
        <w:drawing>
          <wp:inline distT="0" distB="0" distL="0" distR="0" wp14:anchorId="71D5C91A" wp14:editId="200D13E0">
            <wp:extent cx="5181600" cy="2834640"/>
            <wp:effectExtent l="0" t="0" r="0" b="3810"/>
            <wp:docPr id="155180679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6796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69A4BCA0" w14:textId="77777777" w:rsidR="00AA7D6B" w:rsidRPr="003007AD" w:rsidRDefault="00AA7D6B">
      <w:pPr>
        <w:rPr>
          <w:rFonts w:cstheme="minorHAnsi"/>
          <w:color w:val="555555"/>
          <w:spacing w:val="4"/>
        </w:rPr>
      </w:pPr>
    </w:p>
    <w:p w14:paraId="3CA9EDB1" w14:textId="1629F76C" w:rsidR="00AA7D6B" w:rsidRPr="00711218" w:rsidRDefault="00240429">
      <w:pPr>
        <w:rPr>
          <w:rFonts w:cstheme="minorHAnsi"/>
          <w:spacing w:val="4"/>
          <w:sz w:val="24"/>
          <w:szCs w:val="24"/>
        </w:rPr>
      </w:pPr>
      <w:r w:rsidRPr="00F65B13">
        <w:rPr>
          <w:rStyle w:val="Forte"/>
          <w:rFonts w:cstheme="minorHAnsi"/>
          <w:spacing w:val="4"/>
          <w:sz w:val="28"/>
          <w:szCs w:val="28"/>
          <w:bdr w:val="none" w:sz="0" w:space="0" w:color="auto" w:frame="1"/>
        </w:rPr>
        <w:t>Aumento</w:t>
      </w:r>
      <w:r w:rsidRPr="00711218">
        <w:rPr>
          <w:rStyle w:val="Forte"/>
          <w:rFonts w:cstheme="minorHAnsi"/>
          <w:spacing w:val="4"/>
          <w:sz w:val="24"/>
          <w:szCs w:val="24"/>
          <w:bdr w:val="none" w:sz="0" w:space="0" w:color="auto" w:frame="1"/>
        </w:rPr>
        <w:t xml:space="preserve"> médio da produtividade dos colaboradores com o trabalho remoto ou home office (%)</w:t>
      </w:r>
    </w:p>
    <w:p w14:paraId="36E20453" w14:textId="77777777" w:rsidR="00AA7D6B" w:rsidRPr="00711218" w:rsidRDefault="00AA7D6B">
      <w:pPr>
        <w:rPr>
          <w:rFonts w:cstheme="minorHAnsi"/>
          <w:sz w:val="24"/>
          <w:szCs w:val="24"/>
        </w:rPr>
      </w:pPr>
    </w:p>
    <w:p w14:paraId="39725127" w14:textId="4757D14C" w:rsidR="00240429" w:rsidRPr="003007AD" w:rsidRDefault="00240429" w:rsidP="00B943A7">
      <w:pPr>
        <w:jc w:val="center"/>
        <w:rPr>
          <w:rFonts w:cstheme="minorHAnsi"/>
          <w:color w:val="555555"/>
          <w:spacing w:val="4"/>
        </w:rPr>
      </w:pPr>
      <w:r w:rsidRPr="003007AD">
        <w:rPr>
          <w:rFonts w:cstheme="minorHAnsi"/>
          <w:b/>
          <w:bCs/>
          <w:noProof/>
          <w:color w:val="555555"/>
          <w:spacing w:val="4"/>
          <w:bdr w:val="none" w:sz="0" w:space="0" w:color="auto" w:frame="1"/>
        </w:rPr>
        <w:drawing>
          <wp:inline distT="0" distB="0" distL="0" distR="0" wp14:anchorId="34A3BF2E" wp14:editId="6368D247">
            <wp:extent cx="3771900" cy="2286000"/>
            <wp:effectExtent l="0" t="0" r="0" b="0"/>
            <wp:docPr id="432031589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1589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7AD">
        <w:rPr>
          <w:rFonts w:cstheme="minorHAnsi"/>
          <w:color w:val="555555"/>
          <w:spacing w:val="4"/>
        </w:rPr>
        <w:br/>
        <w:t>Fonte: FGV IBRE</w:t>
      </w:r>
    </w:p>
    <w:p w14:paraId="57340D2D" w14:textId="77777777" w:rsidR="00240429" w:rsidRPr="003007AD" w:rsidRDefault="00240429">
      <w:pPr>
        <w:rPr>
          <w:rFonts w:cstheme="minorHAnsi"/>
          <w:color w:val="555555"/>
          <w:spacing w:val="4"/>
        </w:rPr>
      </w:pPr>
    </w:p>
    <w:p w14:paraId="7538ED94" w14:textId="0539197B" w:rsidR="00240429" w:rsidRPr="00F65B13" w:rsidRDefault="008622F4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32"/>
          <w:szCs w:val="32"/>
        </w:rPr>
        <w:t xml:space="preserve">  </w:t>
      </w:r>
      <w:r w:rsidR="00240429" w:rsidRPr="00F65B13">
        <w:rPr>
          <w:rFonts w:cstheme="minorHAnsi"/>
          <w:sz w:val="28"/>
          <w:szCs w:val="28"/>
        </w:rPr>
        <w:t xml:space="preserve">O trabalho remoto desenvolve a autonomia, mas também é necessário ter muita responsabilidade, pois isso implica diretamente no desempenha individual e organizacional. </w:t>
      </w:r>
      <w:r w:rsidR="00C01EF0" w:rsidRPr="00F65B13">
        <w:rPr>
          <w:rFonts w:cstheme="minorHAnsi"/>
          <w:sz w:val="28"/>
          <w:szCs w:val="28"/>
        </w:rPr>
        <w:t xml:space="preserve">Há muitos profissionais que se sentem mais confortáveis em realizar suas atividades em casa, outros já expressão mais dificuldades, mas o ideal é encontrar o equilíbrio. </w:t>
      </w:r>
    </w:p>
    <w:p w14:paraId="5C045E5A" w14:textId="77777777" w:rsidR="003D68F1" w:rsidRDefault="003D68F1">
      <w:pPr>
        <w:rPr>
          <w:rFonts w:cstheme="minorHAnsi"/>
          <w:sz w:val="24"/>
          <w:szCs w:val="24"/>
        </w:rPr>
      </w:pPr>
    </w:p>
    <w:p w14:paraId="7821FBBD" w14:textId="77777777" w:rsidR="003D68F1" w:rsidRDefault="003D68F1">
      <w:pPr>
        <w:rPr>
          <w:rFonts w:cstheme="minorHAnsi"/>
          <w:sz w:val="24"/>
          <w:szCs w:val="24"/>
        </w:rPr>
      </w:pPr>
    </w:p>
    <w:p w14:paraId="48F5317C" w14:textId="696E99A7" w:rsidR="003D68F1" w:rsidRPr="00F65B13" w:rsidRDefault="003D68F1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Um bom suporte da empresa é essencial para garantir que os funcionários remotos tenham as ferramentas, o suporte e a segurança</w:t>
      </w:r>
      <w:r w:rsidR="001370F9" w:rsidRPr="00F65B13">
        <w:rPr>
          <w:rFonts w:cstheme="minorHAnsi"/>
          <w:sz w:val="28"/>
          <w:szCs w:val="28"/>
        </w:rPr>
        <w:t xml:space="preserve"> necessários para realizar seu trabalho de forma eficaz e produtiva no ambiente do home office.</w:t>
      </w:r>
    </w:p>
    <w:p w14:paraId="72F473BF" w14:textId="5B4A38FA" w:rsidR="002406EA" w:rsidRPr="00F65B13" w:rsidRDefault="002406E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Oferecer </w:t>
      </w:r>
      <w:r w:rsidR="006C691E" w:rsidRPr="00F65B13">
        <w:rPr>
          <w:rFonts w:cstheme="minorHAnsi"/>
          <w:sz w:val="28"/>
          <w:szCs w:val="28"/>
        </w:rPr>
        <w:t>um suporte eficaz para o trabalho</w:t>
      </w:r>
      <w:r w:rsidR="00CF41A5" w:rsidRPr="00F65B13">
        <w:rPr>
          <w:rFonts w:cstheme="minorHAnsi"/>
          <w:sz w:val="28"/>
          <w:szCs w:val="28"/>
        </w:rPr>
        <w:t xml:space="preserve"> em home office pode ser um diferencial competitivo na atração </w:t>
      </w:r>
      <w:r w:rsidR="009B342E" w:rsidRPr="00F65B13">
        <w:rPr>
          <w:rFonts w:cstheme="minorHAnsi"/>
          <w:sz w:val="28"/>
          <w:szCs w:val="28"/>
        </w:rPr>
        <w:t>e retenção de talentos. Muitos profissionais valorizam a flexibilidade e a autonomia oferecidas pelo</w:t>
      </w:r>
      <w:r w:rsidR="006E109A" w:rsidRPr="00F65B13">
        <w:rPr>
          <w:rFonts w:cstheme="minorHAnsi"/>
          <w:sz w:val="28"/>
          <w:szCs w:val="28"/>
        </w:rPr>
        <w:t xml:space="preserve"> modelo de trabalho home, e empresas que demonstram compromisso em fornecer um bom suporte nesse aspecto podem ser mais atrativas para os candidatos.</w:t>
      </w:r>
    </w:p>
    <w:p w14:paraId="376C303A" w14:textId="5CE35A9F" w:rsidR="006E109A" w:rsidRPr="00F65B13" w:rsidRDefault="00C6356C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A falta de suporte técnico pode resultar</w:t>
      </w:r>
      <w:r w:rsidR="00C42BFE" w:rsidRPr="00F65B13">
        <w:rPr>
          <w:rFonts w:cstheme="minorHAnsi"/>
          <w:sz w:val="28"/>
          <w:szCs w:val="28"/>
        </w:rPr>
        <w:t xml:space="preserve"> em uma série</w:t>
      </w:r>
      <w:r w:rsidRPr="00F65B13">
        <w:rPr>
          <w:rFonts w:cstheme="minorHAnsi"/>
          <w:sz w:val="28"/>
          <w:szCs w:val="28"/>
        </w:rPr>
        <w:t xml:space="preserve"> </w:t>
      </w:r>
      <w:r w:rsidR="008E608B" w:rsidRPr="00F65B13">
        <w:rPr>
          <w:rFonts w:cstheme="minorHAnsi"/>
          <w:sz w:val="28"/>
          <w:szCs w:val="28"/>
        </w:rPr>
        <w:t>de consequências prejudiciais</w:t>
      </w:r>
      <w:r w:rsidR="00C42BFE" w:rsidRPr="00F65B13">
        <w:rPr>
          <w:rFonts w:cstheme="minorHAnsi"/>
          <w:sz w:val="28"/>
          <w:szCs w:val="28"/>
        </w:rPr>
        <w:t>, como</w:t>
      </w:r>
      <w:r w:rsidR="004617FD" w:rsidRPr="00F65B13">
        <w:rPr>
          <w:rFonts w:cstheme="minorHAnsi"/>
          <w:sz w:val="28"/>
          <w:szCs w:val="28"/>
        </w:rPr>
        <w:t>, os funcionários podem enfrentar problemas com seus equipamentos, como computadores lentos, problemas de conectividade com a internet, falhas de sof</w:t>
      </w:r>
      <w:r w:rsidR="00366EBE" w:rsidRPr="00F65B13">
        <w:rPr>
          <w:rFonts w:cstheme="minorHAnsi"/>
          <w:sz w:val="28"/>
          <w:szCs w:val="28"/>
        </w:rPr>
        <w:t xml:space="preserve">tware, entre outro. Esses problemas podem interrompes o fluxo de trabalho e reduzir a produtividade. </w:t>
      </w:r>
      <w:r w:rsidR="00AB4470" w:rsidRPr="00F65B13">
        <w:rPr>
          <w:rFonts w:cstheme="minorHAnsi"/>
          <w:sz w:val="28"/>
          <w:szCs w:val="28"/>
        </w:rPr>
        <w:t xml:space="preserve">Não ter acesso </w:t>
      </w:r>
      <w:r w:rsidR="008C2C94" w:rsidRPr="00F65B13">
        <w:rPr>
          <w:rFonts w:cstheme="minorHAnsi"/>
          <w:sz w:val="28"/>
          <w:szCs w:val="28"/>
        </w:rPr>
        <w:t>às</w:t>
      </w:r>
      <w:r w:rsidR="00AB4470" w:rsidRPr="00F65B13">
        <w:rPr>
          <w:rFonts w:cstheme="minorHAnsi"/>
          <w:sz w:val="28"/>
          <w:szCs w:val="28"/>
        </w:rPr>
        <w:t xml:space="preserve"> ferramentas e recursos necessários para trabalhar de forma eficaz, o desempenho geral tende a diminuir. Isso pode afetar negativamente os resultados da empresa e sua competitividade no mercado, além </w:t>
      </w:r>
      <w:r w:rsidR="008C2C94" w:rsidRPr="00F65B13">
        <w:rPr>
          <w:rFonts w:cstheme="minorHAnsi"/>
          <w:sz w:val="28"/>
          <w:szCs w:val="28"/>
        </w:rPr>
        <w:t xml:space="preserve">do </w:t>
      </w:r>
      <w:r w:rsidR="007A3A34" w:rsidRPr="00F65B13">
        <w:rPr>
          <w:rFonts w:cstheme="minorHAnsi"/>
          <w:sz w:val="28"/>
          <w:szCs w:val="28"/>
        </w:rPr>
        <w:t>funcionário residir distante, ele necessita de suporte técnico para sua máquina, que está inoperante no momento. Isso resulta em dias sem trabalh</w:t>
      </w:r>
      <w:r w:rsidR="00AB2147" w:rsidRPr="00F65B13">
        <w:rPr>
          <w:rFonts w:cstheme="minorHAnsi"/>
          <w:sz w:val="28"/>
          <w:szCs w:val="28"/>
        </w:rPr>
        <w:t>o até que uma nova máquina seja entregue ou atual seja consertada.</w:t>
      </w:r>
    </w:p>
    <w:p w14:paraId="0BA4079A" w14:textId="1111DD11" w:rsidR="00F77F89" w:rsidRPr="00F65B13" w:rsidRDefault="00F77F89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 xml:space="preserve">Considerando todos </w:t>
      </w:r>
      <w:r w:rsidR="005903D1" w:rsidRPr="00F65B13">
        <w:rPr>
          <w:rFonts w:cstheme="minorHAnsi"/>
          <w:sz w:val="28"/>
          <w:szCs w:val="28"/>
        </w:rPr>
        <w:t xml:space="preserve">esses aspectos, a </w:t>
      </w:r>
      <w:proofErr w:type="spellStart"/>
      <w:r w:rsidR="005903D1" w:rsidRPr="00F65B13">
        <w:rPr>
          <w:rFonts w:cstheme="minorHAnsi"/>
          <w:sz w:val="28"/>
          <w:szCs w:val="28"/>
        </w:rPr>
        <w:t>Noctoramento</w:t>
      </w:r>
      <w:proofErr w:type="spellEnd"/>
      <w:r w:rsidR="005903D1" w:rsidRPr="00F65B13">
        <w:rPr>
          <w:rFonts w:cstheme="minorHAnsi"/>
          <w:sz w:val="28"/>
          <w:szCs w:val="28"/>
        </w:rPr>
        <w:t xml:space="preserve"> desenvolveu um software que monitora a CPU, dico e memória, agindo de forma preventiva em relação à saúde das máquinas. Ele monitora constantemente o desempenho para identificar e solucionar possíveis problemas antes que se tornem críticos. Além disso, todas as máquinas são programadas para desligar automaticamente todos os dias </w:t>
      </w:r>
      <w:proofErr w:type="gramStart"/>
      <w:r w:rsidR="005903D1" w:rsidRPr="00F65B13">
        <w:rPr>
          <w:rFonts w:cstheme="minorHAnsi"/>
          <w:sz w:val="28"/>
          <w:szCs w:val="28"/>
        </w:rPr>
        <w:t>ás</w:t>
      </w:r>
      <w:proofErr w:type="gramEnd"/>
      <w:r w:rsidR="005903D1" w:rsidRPr="00F65B13">
        <w:rPr>
          <w:rFonts w:cstheme="minorHAnsi"/>
          <w:sz w:val="28"/>
          <w:szCs w:val="28"/>
        </w:rPr>
        <w:t xml:space="preserve"> 22h, garantindo que não fiquem ligadas desnecessariamente durante a noite ou nos fins de semana, o que poderia resultar no consumo desnecessário de recursos. </w:t>
      </w:r>
    </w:p>
    <w:p w14:paraId="168DF384" w14:textId="77777777" w:rsidR="00527268" w:rsidRPr="00711218" w:rsidRDefault="00527268">
      <w:pPr>
        <w:rPr>
          <w:rFonts w:cstheme="minorHAnsi"/>
        </w:rPr>
      </w:pPr>
    </w:p>
    <w:p w14:paraId="47723705" w14:textId="77777777" w:rsidR="00722D02" w:rsidRPr="00711218" w:rsidRDefault="00722D02">
      <w:pPr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56"/>
          <w:szCs w:val="56"/>
        </w:rPr>
      </w:pPr>
      <w:r w:rsidRPr="00711218">
        <w:rPr>
          <w:rFonts w:cstheme="minorHAnsi"/>
          <w:b/>
          <w:bCs/>
          <w:color w:val="2E74B5" w:themeColor="accent5" w:themeShade="BF"/>
          <w:sz w:val="56"/>
          <w:szCs w:val="56"/>
        </w:rPr>
        <w:br w:type="page"/>
      </w:r>
    </w:p>
    <w:p w14:paraId="51A4CC13" w14:textId="3BFD84B2" w:rsidR="002B0B41" w:rsidRDefault="00F65B13" w:rsidP="00F65B1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Justificativa</w:t>
      </w:r>
    </w:p>
    <w:p w14:paraId="6A6F630D" w14:textId="37E1ED10" w:rsidR="002E332E" w:rsidRDefault="00A70B6B" w:rsidP="000F7E9D">
      <w:pPr>
        <w:pStyle w:val="Ttulo"/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</w:pPr>
      <w:r w:rsidRPr="00A70B6B">
        <w:rPr>
          <w:rFonts w:asciiTheme="minorHAnsi" w:eastAsiaTheme="minorHAnsi" w:hAnsiTheme="minorHAnsi" w:cstheme="minorHAnsi"/>
          <w:spacing w:val="0"/>
          <w:kern w:val="2"/>
          <w:sz w:val="28"/>
          <w:szCs w:val="28"/>
        </w:rPr>
        <w:t>Implementaremos um sistema de monitoramento de hardware para reduzir chamados técnicos até o final do trimestre.</w:t>
      </w:r>
    </w:p>
    <w:p w14:paraId="3F73D8E0" w14:textId="77777777" w:rsidR="00F65B13" w:rsidRDefault="00F65B13" w:rsidP="00F65B13"/>
    <w:p w14:paraId="60E153E6" w14:textId="77777777" w:rsidR="00F65B13" w:rsidRPr="00F65B13" w:rsidRDefault="00F65B13" w:rsidP="00F65B13"/>
    <w:p w14:paraId="4B2AB24A" w14:textId="1304B28F" w:rsidR="002B0B41" w:rsidRPr="00F65B13" w:rsidRDefault="002B0B41" w:rsidP="00F65B13">
      <w:pPr>
        <w:jc w:val="center"/>
        <w:rPr>
          <w:rFonts w:eastAsiaTheme="majorEastAsia" w:cstheme="minorHAnsi"/>
          <w:b/>
          <w:bCs/>
          <w:color w:val="2E74B5" w:themeColor="accent5" w:themeShade="BF"/>
          <w:spacing w:val="-10"/>
          <w:kern w:val="28"/>
          <w:sz w:val="72"/>
          <w:szCs w:val="72"/>
        </w:rPr>
      </w:pPr>
      <w:r w:rsidRPr="00711218">
        <w:rPr>
          <w:rFonts w:cstheme="majorHAnsi"/>
          <w:b/>
          <w:bCs/>
          <w:color w:val="00E3DE"/>
          <w:sz w:val="48"/>
          <w:szCs w:val="48"/>
        </w:rPr>
        <w:t>Objetivo</w:t>
      </w:r>
    </w:p>
    <w:p w14:paraId="4006B0FA" w14:textId="77777777" w:rsidR="002B0B41" w:rsidRPr="003007AD" w:rsidRDefault="002B0B41" w:rsidP="002B0B41">
      <w:pPr>
        <w:rPr>
          <w:rFonts w:cstheme="minorHAnsi"/>
        </w:rPr>
      </w:pPr>
    </w:p>
    <w:p w14:paraId="6A4162DF" w14:textId="123B148A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Nosso foco está em implementar um sistema de monitoramento do hardware das máquinas dos colaboradores em home office, com ênfase na prevenção de falhas e na diminuição do número de chamados técnicos. Estamos comprometidos em reduzir em o número de chamados técnicos relacionados a problemas de hardware até o final do trimestre, utilizando essa métrica para avaliar diretamente o impacto do sistema de monitoramento implementado.</w:t>
      </w:r>
    </w:p>
    <w:p w14:paraId="697AEB23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Para garantir o sucesso dessa iniciativa, trabalharemos em estreita colaboração com nossa equipe de TI e fornecedores de soluções de monitoramento. A eficiência da implementação será assegurada ao garantir que esteja dentro dos recursos disponíveis e seja realizada de forma eficaz.</w:t>
      </w:r>
    </w:p>
    <w:p w14:paraId="2B9B8DA9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Reconhecemos que manter o funcionamento eficiente das máquinas dos colaboradores em home office é fundamental para manter a produtividade da equipe e garantir a continuidade das operações da empresa, especialmente em um cenário de trabalho remoto ampliado.</w:t>
      </w:r>
    </w:p>
    <w:p w14:paraId="09964E1C" w14:textId="77777777" w:rsidR="00D65E0A" w:rsidRPr="00F65B13" w:rsidRDefault="00D65E0A" w:rsidP="00D65E0A">
      <w:pPr>
        <w:rPr>
          <w:rFonts w:cstheme="minorHAnsi"/>
          <w:sz w:val="28"/>
          <w:szCs w:val="28"/>
        </w:rPr>
      </w:pPr>
      <w:r w:rsidRPr="00F65B13">
        <w:rPr>
          <w:rFonts w:cstheme="minorHAnsi"/>
          <w:sz w:val="28"/>
          <w:szCs w:val="28"/>
        </w:rPr>
        <w:t>Planejamos implementar o sistema de monitoramento até o final do próximo mês e, a partir daí, avaliar os resultados trimestralmente. Estaremos prontos para ajustar nossas estratégias conforme necessário, assegurando assim um ambiente de trabalho eficiente e sem interrupções para nossa equipe em home office.</w:t>
      </w:r>
    </w:p>
    <w:p w14:paraId="4A811D21" w14:textId="306025FB" w:rsidR="00C1550B" w:rsidRPr="001327F0" w:rsidRDefault="00C1550B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br w:type="page"/>
      </w:r>
    </w:p>
    <w:p w14:paraId="730A5E51" w14:textId="33F57558" w:rsidR="002B0B41" w:rsidRDefault="00C1550B" w:rsidP="00E74150">
      <w:pPr>
        <w:pStyle w:val="Ttulo"/>
        <w:jc w:val="center"/>
        <w:rPr>
          <w:rFonts w:cstheme="majorHAnsi"/>
          <w:b/>
          <w:bCs/>
          <w:color w:val="00E3DE"/>
          <w:sz w:val="44"/>
          <w:szCs w:val="44"/>
        </w:rPr>
      </w:pPr>
      <w:proofErr w:type="spellStart"/>
      <w:r>
        <w:rPr>
          <w:rFonts w:cstheme="majorHAnsi"/>
          <w:b/>
          <w:bCs/>
          <w:color w:val="00E3DE"/>
          <w:sz w:val="44"/>
          <w:szCs w:val="44"/>
        </w:rPr>
        <w:lastRenderedPageBreak/>
        <w:t>Product</w:t>
      </w:r>
      <w:proofErr w:type="spellEnd"/>
      <w:r>
        <w:rPr>
          <w:rFonts w:cstheme="majorHAnsi"/>
          <w:b/>
          <w:bCs/>
          <w:color w:val="00E3DE"/>
          <w:sz w:val="44"/>
          <w:szCs w:val="44"/>
        </w:rPr>
        <w:t xml:space="preserve"> Backlog</w:t>
      </w:r>
      <w:r w:rsidR="00CC1480">
        <w:rPr>
          <w:rFonts w:cstheme="majorHAnsi"/>
          <w:b/>
          <w:bCs/>
          <w:color w:val="00E3DE"/>
          <w:sz w:val="44"/>
          <w:szCs w:val="44"/>
        </w:rPr>
        <w:t xml:space="preserve"> </w:t>
      </w:r>
      <w:r w:rsidR="00D945CF">
        <w:rPr>
          <w:rFonts w:cstheme="majorHAnsi"/>
          <w:b/>
          <w:bCs/>
          <w:color w:val="00E3DE"/>
          <w:sz w:val="44"/>
          <w:szCs w:val="44"/>
        </w:rPr>
        <w:t xml:space="preserve">(Principais </w:t>
      </w:r>
      <w:r w:rsidR="00CC1480">
        <w:rPr>
          <w:rFonts w:cstheme="majorHAnsi"/>
          <w:b/>
          <w:bCs/>
          <w:color w:val="00E3DE"/>
          <w:sz w:val="44"/>
          <w:szCs w:val="44"/>
        </w:rPr>
        <w:t>R</w:t>
      </w:r>
      <w:r w:rsidR="00D945CF">
        <w:rPr>
          <w:rFonts w:cstheme="majorHAnsi"/>
          <w:b/>
          <w:bCs/>
          <w:color w:val="00E3DE"/>
          <w:sz w:val="44"/>
          <w:szCs w:val="44"/>
        </w:rPr>
        <w:t>equisitos)</w:t>
      </w:r>
    </w:p>
    <w:p w14:paraId="10C517A2" w14:textId="496885A3" w:rsidR="00E74150" w:rsidRDefault="00D7754D" w:rsidP="00E74150">
      <w:r w:rsidRPr="001327F0">
        <w:rPr>
          <w:rFonts w:cstheme="majorHAnsi"/>
          <w:b/>
          <w:bCs/>
          <w:noProof/>
          <w:color w:val="00E3DE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D3BD965" wp14:editId="2E612790">
            <wp:simplePos x="0" y="0"/>
            <wp:positionH relativeFrom="margin">
              <wp:posOffset>-364911</wp:posOffset>
            </wp:positionH>
            <wp:positionV relativeFrom="paragraph">
              <wp:posOffset>198711</wp:posOffset>
            </wp:positionV>
            <wp:extent cx="6134100" cy="8338147"/>
            <wp:effectExtent l="0" t="0" r="0" b="6350"/>
            <wp:wrapNone/>
            <wp:docPr id="9991651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62" cy="833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459CC" w14:textId="5BBCFD75" w:rsidR="00E74150" w:rsidRDefault="00E74150" w:rsidP="00E74150"/>
    <w:p w14:paraId="6A58AE3D" w14:textId="0C43998C" w:rsidR="00E74150" w:rsidRDefault="00E74150" w:rsidP="00E74150"/>
    <w:p w14:paraId="034A0DD8" w14:textId="0C5CA204" w:rsidR="00E74150" w:rsidRDefault="00E74150" w:rsidP="00E74150"/>
    <w:p w14:paraId="1E43BE0F" w14:textId="77777777" w:rsidR="00E74150" w:rsidRDefault="00E74150" w:rsidP="00E74150"/>
    <w:p w14:paraId="2FC4107D" w14:textId="77777777" w:rsidR="00E74150" w:rsidRDefault="00E74150" w:rsidP="00E74150"/>
    <w:p w14:paraId="5215ABF8" w14:textId="77777777" w:rsidR="00E74150" w:rsidRDefault="00E74150" w:rsidP="00E74150"/>
    <w:p w14:paraId="7348F760" w14:textId="77777777" w:rsidR="00E74150" w:rsidRDefault="00E74150" w:rsidP="00E74150"/>
    <w:p w14:paraId="31428C77" w14:textId="77777777" w:rsidR="00E74150" w:rsidRDefault="00E74150" w:rsidP="00E74150"/>
    <w:p w14:paraId="41B1D26A" w14:textId="77777777" w:rsidR="00E74150" w:rsidRDefault="00E74150" w:rsidP="00E74150"/>
    <w:p w14:paraId="443CA8F1" w14:textId="77777777" w:rsidR="00E74150" w:rsidRDefault="00E74150" w:rsidP="00E74150"/>
    <w:p w14:paraId="750387D1" w14:textId="77777777" w:rsidR="00E74150" w:rsidRDefault="00E74150" w:rsidP="00E74150"/>
    <w:p w14:paraId="3E1B96F3" w14:textId="77777777" w:rsidR="00E74150" w:rsidRDefault="00E74150" w:rsidP="00E74150"/>
    <w:p w14:paraId="581F62F0" w14:textId="77777777" w:rsidR="00E74150" w:rsidRDefault="00E74150" w:rsidP="00E74150"/>
    <w:p w14:paraId="388AF226" w14:textId="77777777" w:rsidR="00E74150" w:rsidRDefault="00E74150" w:rsidP="00E74150"/>
    <w:p w14:paraId="3A851E42" w14:textId="77777777" w:rsidR="00E74150" w:rsidRDefault="00E74150" w:rsidP="00E74150"/>
    <w:p w14:paraId="6E863654" w14:textId="77777777" w:rsidR="00E74150" w:rsidRDefault="00E74150" w:rsidP="00E74150"/>
    <w:p w14:paraId="63C30D85" w14:textId="77777777" w:rsidR="00E74150" w:rsidRDefault="00E74150" w:rsidP="00E74150"/>
    <w:p w14:paraId="60F88D2F" w14:textId="77777777" w:rsidR="00E74150" w:rsidRDefault="00E74150" w:rsidP="00E74150"/>
    <w:p w14:paraId="403015C0" w14:textId="77777777" w:rsidR="00E74150" w:rsidRDefault="00E74150" w:rsidP="00E74150"/>
    <w:p w14:paraId="383A45BA" w14:textId="77777777" w:rsidR="00E74150" w:rsidRDefault="00E74150" w:rsidP="00E74150"/>
    <w:p w14:paraId="26577AA0" w14:textId="77777777" w:rsidR="00E74150" w:rsidRDefault="00E74150" w:rsidP="00E74150"/>
    <w:p w14:paraId="2207848A" w14:textId="77777777" w:rsidR="00E74150" w:rsidRDefault="00E74150" w:rsidP="00E74150"/>
    <w:p w14:paraId="2B1EF22E" w14:textId="77777777" w:rsidR="00E74150" w:rsidRDefault="00E74150" w:rsidP="00E74150"/>
    <w:p w14:paraId="21979979" w14:textId="77777777" w:rsidR="00E74150" w:rsidRDefault="00E74150" w:rsidP="00E74150"/>
    <w:p w14:paraId="008E2097" w14:textId="77777777" w:rsidR="00E74150" w:rsidRDefault="00E74150" w:rsidP="00E74150"/>
    <w:p w14:paraId="70736B82" w14:textId="77777777" w:rsidR="00E74150" w:rsidRDefault="00E74150" w:rsidP="00E74150"/>
    <w:p w14:paraId="1DE6BE6B" w14:textId="77777777" w:rsidR="00E74150" w:rsidRDefault="00E74150" w:rsidP="00E74150"/>
    <w:p w14:paraId="4F707BAB" w14:textId="77777777" w:rsidR="00E74150" w:rsidRDefault="00E74150" w:rsidP="00E74150"/>
    <w:p w14:paraId="5C0ABDAF" w14:textId="77777777" w:rsidR="00E74150" w:rsidRDefault="00E74150" w:rsidP="00E74150"/>
    <w:p w14:paraId="2AD0B570" w14:textId="31C3794B" w:rsidR="00E74150" w:rsidRDefault="00F65B13" w:rsidP="00F65B13">
      <w:pPr>
        <w:jc w:val="center"/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Inovação</w:t>
      </w:r>
    </w:p>
    <w:p w14:paraId="0362A53D" w14:textId="32928327" w:rsidR="00585B2D" w:rsidRDefault="00585B2D" w:rsidP="00585B2D">
      <w:pPr>
        <w:rPr>
          <w:sz w:val="24"/>
          <w:szCs w:val="24"/>
        </w:rPr>
      </w:pPr>
      <w:r>
        <w:tab/>
      </w:r>
      <w:r w:rsidR="00E74150" w:rsidRPr="00F65B13">
        <w:rPr>
          <w:sz w:val="24"/>
          <w:szCs w:val="24"/>
        </w:rPr>
        <w:t xml:space="preserve">Nossa solução além de fornecer uma transparência </w:t>
      </w:r>
      <w:r w:rsidRPr="00F65B13">
        <w:rPr>
          <w:sz w:val="24"/>
          <w:szCs w:val="24"/>
        </w:rPr>
        <w:t xml:space="preserve">sobre </w:t>
      </w:r>
      <w:r w:rsidR="00E74150" w:rsidRPr="00F65B13">
        <w:rPr>
          <w:sz w:val="24"/>
          <w:szCs w:val="24"/>
        </w:rPr>
        <w:t xml:space="preserve">o estado </w:t>
      </w:r>
      <w:r w:rsidRPr="00F65B13">
        <w:rPr>
          <w:sz w:val="24"/>
          <w:szCs w:val="24"/>
        </w:rPr>
        <w:t xml:space="preserve">das máquinas da empresa, </w:t>
      </w:r>
      <w:r w:rsidR="009076F4" w:rsidRPr="00F65B13">
        <w:rPr>
          <w:sz w:val="24"/>
          <w:szCs w:val="24"/>
        </w:rPr>
        <w:t>também executa tarefas de reparo preventivo como por exempl</w:t>
      </w:r>
      <w:r w:rsidR="00F65B13" w:rsidRPr="00F65B13">
        <w:rPr>
          <w:sz w:val="24"/>
          <w:szCs w:val="24"/>
        </w:rPr>
        <w:t>o</w:t>
      </w:r>
      <w:r w:rsidR="009076F4" w:rsidRPr="00F65B13">
        <w:rPr>
          <w:sz w:val="24"/>
          <w:szCs w:val="24"/>
        </w:rPr>
        <w:t xml:space="preserve"> reiniciar máquinas com uma certa periodicidade como uma forma de reduzir boa parte dos problemas rotineiros que normalmente são tratados pelo suporte, assim reduzindo a carga de trabalho “perdido”, abrindo espaço para o suporte poder tratar de problemas mais complicados e</w:t>
      </w:r>
      <w:r w:rsidR="002B7DF1" w:rsidRPr="00F65B13">
        <w:rPr>
          <w:sz w:val="24"/>
          <w:szCs w:val="24"/>
        </w:rPr>
        <w:t xml:space="preserve"> danosos a empresa ou aprimorar processos e sistemas da empresa.</w:t>
      </w:r>
    </w:p>
    <w:p w14:paraId="3C146913" w14:textId="77777777" w:rsidR="00377235" w:rsidRDefault="00377235" w:rsidP="00585B2D">
      <w:pPr>
        <w:rPr>
          <w:sz w:val="24"/>
          <w:szCs w:val="24"/>
        </w:rPr>
      </w:pPr>
    </w:p>
    <w:p w14:paraId="2ED0211A" w14:textId="6F15E44B" w:rsidR="00377235" w:rsidRDefault="00377235" w:rsidP="00377235">
      <w:pPr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t>Premissas</w:t>
      </w:r>
    </w:p>
    <w:p w14:paraId="077BB19A" w14:textId="77777777" w:rsidR="00377235" w:rsidRDefault="00377235" w:rsidP="00377235">
      <w:pPr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3DB0427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trabalho remoto promove a autonomia, mas requer responsabilidade individual e organizacional para garantir o desempenho eficaz.</w:t>
      </w:r>
    </w:p>
    <w:p w14:paraId="2DF38403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reconhece a importância de oferecer suporte adequado aos funcionários remotos, incluindo ferramentas, suporte técnico e segurança para garantir a produtividade.</w:t>
      </w:r>
    </w:p>
    <w:p w14:paraId="721C2F51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suporte eficaz ao trabalho em home office pode ser um diferencial competitivo na atração e retenção de talentos.</w:t>
      </w:r>
    </w:p>
    <w:p w14:paraId="3E503A86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falta de suporte técnico pode resultar em problemas de desempenho das máquinas dos colaboradores remotos, prejudicando a produtividade e os resultados da empresa.</w:t>
      </w:r>
    </w:p>
    <w:p w14:paraId="4893B078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visa reduzir o número de chamados técnicos relacionados a problemas de hardware até o final do trimestre.</w:t>
      </w:r>
    </w:p>
    <w:p w14:paraId="64E5C92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eficiência da implementação será garantida pela colaboração estreita com a equipe de TI e fornecedores de soluções de monitoramento.</w:t>
      </w:r>
    </w:p>
    <w:p w14:paraId="5E63BE87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manutenção eficiente das máquinas dos colaboradores é crucial para a continuidade das operações da empresa, especialmente em um cenário de trabalho remoto.</w:t>
      </w:r>
    </w:p>
    <w:p w14:paraId="3391328F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será concluída até o final do próximo mês, com avaliações trimestrais dos resultados.</w:t>
      </w:r>
    </w:p>
    <w:p w14:paraId="644D78E8" w14:textId="77777777" w:rsid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 xml:space="preserve">A solução de monitoramento não apenas fornece transparência sobre o estado das máquinas, mas também realiza tarefas de reparo preventivo para reduzir </w:t>
      </w:r>
      <w:r w:rsidRPr="00377235">
        <w:rPr>
          <w:sz w:val="24"/>
          <w:szCs w:val="24"/>
        </w:rPr>
        <w:lastRenderedPageBreak/>
        <w:t>problemas rotineiros e liberar recursos do suporte para questões mais complexas e estratégicas.</w:t>
      </w:r>
    </w:p>
    <w:p w14:paraId="35F2AEE1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implementação do sistema de monitoramento será conduzida de forma a garantir a segurança dos dados e a privacidade dos colaboradores, em conformidade com as regulamentações de proteção de dados.</w:t>
      </w:r>
    </w:p>
    <w:p w14:paraId="3A2BB0F3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sistema de monitoramento será projetado para ser facilmente escalável, permitindo a adição de novos usuários e máquinas conforme o crescimento da empresa.</w:t>
      </w:r>
    </w:p>
    <w:p w14:paraId="3930317F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comunicação transparente e eficaz será mantida com os colaboradores durante todo o processo de implementação do sistema de monitoramento, garantindo que eles compreendam os benefícios e o propósito da iniciativa.</w:t>
      </w:r>
    </w:p>
    <w:p w14:paraId="08E7991A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equipe de TI receberá treinamento adequado sobre o uso e a manutenção do sistema de monitoramento, garantindo sua eficácia contínua após a implementação.</w:t>
      </w:r>
    </w:p>
    <w:p w14:paraId="37E92442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fornecerá suporte contínuo aos colaboradores para garantir que possam utilizar o sistema de monitoramento de forma eficiente e resolver quaisquer problemas que possam surgir.</w:t>
      </w:r>
    </w:p>
    <w:p w14:paraId="0620B918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Serão estabelecidos indicadores-chave de desempenho (KPIs) para avaliar a eficácia do sistema de monitoramento, incluindo a redução no tempo de inatividade das máquinas e a diminuição no número de chamados técnicos.</w:t>
      </w:r>
    </w:p>
    <w:p w14:paraId="30697B47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está comprometida em investir os recursos necessários para garantir o sucesso da implementação do sistema de monitoramento, incluindo financiamento adequado e alocação de pessoal qualificado.</w:t>
      </w:r>
    </w:p>
    <w:p w14:paraId="59AB170D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O sistema de monitoramento será integrado às práticas existentes de gerenciamento de incidentes e problemas da empresa, garantindo uma abordagem holística para a resolução de questões relacionadas ao hardware.</w:t>
      </w:r>
    </w:p>
    <w:p w14:paraId="13A039C6" w14:textId="77777777" w:rsidR="00377235" w:rsidRP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Será realizada uma avaliação periódica do sistema de monitoramento para identificar áreas de melhoria e garantir que continue atendendo às necessidades da empresa e dos colaboradores.</w:t>
      </w:r>
    </w:p>
    <w:p w14:paraId="04D51190" w14:textId="77777777" w:rsidR="00377235" w:rsidRDefault="00377235" w:rsidP="00377235">
      <w:pPr>
        <w:numPr>
          <w:ilvl w:val="0"/>
          <w:numId w:val="2"/>
        </w:numPr>
        <w:rPr>
          <w:sz w:val="24"/>
          <w:szCs w:val="24"/>
        </w:rPr>
      </w:pPr>
      <w:r w:rsidRPr="00377235">
        <w:rPr>
          <w:sz w:val="24"/>
          <w:szCs w:val="24"/>
        </w:rPr>
        <w:t>A empresa está comprometida em promover uma cultura de trabalho remoto saudável e produtiva, onde os colaboradores se sintam apoiados e capacitados para realizar suas atividades de forma eficaz.</w:t>
      </w:r>
    </w:p>
    <w:p w14:paraId="5AAB16C3" w14:textId="77777777" w:rsidR="00377235" w:rsidRDefault="00377235" w:rsidP="00377235">
      <w:pPr>
        <w:rPr>
          <w:sz w:val="24"/>
          <w:szCs w:val="24"/>
        </w:rPr>
      </w:pPr>
    </w:p>
    <w:p w14:paraId="2411F957" w14:textId="77777777" w:rsidR="00377235" w:rsidRDefault="00377235" w:rsidP="00377235">
      <w:pPr>
        <w:rPr>
          <w:sz w:val="24"/>
          <w:szCs w:val="24"/>
        </w:rPr>
      </w:pPr>
    </w:p>
    <w:p w14:paraId="459FF760" w14:textId="77777777" w:rsidR="00C04C1A" w:rsidRDefault="00C04C1A" w:rsidP="00377235">
      <w:pPr>
        <w:rPr>
          <w:sz w:val="24"/>
          <w:szCs w:val="24"/>
        </w:rPr>
      </w:pPr>
    </w:p>
    <w:p w14:paraId="240A1A0F" w14:textId="77777777" w:rsidR="00377235" w:rsidRDefault="00377235" w:rsidP="00377235">
      <w:pPr>
        <w:rPr>
          <w:sz w:val="24"/>
          <w:szCs w:val="24"/>
        </w:rPr>
      </w:pPr>
    </w:p>
    <w:p w14:paraId="5975A9A2" w14:textId="65AFAFCF" w:rsidR="00D7754D" w:rsidRDefault="00D7754D" w:rsidP="00D7754D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Restrições</w:t>
      </w:r>
    </w:p>
    <w:p w14:paraId="1E68DFB0" w14:textId="77777777" w:rsidR="00D7754D" w:rsidRPr="00D7754D" w:rsidRDefault="00D7754D" w:rsidP="00D7754D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E7F916" w14:textId="7EABC0BB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orçamentárias limitadas para aquisição de software e hardware necessários para o sistema de monitoramento.</w:t>
      </w:r>
    </w:p>
    <w:p w14:paraId="464B7A9D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tempo, com um prazo definido para a implementação do sistema de monitoramento até o final do próximo mês.</w:t>
      </w:r>
    </w:p>
    <w:p w14:paraId="58ABA6A9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recursos humanos, com uma equipe de TI limitada disponível para trabalhar no projeto.</w:t>
      </w:r>
    </w:p>
    <w:p w14:paraId="4C258220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infraestrutura, como limitações de largura de banda de rede para suportar o tráfego de dados gerado pelo sistema de monitoramento.</w:t>
      </w:r>
    </w:p>
    <w:p w14:paraId="55FDF292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segurança cibernética que devem ser consideradas durante o desenvolvimento e implementação do sistema de monitoramento.</w:t>
      </w:r>
    </w:p>
    <w:p w14:paraId="0A4FA8E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conformidade com regulamentações de proteção de dados, que exigem medidas adicionais de segurança e privacidade.</w:t>
      </w:r>
    </w:p>
    <w:p w14:paraId="2D10566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geográficas, como diferenças de fuso horário e acesso limitado a determinadas regiões para suporte técnico.</w:t>
      </w:r>
    </w:p>
    <w:p w14:paraId="66D074A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integração com sistemas legados existentes na empresa, que podem exigir esforços adicionais de desenvolvimento e teste.</w:t>
      </w:r>
    </w:p>
    <w:p w14:paraId="661726F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disponibilidade de fornecedores de soluções de monitoramento, que podem afetar a escolha e implementação do sistema.</w:t>
      </w:r>
    </w:p>
    <w:p w14:paraId="213DDF5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capacidade de armazenamento para os dados coletados pelo sistema de monitoramento, exigindo uma estratégia eficaz de gerenciamento de dados.</w:t>
      </w:r>
    </w:p>
    <w:p w14:paraId="5DACF240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compatibilidade de hardware, com diferentes modelos e marcas de dispositivos utilizados pelos colaboradores remotos.</w:t>
      </w:r>
    </w:p>
    <w:p w14:paraId="4ED67A8F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acesso físico às máquinas dos colaboradores em home office para fins de manutenção e atualização do sistema de monitoramento.</w:t>
      </w:r>
    </w:p>
    <w:p w14:paraId="15289CB7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conhecimento e habilidades da equipe de TI, que podem afetar a capacidade de implementar e manter o sistema de monitoramento.</w:t>
      </w:r>
    </w:p>
    <w:p w14:paraId="5210C703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disponibilidade de treinamento para os colaboradores sobre o uso adequado do sistema de monitoramento.</w:t>
      </w:r>
    </w:p>
    <w:p w14:paraId="68AF9036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fornecimento de energia elétrica confiável para as máquinas dos colaboradores, que podem impactar a eficácia do sistema de monitoramento.</w:t>
      </w:r>
    </w:p>
    <w:p w14:paraId="323C4474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lastRenderedPageBreak/>
        <w:t xml:space="preserve">Restrições de suporte técnico externo devido </w:t>
      </w:r>
      <w:proofErr w:type="spellStart"/>
      <w:r w:rsidRPr="00377235">
        <w:rPr>
          <w:sz w:val="24"/>
          <w:szCs w:val="24"/>
        </w:rPr>
        <w:t>a</w:t>
      </w:r>
      <w:proofErr w:type="spellEnd"/>
      <w:r w:rsidRPr="00377235">
        <w:rPr>
          <w:sz w:val="24"/>
          <w:szCs w:val="24"/>
        </w:rPr>
        <w:t xml:space="preserve"> limitações de disponibilidade ou capacidade dos prestadores de serviços.</w:t>
      </w:r>
    </w:p>
    <w:p w14:paraId="4D1AF201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idioma e comunicação para colaboradores em diferentes regiões geográficas, exigindo suporte multilíngue.</w:t>
      </w:r>
    </w:p>
    <w:p w14:paraId="1DC2DE5E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regulamentação governamental que podem afetar o escopo e a implementação do sistema de monitoramento.</w:t>
      </w:r>
    </w:p>
    <w:p w14:paraId="57D972FF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licenciamento de software que podem limitar o uso de determinadas ferramentas ou funcionalidades.</w:t>
      </w:r>
    </w:p>
    <w:p w14:paraId="4C1D78FA" w14:textId="77777777" w:rsidR="00377235" w:rsidRPr="00377235" w:rsidRDefault="00377235" w:rsidP="00377235">
      <w:pPr>
        <w:numPr>
          <w:ilvl w:val="0"/>
          <w:numId w:val="3"/>
        </w:numPr>
        <w:rPr>
          <w:sz w:val="24"/>
          <w:szCs w:val="24"/>
        </w:rPr>
      </w:pPr>
      <w:r w:rsidRPr="00377235">
        <w:rPr>
          <w:sz w:val="24"/>
          <w:szCs w:val="24"/>
        </w:rPr>
        <w:t>Restrições de priorização de projetos, com outros projetos concorrentes competindo por recursos e atenção da equipe de TI.</w:t>
      </w:r>
    </w:p>
    <w:p w14:paraId="5442295D" w14:textId="77777777" w:rsidR="00377235" w:rsidRPr="00377235" w:rsidRDefault="00377235" w:rsidP="00377235">
      <w:pPr>
        <w:rPr>
          <w:sz w:val="24"/>
          <w:szCs w:val="24"/>
        </w:rPr>
      </w:pPr>
    </w:p>
    <w:p w14:paraId="24DDD12B" w14:textId="7C73920F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t>Diagramas:</w:t>
      </w:r>
    </w:p>
    <w:p w14:paraId="5803CD17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B37C34" w14:textId="280887C9" w:rsidR="001A09D1" w:rsidRDefault="001A09D1" w:rsidP="001A09D1">
      <w:pPr>
        <w:rPr>
          <w:rFonts w:cstheme="majorHAnsi"/>
          <w:b/>
          <w:bCs/>
          <w:color w:val="00E3DE"/>
          <w:sz w:val="36"/>
          <w:szCs w:val="36"/>
        </w:rPr>
      </w:pPr>
      <w:r w:rsidRPr="001A09D1">
        <w:rPr>
          <w:rFonts w:cstheme="majorHAnsi"/>
          <w:b/>
          <w:bCs/>
          <w:color w:val="00E3DE"/>
          <w:sz w:val="36"/>
          <w:szCs w:val="36"/>
        </w:rPr>
        <w:t xml:space="preserve"> </w:t>
      </w:r>
      <w:r w:rsidRPr="001A09D1">
        <w:rPr>
          <w:rFonts w:cstheme="majorHAnsi"/>
          <w:b/>
          <w:bCs/>
          <w:color w:val="00E3DE"/>
          <w:sz w:val="36"/>
          <w:szCs w:val="36"/>
        </w:rPr>
        <w:t>Diagrama de Solução</w:t>
      </w:r>
      <w:r>
        <w:rPr>
          <w:rFonts w:cstheme="majorHAnsi"/>
          <w:b/>
          <w:bCs/>
          <w:color w:val="00E3DE"/>
          <w:sz w:val="36"/>
          <w:szCs w:val="36"/>
        </w:rPr>
        <w:t>:</w:t>
      </w:r>
    </w:p>
    <w:p w14:paraId="6245CC87" w14:textId="099E6C42" w:rsidR="00F51F81" w:rsidRPr="00F51F81" w:rsidRDefault="001A09D1" w:rsidP="00F51F8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rFonts w:cstheme="majorHAnsi"/>
          <w:b/>
          <w:bCs/>
          <w:noProof/>
          <w:color w:val="00E3DE"/>
          <w:sz w:val="36"/>
          <w:szCs w:val="36"/>
        </w:rPr>
        <w:drawing>
          <wp:inline distT="0" distB="0" distL="0" distR="0" wp14:anchorId="363B9AD8" wp14:editId="38F10ADD">
            <wp:extent cx="5400040" cy="4754880"/>
            <wp:effectExtent l="0" t="0" r="0" b="7620"/>
            <wp:docPr id="101407765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77653" name="Imagem 1" descr="Diagram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FC6E" w14:textId="1C3A0916" w:rsidR="001A09D1" w:rsidRDefault="001A09D1" w:rsidP="001A09D1">
      <w:pPr>
        <w:rPr>
          <w:rFonts w:cstheme="majorHAnsi"/>
          <w:b/>
          <w:bCs/>
          <w:color w:val="00E3DE"/>
          <w:sz w:val="36"/>
          <w:szCs w:val="36"/>
        </w:rPr>
      </w:pPr>
      <w:r w:rsidRPr="001A09D1">
        <w:rPr>
          <w:rFonts w:cstheme="majorHAnsi"/>
          <w:b/>
          <w:bCs/>
          <w:color w:val="00E3DE"/>
          <w:sz w:val="36"/>
          <w:szCs w:val="36"/>
        </w:rPr>
        <w:lastRenderedPageBreak/>
        <w:t xml:space="preserve">Diagrama de </w:t>
      </w:r>
      <w:r>
        <w:rPr>
          <w:rFonts w:cstheme="majorHAnsi"/>
          <w:b/>
          <w:bCs/>
          <w:color w:val="00E3DE"/>
          <w:sz w:val="36"/>
          <w:szCs w:val="36"/>
        </w:rPr>
        <w:t>Sequência:</w:t>
      </w:r>
    </w:p>
    <w:p w14:paraId="503EC12A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2036A8DF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0A9C85A6" w14:textId="2B5C4B73" w:rsidR="001A09D1" w:rsidRDefault="001A09D1" w:rsidP="001A09D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rFonts w:cstheme="majorHAnsi"/>
          <w:b/>
          <w:bCs/>
          <w:noProof/>
          <w:color w:val="00E3DE"/>
          <w:sz w:val="36"/>
          <w:szCs w:val="36"/>
        </w:rPr>
        <w:drawing>
          <wp:inline distT="0" distB="0" distL="0" distR="0" wp14:anchorId="0EC739F2" wp14:editId="4E9A67BE">
            <wp:extent cx="5400040" cy="3385820"/>
            <wp:effectExtent l="0" t="0" r="0" b="5080"/>
            <wp:docPr id="166307791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77916" name="Imagem 2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1C94" w14:textId="77777777" w:rsidR="001A09D1" w:rsidRDefault="001A09D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65AF979D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0541F566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371C5613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1C9C7681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3B5F03B8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750E2C04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249A54AD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10C8CB05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20D022E2" w14:textId="77777777" w:rsidR="00F51F81" w:rsidRDefault="00F51F81" w:rsidP="001A09D1">
      <w:pPr>
        <w:rPr>
          <w:rFonts w:cstheme="majorHAnsi"/>
          <w:b/>
          <w:bCs/>
          <w:color w:val="00E3DE"/>
          <w:sz w:val="36"/>
          <w:szCs w:val="36"/>
        </w:rPr>
      </w:pPr>
    </w:p>
    <w:p w14:paraId="62C2277C" w14:textId="77777777" w:rsidR="00F51F81" w:rsidRDefault="001A09D1" w:rsidP="00F51F8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rFonts w:cstheme="majorHAnsi"/>
          <w:b/>
          <w:bCs/>
          <w:color w:val="00E3DE"/>
          <w:sz w:val="36"/>
          <w:szCs w:val="36"/>
        </w:rPr>
        <w:lastRenderedPageBreak/>
        <w:t xml:space="preserve">Diagrama de </w:t>
      </w:r>
      <w:r w:rsidR="004D4E2B">
        <w:rPr>
          <w:rFonts w:cstheme="majorHAnsi"/>
          <w:b/>
          <w:bCs/>
          <w:color w:val="00E3DE"/>
          <w:sz w:val="36"/>
          <w:szCs w:val="36"/>
        </w:rPr>
        <w:t>Classes:</w:t>
      </w:r>
    </w:p>
    <w:p w14:paraId="1D2048FF" w14:textId="77777777" w:rsidR="00F51F81" w:rsidRDefault="00F51F8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7A6A4A90" w14:textId="77777777" w:rsidR="00F51F81" w:rsidRDefault="00F51F8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61491F88" w14:textId="77777777" w:rsidR="00F51F81" w:rsidRDefault="00F51F81" w:rsidP="00F51F81">
      <w:pPr>
        <w:rPr>
          <w:rFonts w:cstheme="majorHAnsi"/>
          <w:b/>
          <w:bCs/>
          <w:color w:val="00E3DE"/>
          <w:sz w:val="36"/>
          <w:szCs w:val="36"/>
        </w:rPr>
      </w:pPr>
    </w:p>
    <w:p w14:paraId="6346256C" w14:textId="5ABB5F70" w:rsidR="001A09D1" w:rsidRPr="00F51F81" w:rsidRDefault="00F51F81" w:rsidP="00F51F81">
      <w:pPr>
        <w:rPr>
          <w:rFonts w:cstheme="majorHAnsi"/>
          <w:b/>
          <w:bCs/>
          <w:color w:val="00E3DE"/>
          <w:sz w:val="36"/>
          <w:szCs w:val="36"/>
        </w:rPr>
      </w:pPr>
      <w:r>
        <w:rPr>
          <w:noProof/>
        </w:rPr>
        <w:drawing>
          <wp:inline distT="0" distB="0" distL="0" distR="0" wp14:anchorId="5CB9E244" wp14:editId="30DFC241">
            <wp:extent cx="5400040" cy="4867275"/>
            <wp:effectExtent l="0" t="0" r="0" b="9525"/>
            <wp:docPr id="161547149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71499" name="Imagem 4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8050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518F7476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7AE0B6FE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3B7CD435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37B17910" w14:textId="77777777" w:rsidR="00F51F81" w:rsidRDefault="00F51F81" w:rsidP="00377235">
      <w:pPr>
        <w:ind w:left="720"/>
        <w:rPr>
          <w:sz w:val="24"/>
          <w:szCs w:val="24"/>
        </w:rPr>
      </w:pPr>
    </w:p>
    <w:p w14:paraId="5DC35A9E" w14:textId="77777777" w:rsidR="001A09D1" w:rsidRPr="00377235" w:rsidRDefault="001A09D1" w:rsidP="00377235">
      <w:pPr>
        <w:ind w:left="720"/>
        <w:rPr>
          <w:sz w:val="24"/>
          <w:szCs w:val="24"/>
        </w:rPr>
      </w:pPr>
    </w:p>
    <w:p w14:paraId="7E21F25B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  <w:r>
        <w:rPr>
          <w:rFonts w:cstheme="majorHAnsi"/>
          <w:b/>
          <w:bCs/>
          <w:color w:val="00E3DE"/>
          <w:sz w:val="48"/>
          <w:szCs w:val="48"/>
        </w:rPr>
        <w:lastRenderedPageBreak/>
        <w:t>Empresas Apoiadoras</w:t>
      </w:r>
    </w:p>
    <w:p w14:paraId="353E33F5" w14:textId="77777777" w:rsidR="001A09D1" w:rsidRDefault="001A09D1" w:rsidP="001A09D1">
      <w:pPr>
        <w:pStyle w:val="PargrafodaLista"/>
        <w:jc w:val="center"/>
        <w:rPr>
          <w:rFonts w:cstheme="majorHAnsi"/>
          <w:b/>
          <w:bCs/>
          <w:color w:val="00E3DE"/>
          <w:sz w:val="48"/>
          <w:szCs w:val="48"/>
        </w:rPr>
      </w:pPr>
    </w:p>
    <w:p w14:paraId="08B0568E" w14:textId="43E260E6" w:rsidR="00377235" w:rsidRPr="00F65B13" w:rsidRDefault="00CB39F1" w:rsidP="003772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56B859" wp14:editId="0CD3EB28">
            <wp:extent cx="5400040" cy="3343275"/>
            <wp:effectExtent l="0" t="0" r="0" b="9525"/>
            <wp:docPr id="1157811742" name="Imagem 1" descr="Interface gráfica do usuário, Aplicativ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11742" name="Imagem 1" descr="Interface gráfica do usuário, Aplicativo, Logotipo, nome da empres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41">
        <w:rPr>
          <w:sz w:val="24"/>
          <w:szCs w:val="24"/>
        </w:rPr>
        <w:t xml:space="preserve"> </w:t>
      </w:r>
      <w:r w:rsidR="005F62E5">
        <w:rPr>
          <w:sz w:val="24"/>
          <w:szCs w:val="24"/>
        </w:rPr>
        <w:t xml:space="preserve"> </w:t>
      </w:r>
    </w:p>
    <w:sectPr w:rsidR="00377235" w:rsidRPr="00F65B13" w:rsidSect="00210C25">
      <w:pgSz w:w="11906" w:h="16838"/>
      <w:pgMar w:top="1417" w:right="1701" w:bottom="1417" w:left="1701" w:header="708" w:footer="708" w:gutter="0"/>
      <w:pgBorders w:offsetFrom="page">
        <w:top w:val="thinThickSmallGap" w:sz="24" w:space="24" w:color="00FFFF"/>
        <w:left w:val="thinThickSmallGap" w:sz="24" w:space="24" w:color="00FFFF"/>
        <w:bottom w:val="thickThinSmallGap" w:sz="24" w:space="24" w:color="00FFFF"/>
        <w:right w:val="thickThinSmallGap" w:sz="24" w:space="24" w:color="00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746EF" w14:textId="77777777" w:rsidR="00E963A0" w:rsidRDefault="00E963A0" w:rsidP="00E809E0">
      <w:pPr>
        <w:spacing w:after="0" w:line="240" w:lineRule="auto"/>
      </w:pPr>
      <w:r>
        <w:separator/>
      </w:r>
    </w:p>
  </w:endnote>
  <w:endnote w:type="continuationSeparator" w:id="0">
    <w:p w14:paraId="31E27797" w14:textId="77777777" w:rsidR="00E963A0" w:rsidRDefault="00E963A0" w:rsidP="00E8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9E494" w14:textId="77777777" w:rsidR="00E963A0" w:rsidRDefault="00E963A0" w:rsidP="00E809E0">
      <w:pPr>
        <w:spacing w:after="0" w:line="240" w:lineRule="auto"/>
      </w:pPr>
      <w:r>
        <w:separator/>
      </w:r>
    </w:p>
  </w:footnote>
  <w:footnote w:type="continuationSeparator" w:id="0">
    <w:p w14:paraId="4CC0BF3F" w14:textId="77777777" w:rsidR="00E963A0" w:rsidRDefault="00E963A0" w:rsidP="00E80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167A8"/>
    <w:multiLevelType w:val="multilevel"/>
    <w:tmpl w:val="84B6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C7E25"/>
    <w:multiLevelType w:val="multilevel"/>
    <w:tmpl w:val="04DC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24F94"/>
    <w:multiLevelType w:val="multilevel"/>
    <w:tmpl w:val="48FE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373451">
    <w:abstractNumId w:val="2"/>
  </w:num>
  <w:num w:numId="2" w16cid:durableId="658310503">
    <w:abstractNumId w:val="1"/>
  </w:num>
  <w:num w:numId="3" w16cid:durableId="9722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BC"/>
    <w:rsid w:val="00012FEB"/>
    <w:rsid w:val="000174C2"/>
    <w:rsid w:val="00025307"/>
    <w:rsid w:val="00061876"/>
    <w:rsid w:val="000761BC"/>
    <w:rsid w:val="00091AB8"/>
    <w:rsid w:val="000B427F"/>
    <w:rsid w:val="000F7E9D"/>
    <w:rsid w:val="00111691"/>
    <w:rsid w:val="00120489"/>
    <w:rsid w:val="001327F0"/>
    <w:rsid w:val="001359F8"/>
    <w:rsid w:val="001370F9"/>
    <w:rsid w:val="00183C80"/>
    <w:rsid w:val="00191A54"/>
    <w:rsid w:val="001A09D1"/>
    <w:rsid w:val="001B5C7D"/>
    <w:rsid w:val="001C3132"/>
    <w:rsid w:val="00210C25"/>
    <w:rsid w:val="00240429"/>
    <w:rsid w:val="002406EA"/>
    <w:rsid w:val="002A2FD7"/>
    <w:rsid w:val="002B0B41"/>
    <w:rsid w:val="002B5989"/>
    <w:rsid w:val="002B7DF1"/>
    <w:rsid w:val="002C72A4"/>
    <w:rsid w:val="002E1076"/>
    <w:rsid w:val="002E332E"/>
    <w:rsid w:val="003007AD"/>
    <w:rsid w:val="003169DF"/>
    <w:rsid w:val="00320A48"/>
    <w:rsid w:val="0032368F"/>
    <w:rsid w:val="003444BD"/>
    <w:rsid w:val="00366EBE"/>
    <w:rsid w:val="00370E38"/>
    <w:rsid w:val="00377235"/>
    <w:rsid w:val="003B0579"/>
    <w:rsid w:val="003C0785"/>
    <w:rsid w:val="003D68F1"/>
    <w:rsid w:val="003F2167"/>
    <w:rsid w:val="0040013A"/>
    <w:rsid w:val="004617FD"/>
    <w:rsid w:val="004D3CC9"/>
    <w:rsid w:val="004D4E2B"/>
    <w:rsid w:val="00510F88"/>
    <w:rsid w:val="00515F74"/>
    <w:rsid w:val="00527268"/>
    <w:rsid w:val="005354AA"/>
    <w:rsid w:val="005423E2"/>
    <w:rsid w:val="00557F20"/>
    <w:rsid w:val="00585B2D"/>
    <w:rsid w:val="005903D1"/>
    <w:rsid w:val="005975A8"/>
    <w:rsid w:val="005C029F"/>
    <w:rsid w:val="005D39A6"/>
    <w:rsid w:val="005F62E5"/>
    <w:rsid w:val="0062635C"/>
    <w:rsid w:val="00670833"/>
    <w:rsid w:val="00675FE8"/>
    <w:rsid w:val="00695DA6"/>
    <w:rsid w:val="006A13F9"/>
    <w:rsid w:val="006C691E"/>
    <w:rsid w:val="006D39F7"/>
    <w:rsid w:val="006E109A"/>
    <w:rsid w:val="00711218"/>
    <w:rsid w:val="00722D02"/>
    <w:rsid w:val="00731E9F"/>
    <w:rsid w:val="00741473"/>
    <w:rsid w:val="00743804"/>
    <w:rsid w:val="007525EE"/>
    <w:rsid w:val="0078438E"/>
    <w:rsid w:val="007916A2"/>
    <w:rsid w:val="007A3A34"/>
    <w:rsid w:val="007C1297"/>
    <w:rsid w:val="007D4348"/>
    <w:rsid w:val="007E28DF"/>
    <w:rsid w:val="007E784D"/>
    <w:rsid w:val="00813E0B"/>
    <w:rsid w:val="00834B8C"/>
    <w:rsid w:val="00860759"/>
    <w:rsid w:val="008622F4"/>
    <w:rsid w:val="008A6302"/>
    <w:rsid w:val="008A7562"/>
    <w:rsid w:val="008C2C94"/>
    <w:rsid w:val="008D11B1"/>
    <w:rsid w:val="008D471F"/>
    <w:rsid w:val="008E608B"/>
    <w:rsid w:val="009076F4"/>
    <w:rsid w:val="00971645"/>
    <w:rsid w:val="00984981"/>
    <w:rsid w:val="009876FE"/>
    <w:rsid w:val="00997F1B"/>
    <w:rsid w:val="009B342E"/>
    <w:rsid w:val="009B3D27"/>
    <w:rsid w:val="00A14175"/>
    <w:rsid w:val="00A70B6B"/>
    <w:rsid w:val="00A7571C"/>
    <w:rsid w:val="00A85095"/>
    <w:rsid w:val="00AA7D6B"/>
    <w:rsid w:val="00AB2147"/>
    <w:rsid w:val="00AB4341"/>
    <w:rsid w:val="00AB4470"/>
    <w:rsid w:val="00AC60F3"/>
    <w:rsid w:val="00AF6290"/>
    <w:rsid w:val="00B449A4"/>
    <w:rsid w:val="00B64EAC"/>
    <w:rsid w:val="00B657D2"/>
    <w:rsid w:val="00B8180E"/>
    <w:rsid w:val="00B943A7"/>
    <w:rsid w:val="00BA3283"/>
    <w:rsid w:val="00BA5284"/>
    <w:rsid w:val="00BF79AD"/>
    <w:rsid w:val="00C01EF0"/>
    <w:rsid w:val="00C04C1A"/>
    <w:rsid w:val="00C1550B"/>
    <w:rsid w:val="00C15DB9"/>
    <w:rsid w:val="00C42BFE"/>
    <w:rsid w:val="00C56669"/>
    <w:rsid w:val="00C6356C"/>
    <w:rsid w:val="00C81458"/>
    <w:rsid w:val="00CA5A45"/>
    <w:rsid w:val="00CB39F1"/>
    <w:rsid w:val="00CC1480"/>
    <w:rsid w:val="00CC542E"/>
    <w:rsid w:val="00CF41A5"/>
    <w:rsid w:val="00D5128C"/>
    <w:rsid w:val="00D65E0A"/>
    <w:rsid w:val="00D7754D"/>
    <w:rsid w:val="00D945CF"/>
    <w:rsid w:val="00DA362A"/>
    <w:rsid w:val="00DB405D"/>
    <w:rsid w:val="00DE3660"/>
    <w:rsid w:val="00E05314"/>
    <w:rsid w:val="00E067B7"/>
    <w:rsid w:val="00E24C75"/>
    <w:rsid w:val="00E41979"/>
    <w:rsid w:val="00E74150"/>
    <w:rsid w:val="00E809E0"/>
    <w:rsid w:val="00E963A0"/>
    <w:rsid w:val="00F43065"/>
    <w:rsid w:val="00F44233"/>
    <w:rsid w:val="00F51F81"/>
    <w:rsid w:val="00F61223"/>
    <w:rsid w:val="00F65B13"/>
    <w:rsid w:val="00F77F89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96e8d"/>
    </o:shapedefaults>
    <o:shapelayout v:ext="edit">
      <o:idmap v:ext="edit" data="1"/>
    </o:shapelayout>
  </w:shapeDefaults>
  <w:decimalSymbol w:val=","/>
  <w:listSeparator w:val=";"/>
  <w14:docId w14:val="240627B4"/>
  <w15:chartTrackingRefBased/>
  <w15:docId w15:val="{A70E060C-C8A3-4DC8-8D02-3FA85A97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7D6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9B3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2B0B41"/>
    <w:rPr>
      <w:i/>
      <w:iCs/>
    </w:rPr>
  </w:style>
  <w:style w:type="character" w:customStyle="1" w:styleId="eop">
    <w:name w:val="eop"/>
    <w:basedOn w:val="Fontepargpadro"/>
    <w:rsid w:val="002B0B41"/>
  </w:style>
  <w:style w:type="paragraph" w:styleId="PargrafodaLista">
    <w:name w:val="List Paragraph"/>
    <w:basedOn w:val="Normal"/>
    <w:uiPriority w:val="34"/>
    <w:qFormat/>
    <w:rsid w:val="002B0B41"/>
    <w:pPr>
      <w:ind w:left="720"/>
      <w:contextualSpacing/>
    </w:pPr>
    <w:rPr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09E0"/>
  </w:style>
  <w:style w:type="paragraph" w:styleId="Rodap">
    <w:name w:val="footer"/>
    <w:basedOn w:val="Normal"/>
    <w:link w:val="RodapChar"/>
    <w:uiPriority w:val="99"/>
    <w:unhideWhenUsed/>
    <w:rsid w:val="00E80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09E0"/>
  </w:style>
  <w:style w:type="paragraph" w:styleId="NormalWeb">
    <w:name w:val="Normal (Web)"/>
    <w:basedOn w:val="Normal"/>
    <w:uiPriority w:val="99"/>
    <w:semiHidden/>
    <w:unhideWhenUsed/>
    <w:rsid w:val="0013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99519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253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9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4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02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5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405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98906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17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362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97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7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36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42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9a2dd0dc2d1cd372a84e58466791fbb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5915be0ab519d514ef21e588f4c6d9b8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63094BC5-9198-4CD7-8215-024D33E0D2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17E32F-CFB0-436C-AC04-1B26FC8B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E46392-2845-42B3-95F7-004DCE433A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8CF826-37A1-4694-BA5E-8F83BBAAFA5E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4008</TotalTime>
  <Pages>15</Pages>
  <Words>2066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Souza</cp:lastModifiedBy>
  <cp:revision>113</cp:revision>
  <dcterms:created xsi:type="dcterms:W3CDTF">2024-03-06T00:08:00Z</dcterms:created>
  <dcterms:modified xsi:type="dcterms:W3CDTF">2024-05-27T04:36:00Z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2024-05-16T00:13:12Z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87a7a83c-76c6-46e6-a735-b616deb1d416</vt:lpwstr>
  </property>
  <property fmtid="{D5CDD505-2E9C-101B-9397-08002B2CF9AE}" pid="9" name="MSIP_Label_e463cba9-5f6c-478d-9329-7b2295e4e8ed_ContentBits">
    <vt:lpwstr>0</vt:lpwstr>
  </property>
</Properties>
</file>