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VAN-0006</w:t>
      </w:r>
    </w:p>
    <w:p>
      <w:r>
        <w:t xml:space="preserve">EVENT_ID: E3</w:t>
      </w:r>
    </w:p>
    <w:p>
      <w:r>
        <w:t xml:space="preserve">TITLE: Notice: First-quarter white rice customs summary</w:t>
      </w:r>
    </w:p>
    <w:p>
      <w:r>
        <w:t xml:space="preserve">SOURCE_NAME: Realm Trade Ministry</w:t>
      </w:r>
    </w:p>
    <w:p>
      <w:r>
        <w:t xml:space="preserve">SOURCE_TYPE: gov_notice</w:t>
      </w:r>
    </w:p>
    <w:p>
      <w:r>
        <w:t xml:space="preserve">RELIABILITY: 1</w:t>
      </w:r>
    </w:p>
    <w:p>
      <w:r>
        <w:t xml:space="preserve">PUB_DATE: 2027-04-15</w:t>
      </w:r>
    </w:p>
    <w:p>
      <w:r>
        <w:t xml:space="preserve">PUB_TIME: 10:00</w:t>
      </w:r>
    </w:p>
    <w:p>
      <w:r>
        <w:t xml:space="preserve">COUNTRY: Vanir</w:t>
      </w:r>
    </w:p>
    <w:p>
      <w:r>
        <w:t xml:space="preserve">SECTOR: Rice</w:t>
      </w:r>
    </w:p>
    <w:p>
      <w:r>
        <w:t xml:space="preserve">LANGUAGE: en</w:t>
      </w:r>
    </w:p>
    <w:p>
      <w:r>
        <w:t xml:space="preserve">---</w:t>
      </w:r>
    </w:p>
    <w:p>
      <w:r>
        <w:t xml:space="preserve">Notice: First-quarter white rice customs summary</w:t>
      </w:r>
    </w:p>
    <w:p>
      <w:r>
        <w:t xml:space="preserve"/>
      </w:r>
    </w:p>
    <w:p>
      <w:r>
        <w:t xml:space="preserve">[P1] The Realm Trade Ministry has published a summary of white rice exports for the first quarter of 2027.</w:t>
      </w:r>
    </w:p>
    <w:p>
      <w:r>
        <w:t xml:space="preserve"/>
      </w:r>
    </w:p>
    <w:p>
      <w:r>
        <w:t xml:space="preserve">[P2] White rice volumes to Tolan were about 81 percent below the same months last year. Shipments to Midgard and Asgard fell by similar amounts.</w:t>
      </w:r>
    </w:p>
    <w:p>
      <w:r>
        <w:t xml:space="preserve"/>
      </w:r>
    </w:p>
    <w:p>
      <w:r>
        <w:t xml:space="preserve">[P3] Premium aromatic rice continued to move in smaller volumes, and government-to-government contract volumes to Utgard continued under the exemption.</w:t>
      </w:r>
    </w:p>
    <w:p>
      <w:r>
        <w:t xml:space="preserve"/>
      </w:r>
    </w:p>
    <w:p>
      <w:r>
        <w:t xml:space="preserve">[P4] The average export price on the open-market routes was about 20 to 25 percent higher than a year earlier.</w:t>
      </w:r>
    </w:p>
    <w:p>
      <w:r>
        <w:t xml:space="preserve"/>
      </w:r>
    </w:p>
    <w:p>
      <w:r>
        <w:t xml:space="preserve">[P5] The ministry's figures cover January to March and are based on customs declarations at Vanir Rice Port.</w:t>
      </w:r>
    </w:p>
    <w:p>
      <w:r>
        <w:t xml:space="preserve"/>
      </w:r>
    </w:p>
    <w:p>
      <w:r>
        <w:t xml:space="preserve">[P6] The summary is based on declarations made at the port and does not include rice that was loaded before the ban took effect.</w:t>
      </w:r>
    </w:p>
    <w:p>
      <w:r>
        <w:t xml:space="preserve"/>
      </w:r>
    </w:p>
    <w:p>
      <w:r>
        <w:t xml:space="preserve">[P7] Ministry officials said the figures were provisional and could be revised when late declarations are processed.</w:t>
      </w:r>
    </w:p>
    <w:p>
      <w:r>
        <w:t xml:space="preserve"/>
      </w:r>
    </w:p>
    <w:p>
      <w:r>
        <w:t xml:space="preserve">[P8] The report does not cover premium aromatic rice separately, but officials said that trade continued through the quarter.</w:t>
      </w:r>
    </w:p>
    <w:p>
      <w:r>
        <w:t xml:space="preserve"/>
      </w:r>
    </w:p>
    <w:p>
      <w:r>
        <w:t xml:space="preserve">[P9] A fuller breakdown by buyer will be published later in the year.</w:t>
      </w:r>
    </w:p>
    <w:p>
      <w:r>
        <w:t xml:space="preserve"/>
      </w:r>
    </w:p>
    <w:p>
      <w:r>
        <w:t xml:space="preserve">[P10] Signed: Priya Lund, trade official, Vanir.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