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DOC_ID: VAN-0016</w:t>
      </w:r>
    </w:p>
    <w:p>
      <w:r>
        <w:t xml:space="preserve">EVENT_ID: E3</w:t>
      </w:r>
    </w:p>
    <w:p>
      <w:r>
        <w:t xml:space="preserve">TITLE: Notice: Rice exports move to a quota from June</w:t>
      </w:r>
    </w:p>
    <w:p>
      <w:r>
        <w:t xml:space="preserve">SOURCE_NAME: Realm Trade Ministry</w:t>
      </w:r>
    </w:p>
    <w:p>
      <w:r>
        <w:t xml:space="preserve">SOURCE_TYPE: gov_notice</w:t>
      </w:r>
    </w:p>
    <w:p>
      <w:r>
        <w:t xml:space="preserve">RELIABILITY: 1</w:t>
      </w:r>
    </w:p>
    <w:p>
      <w:r>
        <w:t xml:space="preserve">PUB_DATE: 2027-06-10</w:t>
      </w:r>
    </w:p>
    <w:p>
      <w:r>
        <w:t xml:space="preserve">PUB_TIME: 09:00</w:t>
      </w:r>
    </w:p>
    <w:p>
      <w:r>
        <w:t xml:space="preserve">COUNTRY: Vanir</w:t>
      </w:r>
    </w:p>
    <w:p>
      <w:r>
        <w:t xml:space="preserve">SECTOR: Rice</w:t>
      </w:r>
    </w:p>
    <w:p>
      <w:r>
        <w:t xml:space="preserve">LANGUAGE: en</w:t>
      </w:r>
    </w:p>
    <w:p>
      <w:r>
        <w:t xml:space="preserve">---</w:t>
      </w:r>
    </w:p>
    <w:p>
      <w:r>
        <w:t xml:space="preserve">Notice: Rice exports move to a quota from June</w:t>
      </w:r>
    </w:p>
    <w:p>
      <w:r>
        <w:t xml:space="preserve"/>
      </w:r>
    </w:p>
    <w:p>
      <w:r>
        <w:t xml:space="preserve">[P1] The Realm Trade Ministry gives notice that the ban on ordinary white rice exports will be replaced by a quota from 10 June 2027.</w:t>
      </w:r>
    </w:p>
    <w:p>
      <w:r>
        <w:t xml:space="preserve"/>
      </w:r>
    </w:p>
    <w:p>
      <w:r>
        <w:t xml:space="preserve">[P2] The quota will allow exports at about 45 percent of normal volume in the first period.</w:t>
      </w:r>
    </w:p>
    <w:p>
      <w:r>
        <w:t xml:space="preserve"/>
      </w:r>
    </w:p>
    <w:p>
      <w:r>
        <w:t xml:space="preserve">[P3] The exemptions for premium aromatic rice and pre-October government contracts remain in place.</w:t>
      </w:r>
    </w:p>
    <w:p>
      <w:r>
        <w:t xml:space="preserve"/>
      </w:r>
    </w:p>
    <w:p>
      <w:r>
        <w:t xml:space="preserve">[P4] The quota will be reviewed and may rise toward 52 percent of normal volume later.</w:t>
      </w:r>
    </w:p>
    <w:p>
      <w:r>
        <w:t xml:space="preserve"/>
      </w:r>
    </w:p>
    <w:p>
      <w:r>
        <w:t xml:space="preserve">[P5] Exporters must apply for quota allocations before shipment.</w:t>
      </w:r>
    </w:p>
    <w:p>
      <w:r>
        <w:t xml:space="preserve"/>
      </w:r>
    </w:p>
    <w:p>
      <w:r>
        <w:t xml:space="preserve">[P6] The quota replaces the ban rather than adding a second restriction.</w:t>
      </w:r>
    </w:p>
    <w:p>
      <w:r>
        <w:t xml:space="preserve"/>
      </w:r>
    </w:p>
    <w:p>
      <w:r>
        <w:t xml:space="preserve">[P7] Exporters will receive allocations based on their previous shipments and on the volume available for export.</w:t>
      </w:r>
    </w:p>
    <w:p>
      <w:r>
        <w:t xml:space="preserve"/>
      </w:r>
    </w:p>
    <w:p>
      <w:r>
        <w:t xml:space="preserve">[P8] The ministry said the quota would be reviewed after the first period.</w:t>
      </w:r>
    </w:p>
    <w:p>
      <w:r>
        <w:t xml:space="preserve"/>
      </w:r>
    </w:p>
    <w:p>
      <w:r>
        <w:t xml:space="preserve">[P9] Premium rice and the pre-October contracts remain outside the quota.</w:t>
      </w:r>
    </w:p>
    <w:p>
      <w:r>
        <w:t xml:space="preserve"/>
      </w:r>
    </w:p>
    <w:p>
      <w:r>
        <w:t xml:space="preserve">[P10] Officials said the change was intended to restore some trade while protecting domestic supply.</w:t>
      </w:r>
    </w:p>
    <w:p>
      <w:r>
        <w:t xml:space="preserve"/>
      </w:r>
    </w:p>
    <w:p>
      <w:r>
        <w:t xml:space="preserve">[P11] The first quota cargoes are expected later in June.</w:t>
      </w:r>
    </w:p>
    <w:p>
      <w:r>
        <w:t xml:space="preserve"/>
      </w:r>
    </w:p>
    <w:p>
      <w:r>
        <w:t xml:space="preserve">[P12] The ministry will publish the allocation rules before the quota begins.</w:t>
      </w:r>
    </w:p>
    <w:p>
      <w:r>
        <w:t xml:space="preserve"/>
      </w:r>
    </w:p>
    <w:p>
      <w:r>
        <w:t xml:space="preserve">[P13] Signed: Priya Lund, trade official, Vanir.</w:t>
      </w:r>
    </w:p>
    <w:p>
      <w:r>
        <w:t xml:space="preserve"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ourier New" w:hAnsi="Courier New"/>
        <w:sz w:val="20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