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UZM-2026-0022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Onix</w:t>
      </w:r>
    </w:p>
    <w:p>
      <w:r>
        <w:t>Modifikatsiya: LTZ</w:t>
      </w:r>
    </w:p>
    <w:p>
      <w:r>
        <w:t>Rangi: Red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