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GRACE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FAIRHURST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GRACE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FAIRHURST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18" w:right="107" w:firstLine="224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DB69CF61-65C6-4504-9DA8-8EFB95C39861}"/>
</file>

<file path=customXml/itemProps2.xml><?xml version="1.0" encoding="utf-8"?>
<ds:datastoreItem xmlns:ds="http://schemas.openxmlformats.org/officeDocument/2006/customXml" ds:itemID="{7864E95E-028E-43DA-8CBD-6E9DE959653E}"/>
</file>

<file path=customXml/itemProps3.xml><?xml version="1.0" encoding="utf-8"?>
<ds:datastoreItem xmlns:ds="http://schemas.openxmlformats.org/officeDocument/2006/customXml" ds:itemID="{6E57D8E7-30CE-49E1-97B3-4EE43C4AAC92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