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EE93" w14:textId="77777777" w:rsidR="0077399E" w:rsidRDefault="0077399E">
      <w:pPr>
        <w:rPr>
          <w:lang w:val="es-MX"/>
        </w:rPr>
      </w:pPr>
    </w:p>
    <w:p w14:paraId="7D0733E8" w14:textId="77777777" w:rsidR="00D31040" w:rsidRPr="00AB26F1" w:rsidRDefault="00D31040" w:rsidP="00D31040">
      <w:pPr>
        <w:spacing w:before="240" w:after="240" w:line="240" w:lineRule="auto"/>
        <w:ind w:right="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7069" wp14:editId="07334BAF">
            <wp:simplePos x="0" y="0"/>
            <wp:positionH relativeFrom="column">
              <wp:posOffset>22860</wp:posOffset>
            </wp:positionH>
            <wp:positionV relativeFrom="paragraph">
              <wp:posOffset>256540</wp:posOffset>
            </wp:positionV>
            <wp:extent cx="5944870" cy="1532255"/>
            <wp:effectExtent l="0" t="0" r="0" b="0"/>
            <wp:wrapNone/>
            <wp:docPr id="499688408" name="Imagen 10" descr="Mi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26F1">
        <w:rPr>
          <w:rFonts w:eastAsia="Times New Roman"/>
          <w:b/>
          <w:sz w:val="36"/>
          <w:szCs w:val="36"/>
        </w:rPr>
        <w:t xml:space="preserve">            </w:t>
      </w:r>
      <w:bookmarkStart w:id="0" w:name="_Hlk151323411"/>
    </w:p>
    <w:p w14:paraId="185F5035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1B94BDB9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343F2C16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768B2593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532D7395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</w:rPr>
      </w:pPr>
      <w:r w:rsidRPr="00AB26F1">
        <w:rPr>
          <w:rFonts w:eastAsia="Times New Roman"/>
          <w:b/>
          <w:sz w:val="36"/>
          <w:szCs w:val="36"/>
        </w:rPr>
        <w:t>UNIVERSIDAD DE LAS FUERZAS ARMADAS-ESPE </w:t>
      </w:r>
      <w:r>
        <w:rPr>
          <w:rFonts w:eastAsia="Times New Roman"/>
        </w:rPr>
        <w:t>-</w:t>
      </w:r>
      <w:r>
        <w:rPr>
          <w:rFonts w:eastAsia="Times New Roman"/>
          <w:b/>
          <w:sz w:val="32"/>
          <w:szCs w:val="32"/>
        </w:rPr>
        <w:t xml:space="preserve"> MATRIZ</w:t>
      </w:r>
    </w:p>
    <w:p w14:paraId="11B80CA6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color w:val="156082" w:themeColor="accent1"/>
        </w:rPr>
      </w:pPr>
      <w:r w:rsidRPr="00AB26F1">
        <w:rPr>
          <w:rFonts w:eastAsia="Times New Roman"/>
          <w:b/>
          <w:color w:val="156082" w:themeColor="accent1"/>
          <w:sz w:val="28"/>
          <w:szCs w:val="28"/>
        </w:rPr>
        <w:t>DEPARTAMENTO DE CIENCIAS DE LA COMPUTACIÓN - DCCO-SS</w:t>
      </w:r>
    </w:p>
    <w:p w14:paraId="5CC9F6E6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CARRERA DE INGENIERÍA EN TECNOLOGÍAS DE LA INFORMACIÓN</w:t>
      </w:r>
    </w:p>
    <w:p w14:paraId="4B11B10B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</w:rPr>
        <w:br/>
      </w:r>
      <w:r w:rsidRPr="00AB26F1">
        <w:rPr>
          <w:rFonts w:eastAsia="Times New Roman"/>
          <w:noProof/>
        </w:rPr>
        <w:drawing>
          <wp:inline distT="0" distB="0" distL="0" distR="0" wp14:anchorId="55EB1C64" wp14:editId="37ACFB6D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86" w14:textId="77777777" w:rsidR="00D31040" w:rsidRPr="00AB26F1" w:rsidRDefault="00D31040" w:rsidP="00D31040">
      <w:pPr>
        <w:spacing w:before="240" w:after="240" w:line="240" w:lineRule="auto"/>
        <w:rPr>
          <w:rFonts w:eastAsia="Times New Roman"/>
        </w:rPr>
      </w:pPr>
      <w:r w:rsidRPr="00AB26F1">
        <w:rPr>
          <w:rFonts w:eastAsia="Times New Roman"/>
        </w:rPr>
        <w:t> </w:t>
      </w:r>
    </w:p>
    <w:p w14:paraId="249CEDC5" w14:textId="4E03E319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ASIGNATURA</w:t>
      </w:r>
      <w:r w:rsidRPr="00AB26F1">
        <w:rPr>
          <w:rFonts w:eastAsia="Times New Roman"/>
        </w:rPr>
        <w:t xml:space="preserve">                 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 </w:t>
      </w:r>
      <w:r w:rsidRPr="00AB26F1">
        <w:rPr>
          <w:rFonts w:eastAsia="Times New Roman"/>
        </w:rPr>
        <w:t xml:space="preserve"> :</w:t>
      </w:r>
      <w:proofErr w:type="gramEnd"/>
      <w:r w:rsidRPr="00AB26F1">
        <w:rPr>
          <w:rFonts w:eastAsia="Times New Roman"/>
        </w:rPr>
        <w:t>   </w:t>
      </w:r>
      <w:r>
        <w:rPr>
          <w:rFonts w:eastAsia="Times New Roman"/>
        </w:rPr>
        <w:t>Metodología de la investigación</w:t>
      </w:r>
    </w:p>
    <w:p w14:paraId="335A7509" w14:textId="4D23B8A3" w:rsidR="00D31040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TEMA</w:t>
      </w:r>
      <w:r>
        <w:rPr>
          <w:rFonts w:eastAsia="Times New Roman"/>
        </w:rPr>
        <w:t xml:space="preserve">                               </w:t>
      </w:r>
      <w:r w:rsidR="00A3516B">
        <w:rPr>
          <w:rFonts w:eastAsia="Times New Roman"/>
        </w:rPr>
        <w:t xml:space="preserve">  </w:t>
      </w:r>
      <w:proofErr w:type="gramStart"/>
      <w:r w:rsidR="00A3516B">
        <w:rPr>
          <w:rFonts w:eastAsia="Times New Roman"/>
        </w:rPr>
        <w:t xml:space="preserve"> 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="00A3516B">
        <w:rPr>
          <w:rFonts w:eastAsia="Times New Roman"/>
        </w:rPr>
        <w:t xml:space="preserve">   </w:t>
      </w:r>
      <w:r>
        <w:rPr>
          <w:rFonts w:eastAsia="Times New Roman"/>
        </w:rPr>
        <w:t>Caja Negra</w:t>
      </w:r>
    </w:p>
    <w:p w14:paraId="6FB27D99" w14:textId="2009CE06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NIVEL-PARALELO - NRC</w:t>
      </w:r>
      <w:r w:rsidRPr="00AB26F1">
        <w:rPr>
          <w:rFonts w:eastAsia="Times New Roman"/>
        </w:rPr>
        <w:t xml:space="preserve">:          </w:t>
      </w:r>
      <w:r>
        <w:rPr>
          <w:rFonts w:eastAsia="Times New Roman"/>
        </w:rPr>
        <w:t>Tercero</w:t>
      </w:r>
      <w:r w:rsidRPr="00AB26F1">
        <w:rPr>
          <w:rFonts w:eastAsia="Times New Roman"/>
        </w:rPr>
        <w:t xml:space="preserve"> </w:t>
      </w:r>
      <w:r>
        <w:rPr>
          <w:rFonts w:eastAsia="Times New Roman"/>
          <w:lang w:val="es-ES"/>
        </w:rPr>
        <w:t xml:space="preserve">A – </w:t>
      </w:r>
      <w:proofErr w:type="gramStart"/>
      <w:r>
        <w:rPr>
          <w:rFonts w:eastAsia="Times New Roman"/>
          <w:lang w:val="es-ES"/>
        </w:rPr>
        <w:t>NRC :</w:t>
      </w:r>
      <w:proofErr w:type="gramEnd"/>
      <w:r>
        <w:rPr>
          <w:rFonts w:eastAsia="Times New Roman"/>
          <w:lang w:val="es-ES"/>
        </w:rPr>
        <w:t xml:space="preserve"> </w:t>
      </w:r>
      <w:r>
        <w:rPr>
          <w:rFonts w:eastAsia="Times New Roman"/>
          <w:b/>
          <w:bCs/>
        </w:rPr>
        <w:t>290</w:t>
      </w:r>
      <w:r>
        <w:rPr>
          <w:rFonts w:eastAsia="Times New Roman"/>
          <w:b/>
          <w:bCs/>
        </w:rPr>
        <w:t>22</w:t>
      </w:r>
    </w:p>
    <w:p w14:paraId="2D893ABA" w14:textId="0A81329D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FECHA DE ENTREGA</w:t>
      </w:r>
      <w:r w:rsidRPr="00AB26F1">
        <w:rPr>
          <w:rFonts w:eastAsia="Times New Roman"/>
        </w:rPr>
        <w:t xml:space="preserve">   </w:t>
      </w:r>
      <w:proofErr w:type="gramStart"/>
      <w:r w:rsidRPr="00AB26F1">
        <w:rPr>
          <w:rFonts w:eastAsia="Times New Roman"/>
        </w:rPr>
        <w:t>  :</w:t>
      </w:r>
      <w:proofErr w:type="gramEnd"/>
      <w:r w:rsidRPr="00AB26F1">
        <w:rPr>
          <w:rFonts w:eastAsia="Times New Roman"/>
        </w:rPr>
        <w:t xml:space="preserve">          </w:t>
      </w:r>
      <w:r>
        <w:rPr>
          <w:rFonts w:eastAsia="Times New Roman"/>
        </w:rPr>
        <w:t>2</w:t>
      </w:r>
      <w:r>
        <w:rPr>
          <w:rFonts w:eastAsia="Times New Roman"/>
        </w:rPr>
        <w:t>5</w:t>
      </w:r>
      <w:r w:rsidRPr="00AB21BF">
        <w:rPr>
          <w:rFonts w:eastAsia="Times New Roman"/>
        </w:rPr>
        <w:t>/</w:t>
      </w:r>
      <w:r>
        <w:rPr>
          <w:rFonts w:eastAsia="Times New Roman"/>
        </w:rPr>
        <w:t>01</w:t>
      </w:r>
      <w:r w:rsidRPr="00AB21BF">
        <w:rPr>
          <w:rFonts w:eastAsia="Times New Roman"/>
        </w:rPr>
        <w:t>/202</w:t>
      </w:r>
      <w:r>
        <w:rPr>
          <w:rFonts w:eastAsia="Times New Roman"/>
        </w:rPr>
        <w:t>6</w:t>
      </w:r>
    </w:p>
    <w:p w14:paraId="049EAF3E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</w:t>
      </w:r>
    </w:p>
    <w:p w14:paraId="56B57D71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 </w:t>
      </w:r>
    </w:p>
    <w:p w14:paraId="3AAAAF5E" w14:textId="77777777" w:rsidR="00A3516B" w:rsidRDefault="00A3516B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</w:p>
    <w:p w14:paraId="6C8B0E75" w14:textId="6E6F30A9" w:rsidR="00B512A8" w:rsidRP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  <w:r w:rsidRPr="00AB26F1">
        <w:rPr>
          <w:rFonts w:eastAsia="Times New Roman"/>
          <w:b/>
        </w:rPr>
        <w:t>S</w:t>
      </w:r>
      <w:r>
        <w:rPr>
          <w:rFonts w:eastAsia="Times New Roman"/>
          <w:b/>
        </w:rPr>
        <w:t>ANGOLQUI</w:t>
      </w:r>
      <w:r w:rsidRPr="00AB26F1">
        <w:rPr>
          <w:rFonts w:eastAsia="Times New Roman"/>
          <w:b/>
        </w:rPr>
        <w:t xml:space="preserve"> – ECUADOR</w:t>
      </w:r>
      <w:bookmarkEnd w:id="0"/>
    </w:p>
    <w:p w14:paraId="655F0C33" w14:textId="77777777" w:rsidR="00B512A8" w:rsidRDefault="00B512A8" w:rsidP="00B512A8">
      <w:pPr>
        <w:ind w:firstLine="0"/>
        <w:rPr>
          <w:lang w:val="es-MX"/>
        </w:rPr>
      </w:pPr>
    </w:p>
    <w:p w14:paraId="101D078B" w14:textId="77777777" w:rsidR="00377C65" w:rsidRPr="00377C65" w:rsidRDefault="00377C65" w:rsidP="00377C65">
      <w:pPr>
        <w:spacing w:before="100" w:beforeAutospacing="1" w:after="100" w:afterAutospacing="1" w:line="240" w:lineRule="auto"/>
        <w:ind w:firstLine="0"/>
        <w:mirrorIndents w:val="0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s-EC"/>
        </w:rPr>
      </w:pPr>
      <w:r w:rsidRPr="00377C65">
        <w:rPr>
          <w:rFonts w:eastAsia="Times New Roman" w:cs="Times New Roman"/>
          <w:b/>
          <w:bCs/>
          <w:color w:val="auto"/>
          <w:sz w:val="36"/>
          <w:szCs w:val="36"/>
          <w:lang w:val="es-EC"/>
        </w:rPr>
        <w:lastRenderedPageBreak/>
        <w:t>Prueba de Caja Negra – REQ012</w:t>
      </w:r>
    </w:p>
    <w:p w14:paraId="3CC77E7E" w14:textId="0E6CA8A0" w:rsidR="00377C65" w:rsidRPr="00377C65" w:rsidRDefault="00377C65" w:rsidP="00377C65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b/>
          <w:bCs/>
          <w:color w:val="auto"/>
          <w:szCs w:val="24"/>
          <w:lang w:val="es-EC"/>
        </w:rPr>
        <w:t>Sistema:</w:t>
      </w:r>
      <w:r w:rsidRPr="00377C65">
        <w:rPr>
          <w:rFonts w:eastAsia="Times New Roman" w:cs="Times New Roman"/>
          <w:color w:val="auto"/>
          <w:szCs w:val="24"/>
          <w:lang w:val="es-EC"/>
        </w:rPr>
        <w:t xml:space="preserve"> PaDDock – Sistema Contable</w:t>
      </w:r>
      <w:r w:rsidRPr="00377C65">
        <w:rPr>
          <w:rFonts w:eastAsia="Times New Roman" w:cs="Times New Roman"/>
          <w:color w:val="auto"/>
          <w:szCs w:val="24"/>
          <w:lang w:val="es-EC"/>
        </w:rPr>
        <w:br/>
      </w:r>
      <w:r w:rsidRPr="00377C65">
        <w:rPr>
          <w:rFonts w:eastAsia="Times New Roman" w:cs="Times New Roman"/>
          <w:b/>
          <w:bCs/>
          <w:color w:val="auto"/>
          <w:szCs w:val="24"/>
          <w:lang w:val="es-EC"/>
        </w:rPr>
        <w:t>Módulo:</w:t>
      </w:r>
      <w:r w:rsidRPr="00377C65">
        <w:rPr>
          <w:rFonts w:eastAsia="Times New Roman" w:cs="Times New Roman"/>
          <w:color w:val="auto"/>
          <w:szCs w:val="24"/>
          <w:lang w:val="es-EC"/>
        </w:rPr>
        <w:t xml:space="preserve"> Ventas / Caja</w:t>
      </w:r>
      <w:r w:rsidRPr="00377C65">
        <w:rPr>
          <w:rFonts w:eastAsia="Times New Roman" w:cs="Times New Roman"/>
          <w:color w:val="auto"/>
          <w:szCs w:val="24"/>
          <w:lang w:val="es-EC"/>
        </w:rPr>
        <w:br/>
      </w:r>
      <w:r w:rsidRPr="00377C65">
        <w:rPr>
          <w:rFonts w:eastAsia="Times New Roman" w:cs="Times New Roman"/>
          <w:b/>
          <w:bCs/>
          <w:color w:val="auto"/>
          <w:szCs w:val="24"/>
          <w:lang w:val="es-EC"/>
        </w:rPr>
        <w:t>Requisito Funcional:</w:t>
      </w:r>
      <w:r w:rsidRPr="00377C65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377C65">
        <w:rPr>
          <w:rFonts w:eastAsia="Times New Roman" w:cs="Times New Roman"/>
          <w:b/>
          <w:bCs/>
          <w:color w:val="auto"/>
          <w:szCs w:val="24"/>
          <w:lang w:val="es-EC"/>
        </w:rPr>
        <w:t>REQ012 – Cierre de Caja Diario</w:t>
      </w:r>
    </w:p>
    <w:p w14:paraId="4C4C8AE7" w14:textId="77777777" w:rsidR="00377C65" w:rsidRPr="00377C65" w:rsidRDefault="00377C65" w:rsidP="00377C65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77C65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1. Descripción del Requisito (REQ012)</w:t>
      </w:r>
    </w:p>
    <w:p w14:paraId="68D58495" w14:textId="798DB4B3" w:rsidR="00377C65" w:rsidRPr="00377C65" w:rsidRDefault="00377C65" w:rsidP="00377C65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color w:val="auto"/>
          <w:szCs w:val="24"/>
          <w:lang w:val="es-EC"/>
        </w:rPr>
        <w:t xml:space="preserve">El sistema debe permitir realizar un </w:t>
      </w:r>
      <w:r w:rsidRPr="00377C65">
        <w:rPr>
          <w:rFonts w:eastAsia="Times New Roman" w:cs="Times New Roman"/>
          <w:b/>
          <w:bCs/>
          <w:color w:val="auto"/>
          <w:szCs w:val="24"/>
          <w:lang w:val="es-EC"/>
        </w:rPr>
        <w:t>cierre de caja diario</w:t>
      </w:r>
      <w:r w:rsidRPr="00377C65">
        <w:rPr>
          <w:rFonts w:eastAsia="Times New Roman" w:cs="Times New Roman"/>
          <w:color w:val="auto"/>
          <w:szCs w:val="24"/>
          <w:lang w:val="es-EC"/>
        </w:rPr>
        <w:t xml:space="preserve">, calculando automáticamente el total de ventas realizadas durante el día y comparándolo con el </w:t>
      </w:r>
      <w:r w:rsidRPr="00377C65">
        <w:rPr>
          <w:rFonts w:eastAsia="Times New Roman" w:cs="Times New Roman"/>
          <w:b/>
          <w:bCs/>
          <w:color w:val="auto"/>
          <w:szCs w:val="24"/>
          <w:lang w:val="es-EC"/>
        </w:rPr>
        <w:t>monto físico ingresado por el usuario</w:t>
      </w:r>
      <w:r w:rsidRPr="00377C65">
        <w:rPr>
          <w:rFonts w:eastAsia="Times New Roman" w:cs="Times New Roman"/>
          <w:color w:val="auto"/>
          <w:szCs w:val="24"/>
          <w:lang w:val="es-EC"/>
        </w:rPr>
        <w:t>, mostrando la diferencia (sobrante o faltante).</w:t>
      </w:r>
    </w:p>
    <w:p w14:paraId="624C44CF" w14:textId="77777777" w:rsidR="00377C65" w:rsidRPr="00377C65" w:rsidRDefault="00377C65" w:rsidP="00377C65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77C65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2. Datos de Entrada</w:t>
      </w:r>
    </w:p>
    <w:p w14:paraId="22F89CA2" w14:textId="77777777" w:rsidR="00377C65" w:rsidRPr="00377C65" w:rsidRDefault="00377C65" w:rsidP="00377C65">
      <w:pPr>
        <w:numPr>
          <w:ilvl w:val="0"/>
          <w:numId w:val="3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color w:val="auto"/>
          <w:szCs w:val="24"/>
          <w:lang w:val="es-EC"/>
        </w:rPr>
        <w:t>Ventas registradas del día</w:t>
      </w:r>
    </w:p>
    <w:p w14:paraId="369DA7C0" w14:textId="77777777" w:rsidR="00377C65" w:rsidRPr="00377C65" w:rsidRDefault="00377C65" w:rsidP="00377C65">
      <w:pPr>
        <w:numPr>
          <w:ilvl w:val="0"/>
          <w:numId w:val="3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color w:val="auto"/>
          <w:szCs w:val="24"/>
          <w:lang w:val="es-EC"/>
        </w:rPr>
        <w:t>Monto de dinero físico en caja (ingresado por el usuario)</w:t>
      </w:r>
    </w:p>
    <w:p w14:paraId="074E04C1" w14:textId="7EE59485" w:rsidR="00377C65" w:rsidRPr="00377C65" w:rsidRDefault="00377C65" w:rsidP="00377C65">
      <w:pPr>
        <w:numPr>
          <w:ilvl w:val="0"/>
          <w:numId w:val="3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color w:val="auto"/>
          <w:szCs w:val="24"/>
          <w:lang w:val="es-EC"/>
        </w:rPr>
        <w:t>Acción: Realizar cierre de caja</w:t>
      </w:r>
    </w:p>
    <w:p w14:paraId="57190F18" w14:textId="77777777" w:rsidR="00377C65" w:rsidRPr="00377C65" w:rsidRDefault="00377C65" w:rsidP="00377C65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77C65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3. Datos de Salida</w:t>
      </w:r>
    </w:p>
    <w:p w14:paraId="7764E149" w14:textId="77777777" w:rsidR="00377C65" w:rsidRPr="00377C65" w:rsidRDefault="00377C65" w:rsidP="00377C65">
      <w:pPr>
        <w:numPr>
          <w:ilvl w:val="0"/>
          <w:numId w:val="3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proofErr w:type="gramStart"/>
      <w:r w:rsidRPr="00377C65">
        <w:rPr>
          <w:rFonts w:eastAsia="Times New Roman" w:cs="Times New Roman"/>
          <w:color w:val="auto"/>
          <w:szCs w:val="24"/>
          <w:lang w:val="es-EC"/>
        </w:rPr>
        <w:t>Total</w:t>
      </w:r>
      <w:proofErr w:type="gramEnd"/>
      <w:r w:rsidRPr="00377C65">
        <w:rPr>
          <w:rFonts w:eastAsia="Times New Roman" w:cs="Times New Roman"/>
          <w:color w:val="auto"/>
          <w:szCs w:val="24"/>
          <w:lang w:val="es-EC"/>
        </w:rPr>
        <w:t xml:space="preserve"> de ventas del día</w:t>
      </w:r>
    </w:p>
    <w:p w14:paraId="742397FD" w14:textId="77777777" w:rsidR="00377C65" w:rsidRPr="00377C65" w:rsidRDefault="00377C65" w:rsidP="00377C65">
      <w:pPr>
        <w:numPr>
          <w:ilvl w:val="0"/>
          <w:numId w:val="3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color w:val="auto"/>
          <w:szCs w:val="24"/>
          <w:lang w:val="es-EC"/>
        </w:rPr>
        <w:t>Monto físico ingresado</w:t>
      </w:r>
    </w:p>
    <w:p w14:paraId="148AC976" w14:textId="77777777" w:rsidR="00377C65" w:rsidRPr="00377C65" w:rsidRDefault="00377C65" w:rsidP="00377C65">
      <w:pPr>
        <w:numPr>
          <w:ilvl w:val="0"/>
          <w:numId w:val="3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color w:val="auto"/>
          <w:szCs w:val="24"/>
          <w:lang w:val="es-EC"/>
        </w:rPr>
        <w:t>Diferencia calculada</w:t>
      </w:r>
    </w:p>
    <w:p w14:paraId="07E9972D" w14:textId="289FD250" w:rsidR="00377C65" w:rsidRPr="00377C65" w:rsidRDefault="00377C65" w:rsidP="00377C65">
      <w:pPr>
        <w:numPr>
          <w:ilvl w:val="0"/>
          <w:numId w:val="3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color w:val="auto"/>
          <w:szCs w:val="24"/>
          <w:lang w:val="es-EC"/>
        </w:rPr>
        <w:t>Mensaje de cierre exitoso</w:t>
      </w:r>
    </w:p>
    <w:p w14:paraId="275952D2" w14:textId="77777777" w:rsidR="00377C65" w:rsidRPr="00377C65" w:rsidRDefault="00377C65" w:rsidP="00377C65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77C65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4. Partición de Clases de Equivalencia</w:t>
      </w:r>
    </w:p>
    <w:p w14:paraId="28CB01FB" w14:textId="77777777" w:rsidR="00377C65" w:rsidRPr="00377C65" w:rsidRDefault="00377C65" w:rsidP="00377C65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377C65">
        <w:rPr>
          <w:rFonts w:eastAsia="Times New Roman" w:cs="Times New Roman"/>
          <w:color w:val="auto"/>
          <w:szCs w:val="24"/>
          <w:lang w:val="es-EC"/>
        </w:rPr>
        <w:t xml:space="preserve"> Verificar que el sistema realice correctamente el cierre de caja cuando existen ventas registradas y que calcule de forma correcta la diferencia entre el total del sistema y el dinero físico ingresado.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9"/>
        <w:gridCol w:w="2543"/>
        <w:gridCol w:w="1170"/>
        <w:gridCol w:w="1696"/>
      </w:tblGrid>
      <w:tr w:rsidR="00377C65" w:rsidRPr="00377C65" w14:paraId="16120536" w14:textId="77777777" w:rsidTr="00377C65">
        <w:tc>
          <w:tcPr>
            <w:tcW w:w="0" w:type="auto"/>
            <w:hideMark/>
          </w:tcPr>
          <w:p w14:paraId="0F17BCCC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Variable</w:t>
            </w:r>
          </w:p>
        </w:tc>
        <w:tc>
          <w:tcPr>
            <w:tcW w:w="0" w:type="auto"/>
            <w:hideMark/>
          </w:tcPr>
          <w:p w14:paraId="1CB2A3F2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Clase de Equivalencia</w:t>
            </w:r>
          </w:p>
        </w:tc>
        <w:tc>
          <w:tcPr>
            <w:tcW w:w="0" w:type="auto"/>
            <w:hideMark/>
          </w:tcPr>
          <w:p w14:paraId="0C48397C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Estado</w:t>
            </w:r>
          </w:p>
        </w:tc>
        <w:tc>
          <w:tcPr>
            <w:tcW w:w="0" w:type="auto"/>
            <w:hideMark/>
          </w:tcPr>
          <w:p w14:paraId="49D1F0DC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Representante</w:t>
            </w:r>
          </w:p>
        </w:tc>
      </w:tr>
      <w:tr w:rsidR="00377C65" w:rsidRPr="00377C65" w14:paraId="3D3CD03B" w14:textId="77777777" w:rsidTr="00377C65">
        <w:tc>
          <w:tcPr>
            <w:tcW w:w="0" w:type="auto"/>
            <w:hideMark/>
          </w:tcPr>
          <w:p w14:paraId="4C5EA190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Ventas del día</w:t>
            </w:r>
          </w:p>
        </w:tc>
        <w:tc>
          <w:tcPr>
            <w:tcW w:w="0" w:type="auto"/>
            <w:hideMark/>
          </w:tcPr>
          <w:p w14:paraId="6568ECF3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Existen ventas</w:t>
            </w:r>
          </w:p>
        </w:tc>
        <w:tc>
          <w:tcPr>
            <w:tcW w:w="0" w:type="auto"/>
            <w:hideMark/>
          </w:tcPr>
          <w:p w14:paraId="055705BD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7683E6DE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$100</w:t>
            </w:r>
          </w:p>
        </w:tc>
      </w:tr>
      <w:tr w:rsidR="00377C65" w:rsidRPr="00377C65" w14:paraId="7DB41B19" w14:textId="77777777" w:rsidTr="00377C65">
        <w:tc>
          <w:tcPr>
            <w:tcW w:w="0" w:type="auto"/>
            <w:hideMark/>
          </w:tcPr>
          <w:p w14:paraId="610D2B64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Ventas del día</w:t>
            </w:r>
          </w:p>
        </w:tc>
        <w:tc>
          <w:tcPr>
            <w:tcW w:w="0" w:type="auto"/>
            <w:hideMark/>
          </w:tcPr>
          <w:p w14:paraId="514691DD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No existen ventas</w:t>
            </w:r>
          </w:p>
        </w:tc>
        <w:tc>
          <w:tcPr>
            <w:tcW w:w="0" w:type="auto"/>
            <w:hideMark/>
          </w:tcPr>
          <w:p w14:paraId="1B56B2C4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6814B6C2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$0</w:t>
            </w:r>
          </w:p>
        </w:tc>
      </w:tr>
      <w:tr w:rsidR="00377C65" w:rsidRPr="00377C65" w14:paraId="6A75F5A7" w14:textId="77777777" w:rsidTr="00377C65">
        <w:tc>
          <w:tcPr>
            <w:tcW w:w="0" w:type="auto"/>
            <w:hideMark/>
          </w:tcPr>
          <w:p w14:paraId="01807A22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Monto físico</w:t>
            </w:r>
          </w:p>
        </w:tc>
        <w:tc>
          <w:tcPr>
            <w:tcW w:w="0" w:type="auto"/>
            <w:hideMark/>
          </w:tcPr>
          <w:p w14:paraId="38DA1B21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Monto igual al sistema</w:t>
            </w:r>
          </w:p>
        </w:tc>
        <w:tc>
          <w:tcPr>
            <w:tcW w:w="0" w:type="auto"/>
            <w:hideMark/>
          </w:tcPr>
          <w:p w14:paraId="224FA459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6460A3BA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$100</w:t>
            </w:r>
          </w:p>
        </w:tc>
      </w:tr>
      <w:tr w:rsidR="00377C65" w:rsidRPr="00377C65" w14:paraId="656CEDA9" w14:textId="77777777" w:rsidTr="00377C65">
        <w:tc>
          <w:tcPr>
            <w:tcW w:w="0" w:type="auto"/>
            <w:hideMark/>
          </w:tcPr>
          <w:p w14:paraId="4A5DF4C3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Monto físico</w:t>
            </w:r>
          </w:p>
        </w:tc>
        <w:tc>
          <w:tcPr>
            <w:tcW w:w="0" w:type="auto"/>
            <w:hideMark/>
          </w:tcPr>
          <w:p w14:paraId="1183C8AA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Monto mayor al sistema</w:t>
            </w:r>
          </w:p>
        </w:tc>
        <w:tc>
          <w:tcPr>
            <w:tcW w:w="0" w:type="auto"/>
            <w:hideMark/>
          </w:tcPr>
          <w:p w14:paraId="07B5E3D9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67F2B740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$110</w:t>
            </w:r>
          </w:p>
        </w:tc>
      </w:tr>
      <w:tr w:rsidR="00377C65" w:rsidRPr="00377C65" w14:paraId="7F98E754" w14:textId="77777777" w:rsidTr="00377C65">
        <w:tc>
          <w:tcPr>
            <w:tcW w:w="0" w:type="auto"/>
            <w:hideMark/>
          </w:tcPr>
          <w:p w14:paraId="1EE65D50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Monto físico</w:t>
            </w:r>
          </w:p>
        </w:tc>
        <w:tc>
          <w:tcPr>
            <w:tcW w:w="0" w:type="auto"/>
            <w:hideMark/>
          </w:tcPr>
          <w:p w14:paraId="069695A4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Monto menor al sistema</w:t>
            </w:r>
          </w:p>
        </w:tc>
        <w:tc>
          <w:tcPr>
            <w:tcW w:w="0" w:type="auto"/>
            <w:hideMark/>
          </w:tcPr>
          <w:p w14:paraId="59F7644E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02CFF93A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$90</w:t>
            </w:r>
          </w:p>
        </w:tc>
      </w:tr>
      <w:tr w:rsidR="00377C65" w:rsidRPr="00377C65" w14:paraId="2818C0EE" w14:textId="77777777" w:rsidTr="00377C65">
        <w:tc>
          <w:tcPr>
            <w:tcW w:w="0" w:type="auto"/>
            <w:hideMark/>
          </w:tcPr>
          <w:p w14:paraId="27EF89BD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Monto físico</w:t>
            </w:r>
          </w:p>
        </w:tc>
        <w:tc>
          <w:tcPr>
            <w:tcW w:w="0" w:type="auto"/>
            <w:hideMark/>
          </w:tcPr>
          <w:p w14:paraId="2B83EAC2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Valor negativo</w:t>
            </w:r>
          </w:p>
        </w:tc>
        <w:tc>
          <w:tcPr>
            <w:tcW w:w="0" w:type="auto"/>
            <w:hideMark/>
          </w:tcPr>
          <w:p w14:paraId="7ED1D8CF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53777037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-10</w:t>
            </w:r>
          </w:p>
        </w:tc>
      </w:tr>
    </w:tbl>
    <w:p w14:paraId="58AE20DC" w14:textId="1654216E" w:rsidR="00377C65" w:rsidRDefault="00377C65" w:rsidP="00377C65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D72D27C" w14:textId="77777777" w:rsidR="00377C65" w:rsidRDefault="00377C65" w:rsidP="00377C65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D6B5A5A" w14:textId="77777777" w:rsidR="00377C65" w:rsidRDefault="00377C65" w:rsidP="00377C65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87474E2" w14:textId="77777777" w:rsidR="002E01E2" w:rsidRDefault="002E01E2" w:rsidP="00377C65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74ED137" w14:textId="77777777" w:rsidR="002E01E2" w:rsidRDefault="002E01E2" w:rsidP="00377C65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2E9D5F1" w14:textId="77777777" w:rsidR="002E01E2" w:rsidRPr="00377C65" w:rsidRDefault="002E01E2" w:rsidP="00377C65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B2F6CD1" w14:textId="77777777" w:rsidR="00377C65" w:rsidRPr="00377C65" w:rsidRDefault="00377C65" w:rsidP="00377C65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77C65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5. Casos de Prueba – Caja Negra (REQ012)</w:t>
      </w:r>
    </w:p>
    <w:p w14:paraId="556E600C" w14:textId="77777777" w:rsidR="00377C65" w:rsidRPr="00377C65" w:rsidRDefault="00377C65" w:rsidP="00377C65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377C65">
        <w:rPr>
          <w:rFonts w:eastAsia="Times New Roman" w:cs="Times New Roman"/>
          <w:color w:val="auto"/>
          <w:szCs w:val="24"/>
          <w:lang w:val="es-EC"/>
        </w:rPr>
        <w:t xml:space="preserve"> Verificar el cálculo correcto del cierre de caja y la detección de diferencias entre el sistema y el dinero físico.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0"/>
        <w:gridCol w:w="2582"/>
        <w:gridCol w:w="2589"/>
        <w:gridCol w:w="2129"/>
      </w:tblGrid>
      <w:tr w:rsidR="00377C65" w:rsidRPr="00377C65" w14:paraId="32D90A18" w14:textId="77777777" w:rsidTr="00377C65">
        <w:tc>
          <w:tcPr>
            <w:tcW w:w="0" w:type="auto"/>
            <w:hideMark/>
          </w:tcPr>
          <w:p w14:paraId="06678933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ID</w:t>
            </w:r>
          </w:p>
        </w:tc>
        <w:tc>
          <w:tcPr>
            <w:tcW w:w="0" w:type="auto"/>
            <w:hideMark/>
          </w:tcPr>
          <w:p w14:paraId="4D071F07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Caso de Prueba</w:t>
            </w:r>
          </w:p>
        </w:tc>
        <w:tc>
          <w:tcPr>
            <w:tcW w:w="0" w:type="auto"/>
            <w:hideMark/>
          </w:tcPr>
          <w:p w14:paraId="253E1D8C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5B003AB5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Resultado Esperado</w:t>
            </w:r>
          </w:p>
        </w:tc>
      </w:tr>
      <w:tr w:rsidR="00377C65" w:rsidRPr="00377C65" w14:paraId="2622220F" w14:textId="77777777" w:rsidTr="00377C65">
        <w:tc>
          <w:tcPr>
            <w:tcW w:w="0" w:type="auto"/>
            <w:hideMark/>
          </w:tcPr>
          <w:p w14:paraId="4B651A7A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CP-12-01</w:t>
            </w:r>
          </w:p>
        </w:tc>
        <w:tc>
          <w:tcPr>
            <w:tcW w:w="0" w:type="auto"/>
            <w:hideMark/>
          </w:tcPr>
          <w:p w14:paraId="00B59969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Cierre con monto exacto</w:t>
            </w:r>
          </w:p>
        </w:tc>
        <w:tc>
          <w:tcPr>
            <w:tcW w:w="0" w:type="auto"/>
            <w:hideMark/>
          </w:tcPr>
          <w:p w14:paraId="51CAF183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Ventas $100 / Caja $100</w:t>
            </w:r>
          </w:p>
        </w:tc>
        <w:tc>
          <w:tcPr>
            <w:tcW w:w="0" w:type="auto"/>
            <w:hideMark/>
          </w:tcPr>
          <w:p w14:paraId="71A01A69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Diferencia $0</w:t>
            </w:r>
          </w:p>
        </w:tc>
      </w:tr>
      <w:tr w:rsidR="00377C65" w:rsidRPr="00377C65" w14:paraId="03A6341E" w14:textId="77777777" w:rsidTr="00377C65">
        <w:tc>
          <w:tcPr>
            <w:tcW w:w="0" w:type="auto"/>
            <w:hideMark/>
          </w:tcPr>
          <w:p w14:paraId="0681734B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CP-12-02</w:t>
            </w:r>
          </w:p>
        </w:tc>
        <w:tc>
          <w:tcPr>
            <w:tcW w:w="0" w:type="auto"/>
            <w:hideMark/>
          </w:tcPr>
          <w:p w14:paraId="2F30AF8E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Cierre con sobrante</w:t>
            </w:r>
          </w:p>
        </w:tc>
        <w:tc>
          <w:tcPr>
            <w:tcW w:w="0" w:type="auto"/>
            <w:hideMark/>
          </w:tcPr>
          <w:p w14:paraId="79CBB3F9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Ventas $100 / Caja $110</w:t>
            </w:r>
          </w:p>
        </w:tc>
        <w:tc>
          <w:tcPr>
            <w:tcW w:w="0" w:type="auto"/>
            <w:hideMark/>
          </w:tcPr>
          <w:p w14:paraId="16C44C0C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Diferencia +$10</w:t>
            </w:r>
          </w:p>
        </w:tc>
      </w:tr>
      <w:tr w:rsidR="00377C65" w:rsidRPr="00377C65" w14:paraId="1D758FD0" w14:textId="77777777" w:rsidTr="00377C65">
        <w:tc>
          <w:tcPr>
            <w:tcW w:w="0" w:type="auto"/>
            <w:hideMark/>
          </w:tcPr>
          <w:p w14:paraId="1A2A0884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CP-12-03</w:t>
            </w:r>
          </w:p>
        </w:tc>
        <w:tc>
          <w:tcPr>
            <w:tcW w:w="0" w:type="auto"/>
            <w:hideMark/>
          </w:tcPr>
          <w:p w14:paraId="59956A79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Cierre con faltante</w:t>
            </w:r>
          </w:p>
        </w:tc>
        <w:tc>
          <w:tcPr>
            <w:tcW w:w="0" w:type="auto"/>
            <w:hideMark/>
          </w:tcPr>
          <w:p w14:paraId="5422787A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Ventas $100 / Caja $90</w:t>
            </w:r>
          </w:p>
        </w:tc>
        <w:tc>
          <w:tcPr>
            <w:tcW w:w="0" w:type="auto"/>
            <w:hideMark/>
          </w:tcPr>
          <w:p w14:paraId="4974B5F7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Diferencia -$10</w:t>
            </w:r>
          </w:p>
        </w:tc>
      </w:tr>
      <w:tr w:rsidR="00377C65" w:rsidRPr="00377C65" w14:paraId="263D7D9A" w14:textId="77777777" w:rsidTr="00377C65">
        <w:tc>
          <w:tcPr>
            <w:tcW w:w="0" w:type="auto"/>
            <w:hideMark/>
          </w:tcPr>
          <w:p w14:paraId="421AD230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CP-12-04</w:t>
            </w:r>
          </w:p>
        </w:tc>
        <w:tc>
          <w:tcPr>
            <w:tcW w:w="0" w:type="auto"/>
            <w:hideMark/>
          </w:tcPr>
          <w:p w14:paraId="19FE5B0C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Cierre sin ventas</w:t>
            </w:r>
          </w:p>
        </w:tc>
        <w:tc>
          <w:tcPr>
            <w:tcW w:w="0" w:type="auto"/>
            <w:hideMark/>
          </w:tcPr>
          <w:p w14:paraId="4DF7AC82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Ventas $0 / Caja $0</w:t>
            </w:r>
          </w:p>
        </w:tc>
        <w:tc>
          <w:tcPr>
            <w:tcW w:w="0" w:type="auto"/>
            <w:hideMark/>
          </w:tcPr>
          <w:p w14:paraId="31A1C634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Cierre exitoso</w:t>
            </w:r>
          </w:p>
        </w:tc>
      </w:tr>
      <w:tr w:rsidR="00377C65" w:rsidRPr="00377C65" w14:paraId="71982C40" w14:textId="77777777" w:rsidTr="00377C65">
        <w:tc>
          <w:tcPr>
            <w:tcW w:w="0" w:type="auto"/>
            <w:hideMark/>
          </w:tcPr>
          <w:p w14:paraId="20084614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CP-12-05</w:t>
            </w:r>
          </w:p>
        </w:tc>
        <w:tc>
          <w:tcPr>
            <w:tcW w:w="0" w:type="auto"/>
            <w:hideMark/>
          </w:tcPr>
          <w:p w14:paraId="78752B87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Monto inválido</w:t>
            </w:r>
          </w:p>
        </w:tc>
        <w:tc>
          <w:tcPr>
            <w:tcW w:w="0" w:type="auto"/>
            <w:hideMark/>
          </w:tcPr>
          <w:p w14:paraId="4213D813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Caja -$10</w:t>
            </w:r>
          </w:p>
        </w:tc>
        <w:tc>
          <w:tcPr>
            <w:tcW w:w="0" w:type="auto"/>
            <w:hideMark/>
          </w:tcPr>
          <w:p w14:paraId="0E551876" w14:textId="77777777" w:rsidR="00377C65" w:rsidRPr="00377C65" w:rsidRDefault="00377C65" w:rsidP="00377C65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377C65">
              <w:rPr>
                <w:rFonts w:eastAsia="Times New Roman" w:cs="Times New Roman"/>
                <w:color w:val="auto"/>
                <w:szCs w:val="24"/>
                <w:lang w:val="es-EC"/>
              </w:rPr>
              <w:t>Mensaje de error</w:t>
            </w:r>
          </w:p>
        </w:tc>
      </w:tr>
    </w:tbl>
    <w:p w14:paraId="75E674BB" w14:textId="388D26D5" w:rsidR="00377C65" w:rsidRPr="00377C65" w:rsidRDefault="00377C65" w:rsidP="00377C65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5190FEA" w14:textId="77777777" w:rsidR="00377C65" w:rsidRPr="00377C65" w:rsidRDefault="00377C65" w:rsidP="00377C65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77C65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6. Resultado de la Prueba</w:t>
      </w:r>
    </w:p>
    <w:p w14:paraId="4D843FBA" w14:textId="77777777" w:rsidR="00377C65" w:rsidRPr="00377C65" w:rsidRDefault="00377C65" w:rsidP="00377C65">
      <w:pPr>
        <w:numPr>
          <w:ilvl w:val="0"/>
          <w:numId w:val="34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b/>
          <w:bCs/>
          <w:color w:val="auto"/>
          <w:szCs w:val="24"/>
          <w:lang w:val="es-EC"/>
        </w:rPr>
        <w:t>Estado:</w:t>
      </w:r>
      <w:r w:rsidRPr="00377C65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377C65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377C65">
        <w:rPr>
          <w:rFonts w:eastAsia="Times New Roman" w:cs="Times New Roman"/>
          <w:color w:val="auto"/>
          <w:szCs w:val="24"/>
          <w:lang w:val="es-EC"/>
        </w:rPr>
        <w:t xml:space="preserve"> Aprobado </w:t>
      </w:r>
      <w:r w:rsidRPr="00377C65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377C65">
        <w:rPr>
          <w:rFonts w:eastAsia="Times New Roman" w:cs="Times New Roman"/>
          <w:color w:val="auto"/>
          <w:szCs w:val="24"/>
          <w:lang w:val="es-EC"/>
        </w:rPr>
        <w:t xml:space="preserve"> No aprobado</w:t>
      </w:r>
    </w:p>
    <w:p w14:paraId="658D937E" w14:textId="77777777" w:rsidR="00377C65" w:rsidRPr="00377C65" w:rsidRDefault="00377C65" w:rsidP="00377C65">
      <w:pPr>
        <w:numPr>
          <w:ilvl w:val="0"/>
          <w:numId w:val="34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b/>
          <w:bCs/>
          <w:color w:val="auto"/>
          <w:szCs w:val="24"/>
          <w:lang w:val="es-EC"/>
        </w:rPr>
        <w:t>Observaciones:</w:t>
      </w:r>
      <w:r w:rsidRPr="00377C65">
        <w:rPr>
          <w:rFonts w:eastAsia="Times New Roman" w:cs="Times New Roman"/>
          <w:color w:val="auto"/>
          <w:szCs w:val="24"/>
          <w:lang w:val="es-EC"/>
        </w:rPr>
        <w:t xml:space="preserve"> ___________________________________________</w:t>
      </w:r>
    </w:p>
    <w:p w14:paraId="03602936" w14:textId="1A178163" w:rsidR="00377C65" w:rsidRPr="00377C65" w:rsidRDefault="00377C65" w:rsidP="00377C65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B19A754" w14:textId="77777777" w:rsidR="00377C65" w:rsidRPr="00377C65" w:rsidRDefault="00377C65" w:rsidP="00377C65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377C65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7. Evidencia</w:t>
      </w:r>
    </w:p>
    <w:p w14:paraId="07BB2284" w14:textId="77777777" w:rsidR="00377C65" w:rsidRDefault="00377C65" w:rsidP="00377C65">
      <w:pPr>
        <w:numPr>
          <w:ilvl w:val="0"/>
          <w:numId w:val="35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color w:val="auto"/>
          <w:szCs w:val="24"/>
          <w:lang w:val="es-EC"/>
        </w:rPr>
        <w:t>Ventas del día</w:t>
      </w:r>
    </w:p>
    <w:p w14:paraId="235909DE" w14:textId="7C948F20" w:rsidR="00377C65" w:rsidRDefault="002E01E2" w:rsidP="002E01E2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2E01E2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6A43B529" wp14:editId="18094715">
            <wp:extent cx="5944870" cy="3422650"/>
            <wp:effectExtent l="0" t="0" r="0" b="6350"/>
            <wp:docPr id="1926763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3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52F0" w14:textId="77777777" w:rsidR="004029DE" w:rsidRPr="00377C65" w:rsidRDefault="004029DE" w:rsidP="002E01E2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127C459" w14:textId="77777777" w:rsidR="00377C65" w:rsidRDefault="00377C65" w:rsidP="00377C65">
      <w:pPr>
        <w:numPr>
          <w:ilvl w:val="0"/>
          <w:numId w:val="35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color w:val="auto"/>
          <w:szCs w:val="24"/>
          <w:lang w:val="es-EC"/>
        </w:rPr>
        <w:lastRenderedPageBreak/>
        <w:t>Pantalla de cierre de caja</w:t>
      </w:r>
    </w:p>
    <w:p w14:paraId="6048BF35" w14:textId="43776804" w:rsidR="004029DE" w:rsidRPr="00377C65" w:rsidRDefault="004029DE" w:rsidP="004029DE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4029DE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56DE4495" wp14:editId="662655D6">
            <wp:extent cx="5944870" cy="3237865"/>
            <wp:effectExtent l="0" t="0" r="0" b="635"/>
            <wp:docPr id="1369164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64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4C1E" w14:textId="77777777" w:rsidR="00377C65" w:rsidRPr="00377C65" w:rsidRDefault="00377C65" w:rsidP="00377C65">
      <w:pPr>
        <w:numPr>
          <w:ilvl w:val="0"/>
          <w:numId w:val="35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77C65">
        <w:rPr>
          <w:rFonts w:eastAsia="Times New Roman" w:cs="Times New Roman"/>
          <w:color w:val="auto"/>
          <w:szCs w:val="24"/>
          <w:lang w:val="es-EC"/>
        </w:rPr>
        <w:t>Resultado del cierre</w:t>
      </w:r>
    </w:p>
    <w:p w14:paraId="0CA1DDDD" w14:textId="0452A978" w:rsidR="00377C65" w:rsidRDefault="004029DE" w:rsidP="004029DE">
      <w:pPr>
        <w:ind w:firstLine="0"/>
        <w:rPr>
          <w:lang w:val="es-MX"/>
        </w:rPr>
      </w:pPr>
      <w:r w:rsidRPr="004029DE">
        <w:rPr>
          <w:lang w:val="es-MX"/>
        </w:rPr>
        <w:drawing>
          <wp:inline distT="0" distB="0" distL="0" distR="0" wp14:anchorId="723C236E" wp14:editId="05D8D353">
            <wp:extent cx="5944870" cy="3204375"/>
            <wp:effectExtent l="0" t="0" r="0" b="0"/>
            <wp:docPr id="2073907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07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224" cy="320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E9A8" w14:textId="1FD6C074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Responsable: </w:t>
      </w:r>
      <w:r>
        <w:rPr>
          <w:lang w:val="es-MX"/>
        </w:rPr>
        <w:t>Bryan Cevallos</w:t>
      </w:r>
    </w:p>
    <w:p w14:paraId="51E7D804" w14:textId="652320F7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Fecha: </w:t>
      </w:r>
      <w:r>
        <w:rPr>
          <w:lang w:val="es-MX"/>
        </w:rPr>
        <w:t>25/01/26</w:t>
      </w:r>
    </w:p>
    <w:sectPr w:rsidR="00B512A8" w:rsidRPr="00B512A8" w:rsidSect="005277FC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461"/>
    <w:multiLevelType w:val="multilevel"/>
    <w:tmpl w:val="56A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145"/>
    <w:multiLevelType w:val="multilevel"/>
    <w:tmpl w:val="A7A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785D"/>
    <w:multiLevelType w:val="multilevel"/>
    <w:tmpl w:val="B5D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67D3B"/>
    <w:multiLevelType w:val="multilevel"/>
    <w:tmpl w:val="4430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C1D15"/>
    <w:multiLevelType w:val="multilevel"/>
    <w:tmpl w:val="A9A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3273"/>
    <w:multiLevelType w:val="multilevel"/>
    <w:tmpl w:val="228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566E9"/>
    <w:multiLevelType w:val="multilevel"/>
    <w:tmpl w:val="A71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F2B8F"/>
    <w:multiLevelType w:val="multilevel"/>
    <w:tmpl w:val="9E1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93715"/>
    <w:multiLevelType w:val="multilevel"/>
    <w:tmpl w:val="D57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06D47"/>
    <w:multiLevelType w:val="multilevel"/>
    <w:tmpl w:val="24C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10CC1"/>
    <w:multiLevelType w:val="multilevel"/>
    <w:tmpl w:val="DA2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65932"/>
    <w:multiLevelType w:val="multilevel"/>
    <w:tmpl w:val="46D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3074E"/>
    <w:multiLevelType w:val="multilevel"/>
    <w:tmpl w:val="C06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037DB"/>
    <w:multiLevelType w:val="multilevel"/>
    <w:tmpl w:val="FF1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71262"/>
    <w:multiLevelType w:val="multilevel"/>
    <w:tmpl w:val="B72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D372F"/>
    <w:multiLevelType w:val="multilevel"/>
    <w:tmpl w:val="A2E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C4A9C"/>
    <w:multiLevelType w:val="multilevel"/>
    <w:tmpl w:val="ECC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95B92"/>
    <w:multiLevelType w:val="multilevel"/>
    <w:tmpl w:val="8F3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C0F5D"/>
    <w:multiLevelType w:val="multilevel"/>
    <w:tmpl w:val="073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96D12"/>
    <w:multiLevelType w:val="multilevel"/>
    <w:tmpl w:val="37B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E24D3"/>
    <w:multiLevelType w:val="multilevel"/>
    <w:tmpl w:val="B62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D47B2"/>
    <w:multiLevelType w:val="multilevel"/>
    <w:tmpl w:val="74B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22B31"/>
    <w:multiLevelType w:val="multilevel"/>
    <w:tmpl w:val="63B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D2039"/>
    <w:multiLevelType w:val="multilevel"/>
    <w:tmpl w:val="A6C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C6AED"/>
    <w:multiLevelType w:val="hybridMultilevel"/>
    <w:tmpl w:val="A8DC8B22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4460A4"/>
    <w:multiLevelType w:val="multilevel"/>
    <w:tmpl w:val="893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4675B"/>
    <w:multiLevelType w:val="multilevel"/>
    <w:tmpl w:val="CE2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F43824"/>
    <w:multiLevelType w:val="multilevel"/>
    <w:tmpl w:val="DEB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B677C"/>
    <w:multiLevelType w:val="multilevel"/>
    <w:tmpl w:val="774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20EB6"/>
    <w:multiLevelType w:val="hybridMultilevel"/>
    <w:tmpl w:val="1478B84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952430D"/>
    <w:multiLevelType w:val="multilevel"/>
    <w:tmpl w:val="2A3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137BE"/>
    <w:multiLevelType w:val="multilevel"/>
    <w:tmpl w:val="4CE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92F90"/>
    <w:multiLevelType w:val="multilevel"/>
    <w:tmpl w:val="B0A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46F97"/>
    <w:multiLevelType w:val="multilevel"/>
    <w:tmpl w:val="882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72124"/>
    <w:multiLevelType w:val="hybridMultilevel"/>
    <w:tmpl w:val="439AD752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378651">
    <w:abstractNumId w:val="29"/>
  </w:num>
  <w:num w:numId="2" w16cid:durableId="703479392">
    <w:abstractNumId w:val="34"/>
  </w:num>
  <w:num w:numId="3" w16cid:durableId="1024988029">
    <w:abstractNumId w:val="24"/>
  </w:num>
  <w:num w:numId="4" w16cid:durableId="149758625">
    <w:abstractNumId w:val="14"/>
  </w:num>
  <w:num w:numId="5" w16cid:durableId="1141314056">
    <w:abstractNumId w:val="18"/>
  </w:num>
  <w:num w:numId="6" w16cid:durableId="1138382229">
    <w:abstractNumId w:val="0"/>
  </w:num>
  <w:num w:numId="7" w16cid:durableId="1431773622">
    <w:abstractNumId w:val="2"/>
  </w:num>
  <w:num w:numId="8" w16cid:durableId="1975676315">
    <w:abstractNumId w:val="21"/>
  </w:num>
  <w:num w:numId="9" w16cid:durableId="1677610983">
    <w:abstractNumId w:val="12"/>
  </w:num>
  <w:num w:numId="10" w16cid:durableId="1188059811">
    <w:abstractNumId w:val="16"/>
  </w:num>
  <w:num w:numId="11" w16cid:durableId="218398668">
    <w:abstractNumId w:val="27"/>
  </w:num>
  <w:num w:numId="12" w16cid:durableId="858665181">
    <w:abstractNumId w:val="13"/>
  </w:num>
  <w:num w:numId="13" w16cid:durableId="1899129410">
    <w:abstractNumId w:val="19"/>
  </w:num>
  <w:num w:numId="14" w16cid:durableId="1265066168">
    <w:abstractNumId w:val="1"/>
  </w:num>
  <w:num w:numId="15" w16cid:durableId="116918083">
    <w:abstractNumId w:val="15"/>
  </w:num>
  <w:num w:numId="16" w16cid:durableId="1074475733">
    <w:abstractNumId w:val="20"/>
  </w:num>
  <w:num w:numId="17" w16cid:durableId="585699153">
    <w:abstractNumId w:val="28"/>
  </w:num>
  <w:num w:numId="18" w16cid:durableId="1891963155">
    <w:abstractNumId w:val="31"/>
  </w:num>
  <w:num w:numId="19" w16cid:durableId="1960837863">
    <w:abstractNumId w:val="11"/>
  </w:num>
  <w:num w:numId="20" w16cid:durableId="617641665">
    <w:abstractNumId w:val="7"/>
  </w:num>
  <w:num w:numId="21" w16cid:durableId="1925527586">
    <w:abstractNumId w:val="8"/>
  </w:num>
  <w:num w:numId="22" w16cid:durableId="1881553925">
    <w:abstractNumId w:val="25"/>
  </w:num>
  <w:num w:numId="23" w16cid:durableId="1553225937">
    <w:abstractNumId w:val="26"/>
  </w:num>
  <w:num w:numId="24" w16cid:durableId="1818262418">
    <w:abstractNumId w:val="6"/>
  </w:num>
  <w:num w:numId="25" w16cid:durableId="1098256561">
    <w:abstractNumId w:val="32"/>
  </w:num>
  <w:num w:numId="26" w16cid:durableId="476343814">
    <w:abstractNumId w:val="3"/>
  </w:num>
  <w:num w:numId="27" w16cid:durableId="903225212">
    <w:abstractNumId w:val="9"/>
  </w:num>
  <w:num w:numId="28" w16cid:durableId="495613132">
    <w:abstractNumId w:val="33"/>
  </w:num>
  <w:num w:numId="29" w16cid:durableId="1064374441">
    <w:abstractNumId w:val="4"/>
  </w:num>
  <w:num w:numId="30" w16cid:durableId="1424718527">
    <w:abstractNumId w:val="10"/>
  </w:num>
  <w:num w:numId="31" w16cid:durableId="1160803622">
    <w:abstractNumId w:val="17"/>
  </w:num>
  <w:num w:numId="32" w16cid:durableId="1790199976">
    <w:abstractNumId w:val="22"/>
  </w:num>
  <w:num w:numId="33" w16cid:durableId="821774951">
    <w:abstractNumId w:val="5"/>
  </w:num>
  <w:num w:numId="34" w16cid:durableId="903952603">
    <w:abstractNumId w:val="23"/>
  </w:num>
  <w:num w:numId="35" w16cid:durableId="83742969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A8"/>
    <w:rsid w:val="000C3D5F"/>
    <w:rsid w:val="00110BAF"/>
    <w:rsid w:val="001B5FA1"/>
    <w:rsid w:val="00202D99"/>
    <w:rsid w:val="0023460D"/>
    <w:rsid w:val="00261C60"/>
    <w:rsid w:val="002C777A"/>
    <w:rsid w:val="002D6242"/>
    <w:rsid w:val="002E01E2"/>
    <w:rsid w:val="00377C65"/>
    <w:rsid w:val="004029DE"/>
    <w:rsid w:val="005277FC"/>
    <w:rsid w:val="00545D05"/>
    <w:rsid w:val="00575C21"/>
    <w:rsid w:val="00636E11"/>
    <w:rsid w:val="00666B4B"/>
    <w:rsid w:val="00672796"/>
    <w:rsid w:val="006A207E"/>
    <w:rsid w:val="006B6A5E"/>
    <w:rsid w:val="007302F7"/>
    <w:rsid w:val="0077399E"/>
    <w:rsid w:val="007C4BA2"/>
    <w:rsid w:val="0080688A"/>
    <w:rsid w:val="008713B3"/>
    <w:rsid w:val="008A4C6C"/>
    <w:rsid w:val="008C0142"/>
    <w:rsid w:val="009211BE"/>
    <w:rsid w:val="00945B28"/>
    <w:rsid w:val="00967865"/>
    <w:rsid w:val="00A3516B"/>
    <w:rsid w:val="00A411E4"/>
    <w:rsid w:val="00A969A9"/>
    <w:rsid w:val="00AF419F"/>
    <w:rsid w:val="00B512A8"/>
    <w:rsid w:val="00BC1121"/>
    <w:rsid w:val="00C04DFB"/>
    <w:rsid w:val="00C427AB"/>
    <w:rsid w:val="00C91F4B"/>
    <w:rsid w:val="00CD662C"/>
    <w:rsid w:val="00CD7779"/>
    <w:rsid w:val="00CF71FB"/>
    <w:rsid w:val="00D31040"/>
    <w:rsid w:val="00D41871"/>
    <w:rsid w:val="00DB42E8"/>
    <w:rsid w:val="00F81A1A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23E7"/>
  <w15:chartTrackingRefBased/>
  <w15:docId w15:val="{1FDFC4B3-EE52-40F4-AFE1-4D803190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:kern w:val="0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1A1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  <w:lang w:val="es-EC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A8"/>
    <w:rPr>
      <w:rFonts w:eastAsiaTheme="majorEastAsia" w:cstheme="majorBidi"/>
      <w:i/>
      <w:iCs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A8"/>
    <w:rPr>
      <w:rFonts w:eastAsiaTheme="majorEastAsia" w:cstheme="majorBidi"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A8"/>
    <w:rPr>
      <w:rFonts w:eastAsiaTheme="majorEastAsia" w:cstheme="majorBidi"/>
      <w:i/>
      <w:iCs/>
      <w:color w:val="272727" w:themeColor="text1" w:themeTint="D8"/>
      <w:kern w:val="0"/>
      <w:szCs w:val="22"/>
      <w:lang w:val="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A8"/>
    <w:rPr>
      <w:rFonts w:eastAsiaTheme="majorEastAsia" w:cstheme="majorBidi"/>
      <w:color w:val="272727" w:themeColor="text1" w:themeTint="D8"/>
      <w:kern w:val="0"/>
      <w:szCs w:val="22"/>
      <w:lang w:val="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51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A8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51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A8"/>
    <w:rPr>
      <w:rFonts w:ascii="Times New Roman" w:hAnsi="Times New Roman" w:cs="Arial"/>
      <w:i/>
      <w:iCs/>
      <w:color w:val="404040" w:themeColor="text1" w:themeTint="BF"/>
      <w:kern w:val="0"/>
      <w:szCs w:val="22"/>
      <w:lang w:val="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B5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A8"/>
    <w:rPr>
      <w:rFonts w:ascii="Times New Roman" w:hAnsi="Times New Roman" w:cs="Arial"/>
      <w:i/>
      <w:iCs/>
      <w:color w:val="0F4761" w:themeColor="accent1" w:themeShade="BF"/>
      <w:kern w:val="0"/>
      <w:szCs w:val="22"/>
      <w:lang w:val="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51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385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ALEXANDER CEVALLOS ORTEGA</dc:creator>
  <cp:keywords/>
  <dc:description/>
  <cp:lastModifiedBy>BRYAN ALEXANDER CEVALLOS ORTEGA</cp:lastModifiedBy>
  <cp:revision>2</cp:revision>
  <dcterms:created xsi:type="dcterms:W3CDTF">2026-01-30T05:21:00Z</dcterms:created>
  <dcterms:modified xsi:type="dcterms:W3CDTF">2026-01-30T05:21:00Z</dcterms:modified>
</cp:coreProperties>
</file>