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5EE93" w14:textId="77777777" w:rsidR="0077399E" w:rsidRDefault="0077399E">
      <w:pPr>
        <w:rPr>
          <w:lang w:val="es-MX"/>
        </w:rPr>
      </w:pPr>
    </w:p>
    <w:p w14:paraId="7D0733E8" w14:textId="77777777" w:rsidR="00D31040" w:rsidRPr="00AB26F1" w:rsidRDefault="00D31040" w:rsidP="00D31040">
      <w:pPr>
        <w:spacing w:before="240" w:after="240" w:line="240" w:lineRule="auto"/>
        <w:ind w:right="40"/>
        <w:rPr>
          <w:rFonts w:eastAsia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7A67069" wp14:editId="07334BAF">
            <wp:simplePos x="0" y="0"/>
            <wp:positionH relativeFrom="column">
              <wp:posOffset>22860</wp:posOffset>
            </wp:positionH>
            <wp:positionV relativeFrom="paragraph">
              <wp:posOffset>256540</wp:posOffset>
            </wp:positionV>
            <wp:extent cx="5944870" cy="1532255"/>
            <wp:effectExtent l="0" t="0" r="0" b="0"/>
            <wp:wrapNone/>
            <wp:docPr id="499688408" name="Imagen 10" descr="Mi ES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 ES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153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B26F1">
        <w:rPr>
          <w:rFonts w:eastAsia="Times New Roman"/>
          <w:b/>
          <w:sz w:val="36"/>
          <w:szCs w:val="36"/>
        </w:rPr>
        <w:t xml:space="preserve">            </w:t>
      </w:r>
      <w:bookmarkStart w:id="0" w:name="_Hlk151323411"/>
    </w:p>
    <w:p w14:paraId="185F5035" w14:textId="77777777" w:rsidR="00D31040" w:rsidRDefault="00D31040" w:rsidP="00D31040">
      <w:pPr>
        <w:spacing w:before="240" w:after="240" w:line="240" w:lineRule="auto"/>
        <w:ind w:right="40"/>
        <w:jc w:val="center"/>
        <w:rPr>
          <w:rFonts w:eastAsia="Times New Roman"/>
          <w:b/>
          <w:sz w:val="36"/>
          <w:szCs w:val="36"/>
        </w:rPr>
      </w:pPr>
    </w:p>
    <w:p w14:paraId="1B94BDB9" w14:textId="77777777" w:rsidR="00D31040" w:rsidRDefault="00D31040" w:rsidP="00D31040">
      <w:pPr>
        <w:spacing w:before="240" w:after="240" w:line="240" w:lineRule="auto"/>
        <w:ind w:right="40"/>
        <w:jc w:val="center"/>
        <w:rPr>
          <w:rFonts w:eastAsia="Times New Roman"/>
          <w:b/>
          <w:sz w:val="36"/>
          <w:szCs w:val="36"/>
        </w:rPr>
      </w:pPr>
    </w:p>
    <w:p w14:paraId="343F2C16" w14:textId="77777777" w:rsidR="00D31040" w:rsidRDefault="00D31040" w:rsidP="00D31040">
      <w:pPr>
        <w:spacing w:before="240" w:after="240" w:line="240" w:lineRule="auto"/>
        <w:ind w:right="40"/>
        <w:jc w:val="center"/>
        <w:rPr>
          <w:rFonts w:eastAsia="Times New Roman"/>
          <w:b/>
          <w:sz w:val="36"/>
          <w:szCs w:val="36"/>
        </w:rPr>
      </w:pPr>
    </w:p>
    <w:p w14:paraId="768B2593" w14:textId="77777777" w:rsidR="00D31040" w:rsidRDefault="00D31040" w:rsidP="00D31040">
      <w:pPr>
        <w:spacing w:before="240" w:after="240" w:line="240" w:lineRule="auto"/>
        <w:ind w:right="40"/>
        <w:jc w:val="center"/>
        <w:rPr>
          <w:rFonts w:eastAsia="Times New Roman"/>
          <w:b/>
          <w:sz w:val="36"/>
          <w:szCs w:val="36"/>
        </w:rPr>
      </w:pPr>
    </w:p>
    <w:p w14:paraId="532D7395" w14:textId="77777777" w:rsidR="00D31040" w:rsidRPr="00AB26F1" w:rsidRDefault="00D31040" w:rsidP="00D31040">
      <w:pPr>
        <w:spacing w:before="240" w:after="240" w:line="240" w:lineRule="auto"/>
        <w:ind w:right="40"/>
        <w:jc w:val="center"/>
        <w:rPr>
          <w:rFonts w:eastAsia="Times New Roman"/>
        </w:rPr>
      </w:pPr>
      <w:r w:rsidRPr="00AB26F1">
        <w:rPr>
          <w:rFonts w:eastAsia="Times New Roman"/>
          <w:b/>
          <w:sz w:val="36"/>
          <w:szCs w:val="36"/>
        </w:rPr>
        <w:t>UNIVERSIDAD DE LAS FUERZAS ARMADAS-ESPE </w:t>
      </w:r>
      <w:r>
        <w:rPr>
          <w:rFonts w:eastAsia="Times New Roman"/>
        </w:rPr>
        <w:t>-</w:t>
      </w:r>
      <w:r>
        <w:rPr>
          <w:rFonts w:eastAsia="Times New Roman"/>
          <w:b/>
          <w:sz w:val="32"/>
          <w:szCs w:val="32"/>
        </w:rPr>
        <w:t xml:space="preserve"> MATRIZ</w:t>
      </w:r>
    </w:p>
    <w:p w14:paraId="11B80CA6" w14:textId="77777777" w:rsidR="00D31040" w:rsidRPr="00AB26F1" w:rsidRDefault="00D31040" w:rsidP="00D31040">
      <w:pPr>
        <w:spacing w:before="240" w:after="240" w:line="240" w:lineRule="auto"/>
        <w:ind w:right="40"/>
        <w:jc w:val="center"/>
        <w:rPr>
          <w:rFonts w:eastAsia="Times New Roman"/>
          <w:color w:val="156082" w:themeColor="accent1"/>
        </w:rPr>
      </w:pPr>
      <w:r w:rsidRPr="00AB26F1">
        <w:rPr>
          <w:rFonts w:eastAsia="Times New Roman"/>
          <w:b/>
          <w:color w:val="156082" w:themeColor="accent1"/>
          <w:sz w:val="28"/>
          <w:szCs w:val="28"/>
        </w:rPr>
        <w:t>DEPARTAMENTO DE CIENCIAS DE LA COMPUTACIÓN - DCCO-SS</w:t>
      </w:r>
    </w:p>
    <w:p w14:paraId="5CC9F6E6" w14:textId="77777777" w:rsidR="00D31040" w:rsidRPr="00AB26F1" w:rsidRDefault="00D31040" w:rsidP="00D31040">
      <w:pPr>
        <w:spacing w:line="240" w:lineRule="auto"/>
        <w:jc w:val="center"/>
        <w:rPr>
          <w:rFonts w:eastAsia="Times New Roman"/>
        </w:rPr>
      </w:pPr>
      <w:r w:rsidRPr="00AB26F1">
        <w:rPr>
          <w:rFonts w:eastAsia="Times New Roman"/>
          <w:b/>
        </w:rPr>
        <w:t>CARRERA DE INGENIERÍA EN TECNOLOGÍAS DE LA INFORMACIÓN</w:t>
      </w:r>
    </w:p>
    <w:p w14:paraId="4B11B10B" w14:textId="77777777" w:rsidR="00D31040" w:rsidRPr="00AB26F1" w:rsidRDefault="00D31040" w:rsidP="00D31040">
      <w:pPr>
        <w:spacing w:line="240" w:lineRule="auto"/>
        <w:jc w:val="center"/>
        <w:rPr>
          <w:rFonts w:eastAsia="Times New Roman"/>
        </w:rPr>
      </w:pPr>
      <w:r w:rsidRPr="00AB26F1">
        <w:rPr>
          <w:rFonts w:eastAsia="Times New Roman"/>
        </w:rPr>
        <w:br/>
      </w:r>
      <w:r w:rsidRPr="00AB26F1">
        <w:rPr>
          <w:rFonts w:eastAsia="Times New Roman"/>
          <w:noProof/>
        </w:rPr>
        <w:drawing>
          <wp:inline distT="0" distB="0" distL="0" distR="0" wp14:anchorId="55EB1C64" wp14:editId="37ACFB6D">
            <wp:extent cx="1390650" cy="590550"/>
            <wp:effectExtent l="0" t="0" r="0" b="0"/>
            <wp:docPr id="8" name="image1.png" descr="https://lh5.googleusercontent.com/uqUWhPIwpBLeTlL6c2ZIBPh5CZiA6NiPw8Ym8JoI4qQ99XZZZQ97aFFPaT5kZvIGqLspiWJ8jVF19B0CD3BzUDzuEk2nOPB_9QSxxC_JY6uxnZ9vyWXctWqfSJZrVX7DKcz1PYxo-BgjYjSKFDxzsKAXigI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 descr="https://lh5.googleusercontent.com/uqUWhPIwpBLeTlL6c2ZIBPh5CZiA6NiPw8Ym8JoI4qQ99XZZZQ97aFFPaT5kZvIGqLspiWJ8jVF19B0CD3BzUDzuEk2nOPB_9QSxxC_JY6uxnZ9vyWXctWqfSJZrVX7DKcz1PYxo-BgjYjSKFDxzsKAXigIi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1C486" w14:textId="77777777" w:rsidR="00D31040" w:rsidRPr="00AB26F1" w:rsidRDefault="00D31040" w:rsidP="00D31040">
      <w:pPr>
        <w:spacing w:before="240" w:after="240" w:line="240" w:lineRule="auto"/>
        <w:rPr>
          <w:rFonts w:eastAsia="Times New Roman"/>
        </w:rPr>
      </w:pPr>
      <w:r w:rsidRPr="00AB26F1">
        <w:rPr>
          <w:rFonts w:eastAsia="Times New Roman"/>
        </w:rPr>
        <w:t> </w:t>
      </w:r>
    </w:p>
    <w:p w14:paraId="249CEDC5" w14:textId="4E03E319" w:rsidR="00D31040" w:rsidRPr="00AB26F1" w:rsidRDefault="00D31040" w:rsidP="00D31040">
      <w:pPr>
        <w:spacing w:before="240" w:after="240" w:line="240" w:lineRule="auto"/>
        <w:ind w:right="40"/>
        <w:jc w:val="both"/>
        <w:rPr>
          <w:rFonts w:eastAsia="Times New Roman"/>
        </w:rPr>
      </w:pPr>
      <w:r w:rsidRPr="00AB26F1">
        <w:rPr>
          <w:rFonts w:eastAsia="Times New Roman"/>
          <w:b/>
        </w:rPr>
        <w:t>ASIGNATURA</w:t>
      </w:r>
      <w:r w:rsidRPr="00AB26F1">
        <w:rPr>
          <w:rFonts w:eastAsia="Times New Roman"/>
        </w:rPr>
        <w:t xml:space="preserve">                 </w:t>
      </w:r>
      <w:r>
        <w:rPr>
          <w:rFonts w:eastAsia="Times New Roman"/>
        </w:rPr>
        <w:t xml:space="preserve"> </w:t>
      </w:r>
      <w:proofErr w:type="gramStart"/>
      <w:r>
        <w:rPr>
          <w:rFonts w:eastAsia="Times New Roman"/>
        </w:rPr>
        <w:t xml:space="preserve"> </w:t>
      </w:r>
      <w:r w:rsidRPr="00AB26F1">
        <w:rPr>
          <w:rFonts w:eastAsia="Times New Roman"/>
        </w:rPr>
        <w:t xml:space="preserve"> :</w:t>
      </w:r>
      <w:proofErr w:type="gramEnd"/>
      <w:r w:rsidRPr="00AB26F1">
        <w:rPr>
          <w:rFonts w:eastAsia="Times New Roman"/>
        </w:rPr>
        <w:t>   </w:t>
      </w:r>
      <w:r>
        <w:rPr>
          <w:rFonts w:eastAsia="Times New Roman"/>
        </w:rPr>
        <w:t>Metodología de la investigación</w:t>
      </w:r>
    </w:p>
    <w:p w14:paraId="335A7509" w14:textId="4D23B8A3" w:rsidR="00D31040" w:rsidRDefault="00D31040" w:rsidP="00D31040">
      <w:pPr>
        <w:spacing w:before="240" w:after="240" w:line="240" w:lineRule="auto"/>
        <w:ind w:right="40"/>
        <w:jc w:val="both"/>
        <w:rPr>
          <w:rFonts w:eastAsia="Times New Roman"/>
        </w:rPr>
      </w:pPr>
      <w:r w:rsidRPr="00AB26F1">
        <w:rPr>
          <w:rFonts w:eastAsia="Times New Roman"/>
          <w:b/>
        </w:rPr>
        <w:t>TEMA</w:t>
      </w:r>
      <w:r>
        <w:rPr>
          <w:rFonts w:eastAsia="Times New Roman"/>
        </w:rPr>
        <w:t xml:space="preserve">                               </w:t>
      </w:r>
      <w:r w:rsidR="00A3516B">
        <w:rPr>
          <w:rFonts w:eastAsia="Times New Roman"/>
        </w:rPr>
        <w:t xml:space="preserve">  </w:t>
      </w:r>
      <w:proofErr w:type="gramStart"/>
      <w:r w:rsidR="00A3516B">
        <w:rPr>
          <w:rFonts w:eastAsia="Times New Roman"/>
        </w:rPr>
        <w:t xml:space="preserve"> </w:t>
      </w:r>
      <w:r>
        <w:rPr>
          <w:rFonts w:eastAsia="Times New Roman"/>
        </w:rPr>
        <w:t xml:space="preserve"> :</w:t>
      </w:r>
      <w:proofErr w:type="gramEnd"/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 </w:t>
      </w:r>
      <w:r w:rsidR="00A3516B">
        <w:rPr>
          <w:rFonts w:eastAsia="Times New Roman"/>
        </w:rPr>
        <w:t xml:space="preserve">   </w:t>
      </w:r>
      <w:r>
        <w:rPr>
          <w:rFonts w:eastAsia="Times New Roman"/>
        </w:rPr>
        <w:t>Caja Negra</w:t>
      </w:r>
    </w:p>
    <w:p w14:paraId="6FB27D99" w14:textId="2009CE06" w:rsidR="00D31040" w:rsidRPr="00AB26F1" w:rsidRDefault="00D31040" w:rsidP="00D31040">
      <w:pPr>
        <w:spacing w:before="240" w:after="240" w:line="240" w:lineRule="auto"/>
        <w:ind w:right="40"/>
        <w:jc w:val="both"/>
        <w:rPr>
          <w:rFonts w:eastAsia="Times New Roman"/>
        </w:rPr>
      </w:pPr>
      <w:r w:rsidRPr="00AB26F1">
        <w:rPr>
          <w:rFonts w:eastAsia="Times New Roman"/>
          <w:b/>
        </w:rPr>
        <w:t>NIVEL-PARALELO - NRC</w:t>
      </w:r>
      <w:r w:rsidRPr="00AB26F1">
        <w:rPr>
          <w:rFonts w:eastAsia="Times New Roman"/>
        </w:rPr>
        <w:t xml:space="preserve">:          </w:t>
      </w:r>
      <w:r>
        <w:rPr>
          <w:rFonts w:eastAsia="Times New Roman"/>
        </w:rPr>
        <w:t>Tercero</w:t>
      </w:r>
      <w:r w:rsidRPr="00AB26F1">
        <w:rPr>
          <w:rFonts w:eastAsia="Times New Roman"/>
        </w:rPr>
        <w:t xml:space="preserve"> </w:t>
      </w:r>
      <w:r>
        <w:rPr>
          <w:rFonts w:eastAsia="Times New Roman"/>
          <w:lang w:val="es-ES"/>
        </w:rPr>
        <w:t xml:space="preserve">A – </w:t>
      </w:r>
      <w:proofErr w:type="gramStart"/>
      <w:r>
        <w:rPr>
          <w:rFonts w:eastAsia="Times New Roman"/>
          <w:lang w:val="es-ES"/>
        </w:rPr>
        <w:t>NRC :</w:t>
      </w:r>
      <w:proofErr w:type="gramEnd"/>
      <w:r>
        <w:rPr>
          <w:rFonts w:eastAsia="Times New Roman"/>
          <w:lang w:val="es-ES"/>
        </w:rPr>
        <w:t xml:space="preserve"> </w:t>
      </w:r>
      <w:r>
        <w:rPr>
          <w:rFonts w:eastAsia="Times New Roman"/>
          <w:b/>
          <w:bCs/>
        </w:rPr>
        <w:t>290</w:t>
      </w:r>
      <w:r>
        <w:rPr>
          <w:rFonts w:eastAsia="Times New Roman"/>
          <w:b/>
          <w:bCs/>
        </w:rPr>
        <w:t>22</w:t>
      </w:r>
    </w:p>
    <w:p w14:paraId="2D893ABA" w14:textId="0A81329D" w:rsidR="00D31040" w:rsidRPr="00AB26F1" w:rsidRDefault="00D31040" w:rsidP="00D31040">
      <w:pPr>
        <w:spacing w:before="240" w:after="240" w:line="240" w:lineRule="auto"/>
        <w:ind w:right="40"/>
        <w:jc w:val="both"/>
        <w:rPr>
          <w:rFonts w:eastAsia="Times New Roman"/>
        </w:rPr>
      </w:pPr>
      <w:r w:rsidRPr="00AB26F1">
        <w:rPr>
          <w:rFonts w:eastAsia="Times New Roman"/>
          <w:b/>
        </w:rPr>
        <w:t>FECHA DE ENTREGA</w:t>
      </w:r>
      <w:r w:rsidRPr="00AB26F1">
        <w:rPr>
          <w:rFonts w:eastAsia="Times New Roman"/>
        </w:rPr>
        <w:t xml:space="preserve">   </w:t>
      </w:r>
      <w:proofErr w:type="gramStart"/>
      <w:r w:rsidRPr="00AB26F1">
        <w:rPr>
          <w:rFonts w:eastAsia="Times New Roman"/>
        </w:rPr>
        <w:t>  :</w:t>
      </w:r>
      <w:proofErr w:type="gramEnd"/>
      <w:r w:rsidRPr="00AB26F1">
        <w:rPr>
          <w:rFonts w:eastAsia="Times New Roman"/>
        </w:rPr>
        <w:t xml:space="preserve">          </w:t>
      </w:r>
      <w:r>
        <w:rPr>
          <w:rFonts w:eastAsia="Times New Roman"/>
        </w:rPr>
        <w:t>2</w:t>
      </w:r>
      <w:r>
        <w:rPr>
          <w:rFonts w:eastAsia="Times New Roman"/>
        </w:rPr>
        <w:t>5</w:t>
      </w:r>
      <w:r w:rsidRPr="00AB21BF">
        <w:rPr>
          <w:rFonts w:eastAsia="Times New Roman"/>
        </w:rPr>
        <w:t>/</w:t>
      </w:r>
      <w:r>
        <w:rPr>
          <w:rFonts w:eastAsia="Times New Roman"/>
        </w:rPr>
        <w:t>01</w:t>
      </w:r>
      <w:r w:rsidRPr="00AB21BF">
        <w:rPr>
          <w:rFonts w:eastAsia="Times New Roman"/>
        </w:rPr>
        <w:t>/202</w:t>
      </w:r>
      <w:r>
        <w:rPr>
          <w:rFonts w:eastAsia="Times New Roman"/>
        </w:rPr>
        <w:t>6</w:t>
      </w:r>
    </w:p>
    <w:p w14:paraId="049EAF3E" w14:textId="77777777" w:rsidR="00D31040" w:rsidRPr="00AB26F1" w:rsidRDefault="00D31040" w:rsidP="00D31040">
      <w:pPr>
        <w:spacing w:before="240" w:after="240" w:line="240" w:lineRule="auto"/>
        <w:jc w:val="center"/>
        <w:rPr>
          <w:rFonts w:eastAsia="Times New Roman"/>
        </w:rPr>
      </w:pPr>
      <w:r w:rsidRPr="00AB26F1">
        <w:rPr>
          <w:rFonts w:eastAsia="Times New Roman"/>
          <w:b/>
        </w:rPr>
        <w:t> </w:t>
      </w:r>
    </w:p>
    <w:p w14:paraId="56B57D71" w14:textId="77777777" w:rsidR="00D31040" w:rsidRPr="00AB26F1" w:rsidRDefault="00D31040" w:rsidP="00D31040">
      <w:pPr>
        <w:spacing w:before="240" w:after="240" w:line="240" w:lineRule="auto"/>
        <w:jc w:val="center"/>
        <w:rPr>
          <w:rFonts w:eastAsia="Times New Roman"/>
        </w:rPr>
      </w:pPr>
      <w:r w:rsidRPr="00AB26F1">
        <w:rPr>
          <w:rFonts w:eastAsia="Times New Roman"/>
          <w:b/>
        </w:rPr>
        <w:t>  </w:t>
      </w:r>
    </w:p>
    <w:p w14:paraId="3AAAAF5E" w14:textId="77777777" w:rsidR="00A3516B" w:rsidRDefault="00A3516B" w:rsidP="00D31040">
      <w:pPr>
        <w:spacing w:before="240" w:after="240" w:line="240" w:lineRule="auto"/>
        <w:ind w:right="40"/>
        <w:jc w:val="center"/>
        <w:rPr>
          <w:rFonts w:eastAsia="Times New Roman"/>
          <w:b/>
        </w:rPr>
      </w:pPr>
    </w:p>
    <w:p w14:paraId="6C8B0E75" w14:textId="6E6F30A9" w:rsidR="00B512A8" w:rsidRPr="00D31040" w:rsidRDefault="00D31040" w:rsidP="00D31040">
      <w:pPr>
        <w:spacing w:before="240" w:after="240" w:line="240" w:lineRule="auto"/>
        <w:ind w:right="40"/>
        <w:jc w:val="center"/>
        <w:rPr>
          <w:rFonts w:eastAsia="Times New Roman"/>
          <w:b/>
        </w:rPr>
      </w:pPr>
      <w:r w:rsidRPr="00AB26F1">
        <w:rPr>
          <w:rFonts w:eastAsia="Times New Roman"/>
          <w:b/>
        </w:rPr>
        <w:t>S</w:t>
      </w:r>
      <w:r>
        <w:rPr>
          <w:rFonts w:eastAsia="Times New Roman"/>
          <w:b/>
        </w:rPr>
        <w:t>ANGOLQUI</w:t>
      </w:r>
      <w:r w:rsidRPr="00AB26F1">
        <w:rPr>
          <w:rFonts w:eastAsia="Times New Roman"/>
          <w:b/>
        </w:rPr>
        <w:t xml:space="preserve"> – ECUADOR</w:t>
      </w:r>
      <w:bookmarkEnd w:id="0"/>
    </w:p>
    <w:p w14:paraId="4C4E2D93" w14:textId="4116793F" w:rsidR="00B512A8" w:rsidRDefault="00B512A8" w:rsidP="00A3516B">
      <w:pPr>
        <w:pStyle w:val="Ttulo1"/>
        <w:rPr>
          <w:lang w:val="es-MX"/>
        </w:rPr>
      </w:pPr>
      <w:r w:rsidRPr="00B512A8">
        <w:rPr>
          <w:lang w:val="es-MX"/>
        </w:rPr>
        <w:lastRenderedPageBreak/>
        <w:t>Prueba de Caja Negra – REQ005</w:t>
      </w:r>
    </w:p>
    <w:p w14:paraId="3B3768BC" w14:textId="77777777" w:rsidR="00A3516B" w:rsidRPr="00A3516B" w:rsidRDefault="00A3516B" w:rsidP="00A3516B">
      <w:pPr>
        <w:rPr>
          <w:lang w:val="es-MX"/>
        </w:rPr>
      </w:pPr>
    </w:p>
    <w:p w14:paraId="6E373285" w14:textId="334B25AD" w:rsidR="00B512A8" w:rsidRPr="00B512A8" w:rsidRDefault="00B512A8" w:rsidP="00B512A8">
      <w:pPr>
        <w:ind w:firstLine="0"/>
        <w:rPr>
          <w:lang w:val="es-MX"/>
        </w:rPr>
      </w:pPr>
      <w:r w:rsidRPr="00B512A8">
        <w:rPr>
          <w:lang w:val="es-MX"/>
        </w:rPr>
        <w:t>Sistema:</w:t>
      </w:r>
      <w:r>
        <w:rPr>
          <w:lang w:val="es-MX"/>
        </w:rPr>
        <w:t xml:space="preserve"> </w:t>
      </w:r>
      <w:r w:rsidRPr="00B512A8">
        <w:rPr>
          <w:lang w:val="es-MX"/>
        </w:rPr>
        <w:t>PaDDock – Sistema Contable</w:t>
      </w:r>
    </w:p>
    <w:p w14:paraId="569A1B84" w14:textId="1D933453" w:rsidR="00B512A8" w:rsidRPr="00B512A8" w:rsidRDefault="00B512A8" w:rsidP="00B512A8">
      <w:pPr>
        <w:ind w:firstLine="0"/>
        <w:rPr>
          <w:lang w:val="es-MX"/>
        </w:rPr>
      </w:pPr>
      <w:r w:rsidRPr="00B512A8">
        <w:rPr>
          <w:lang w:val="es-MX"/>
        </w:rPr>
        <w:t>Módulo:</w:t>
      </w:r>
      <w:r>
        <w:rPr>
          <w:lang w:val="es-MX"/>
        </w:rPr>
        <w:t xml:space="preserve"> </w:t>
      </w:r>
      <w:r w:rsidRPr="00B512A8">
        <w:rPr>
          <w:lang w:val="es-MX"/>
        </w:rPr>
        <w:t>Control de Inventario y Kardex</w:t>
      </w:r>
    </w:p>
    <w:p w14:paraId="711E72E3" w14:textId="773FCE45" w:rsidR="00B512A8" w:rsidRPr="00B512A8" w:rsidRDefault="00B512A8" w:rsidP="00B512A8">
      <w:pPr>
        <w:ind w:firstLine="0"/>
        <w:rPr>
          <w:lang w:val="es-MX"/>
        </w:rPr>
      </w:pPr>
      <w:r w:rsidRPr="00B512A8">
        <w:rPr>
          <w:lang w:val="es-MX"/>
        </w:rPr>
        <w:t>Requisito Funcional:</w:t>
      </w:r>
      <w:r>
        <w:rPr>
          <w:lang w:val="es-MX"/>
        </w:rPr>
        <w:t xml:space="preserve"> </w:t>
      </w:r>
      <w:r w:rsidRPr="00B512A8">
        <w:rPr>
          <w:lang w:val="es-MX"/>
        </w:rPr>
        <w:t>REQ005 – Ajustes de Inventario (Entrada / Salida)</w:t>
      </w:r>
    </w:p>
    <w:p w14:paraId="583338D6" w14:textId="77777777" w:rsidR="00B512A8" w:rsidRDefault="00B512A8" w:rsidP="00B512A8">
      <w:pPr>
        <w:ind w:firstLine="0"/>
        <w:rPr>
          <w:lang w:val="es-MX"/>
        </w:rPr>
      </w:pPr>
    </w:p>
    <w:p w14:paraId="182166BA" w14:textId="65D927F2" w:rsidR="00B512A8" w:rsidRPr="00B512A8" w:rsidRDefault="00B512A8" w:rsidP="00B512A8">
      <w:pPr>
        <w:pStyle w:val="Ttulo2"/>
        <w:rPr>
          <w:lang w:val="es-MX"/>
        </w:rPr>
      </w:pPr>
      <w:r w:rsidRPr="00B512A8">
        <w:rPr>
          <w:lang w:val="es-MX"/>
        </w:rPr>
        <w:t xml:space="preserve"> 1. Descripción del Requisito (REQ005)</w:t>
      </w:r>
    </w:p>
    <w:p w14:paraId="546EAF22" w14:textId="77237A96" w:rsidR="00B512A8" w:rsidRPr="00B512A8" w:rsidRDefault="00B512A8" w:rsidP="00B512A8">
      <w:pPr>
        <w:rPr>
          <w:lang w:val="es-MX"/>
        </w:rPr>
      </w:pPr>
      <w:r w:rsidRPr="00B512A8">
        <w:rPr>
          <w:lang w:val="es-MX"/>
        </w:rPr>
        <w:t xml:space="preserve">El sistema debe permitir </w:t>
      </w:r>
      <w:proofErr w:type="gramStart"/>
      <w:r w:rsidRPr="00B512A8">
        <w:rPr>
          <w:lang w:val="es-MX"/>
        </w:rPr>
        <w:t xml:space="preserve">realizar </w:t>
      </w:r>
      <w:r>
        <w:rPr>
          <w:lang w:val="es-MX"/>
        </w:rPr>
        <w:t xml:space="preserve"> </w:t>
      </w:r>
      <w:r w:rsidRPr="00B512A8">
        <w:rPr>
          <w:lang w:val="es-MX"/>
        </w:rPr>
        <w:t>ajustes</w:t>
      </w:r>
      <w:proofErr w:type="gramEnd"/>
      <w:r w:rsidRPr="00B512A8">
        <w:rPr>
          <w:lang w:val="es-MX"/>
        </w:rPr>
        <w:t xml:space="preserve"> de inventario</w:t>
      </w:r>
      <w:r>
        <w:rPr>
          <w:lang w:val="es-MX"/>
        </w:rPr>
        <w:t xml:space="preserve"> </w:t>
      </w:r>
      <w:r w:rsidRPr="00B512A8">
        <w:rPr>
          <w:lang w:val="es-MX"/>
        </w:rPr>
        <w:t>a un producto seleccionado, ya sea por SALIDA (merma, robo, caducado) o ENTRADA (devolución), registrando el motivo, la cantidad y una observación, y actualizando correctamente el stock y el Kardex.</w:t>
      </w:r>
    </w:p>
    <w:p w14:paraId="2316A6F5" w14:textId="77777777" w:rsidR="00B512A8" w:rsidRPr="00B512A8" w:rsidRDefault="00B512A8" w:rsidP="00B512A8">
      <w:pPr>
        <w:ind w:firstLine="0"/>
        <w:rPr>
          <w:lang w:val="es-MX"/>
        </w:rPr>
      </w:pPr>
    </w:p>
    <w:p w14:paraId="734CFF86" w14:textId="56DE6AEB" w:rsidR="00B512A8" w:rsidRPr="00B512A8" w:rsidRDefault="00B512A8" w:rsidP="00B512A8">
      <w:pPr>
        <w:pStyle w:val="Ttulo2"/>
        <w:rPr>
          <w:lang w:val="es-MX"/>
        </w:rPr>
      </w:pPr>
      <w:r w:rsidRPr="00B512A8">
        <w:rPr>
          <w:lang w:val="es-MX"/>
        </w:rPr>
        <w:t>2. Datos de Entrada</w:t>
      </w:r>
    </w:p>
    <w:p w14:paraId="6BF39F74" w14:textId="2D1E7E6A" w:rsidR="00B512A8" w:rsidRPr="00B512A8" w:rsidRDefault="00B512A8" w:rsidP="00B512A8">
      <w:pPr>
        <w:pStyle w:val="Prrafodelista"/>
        <w:numPr>
          <w:ilvl w:val="0"/>
          <w:numId w:val="2"/>
        </w:numPr>
        <w:rPr>
          <w:lang w:val="es-MX"/>
        </w:rPr>
      </w:pPr>
      <w:r w:rsidRPr="00B512A8">
        <w:rPr>
          <w:lang w:val="es-MX"/>
        </w:rPr>
        <w:t>Producto (seleccionado desde la lista)</w:t>
      </w:r>
    </w:p>
    <w:p w14:paraId="7C391501" w14:textId="1263C938" w:rsidR="00B512A8" w:rsidRPr="00B512A8" w:rsidRDefault="00B512A8" w:rsidP="00B512A8">
      <w:pPr>
        <w:pStyle w:val="Prrafodelista"/>
        <w:numPr>
          <w:ilvl w:val="0"/>
          <w:numId w:val="2"/>
        </w:numPr>
        <w:rPr>
          <w:lang w:val="es-MX"/>
        </w:rPr>
      </w:pPr>
      <w:r w:rsidRPr="00B512A8">
        <w:rPr>
          <w:lang w:val="es-MX"/>
        </w:rPr>
        <w:t>Tipo de ajuste: SALIDA /</w:t>
      </w:r>
      <w:r w:rsidRPr="00B512A8">
        <w:rPr>
          <w:lang w:val="es-MX"/>
        </w:rPr>
        <w:t xml:space="preserve"> </w:t>
      </w:r>
      <w:r w:rsidRPr="00B512A8">
        <w:rPr>
          <w:lang w:val="es-MX"/>
        </w:rPr>
        <w:t>ENTRADA</w:t>
      </w:r>
    </w:p>
    <w:p w14:paraId="34E7CEE9" w14:textId="7A0C2106" w:rsidR="00B512A8" w:rsidRPr="00B512A8" w:rsidRDefault="00B512A8" w:rsidP="00B512A8">
      <w:pPr>
        <w:pStyle w:val="Prrafodelista"/>
        <w:numPr>
          <w:ilvl w:val="0"/>
          <w:numId w:val="2"/>
        </w:numPr>
        <w:rPr>
          <w:lang w:val="es-MX"/>
        </w:rPr>
      </w:pPr>
      <w:r w:rsidRPr="00B512A8">
        <w:rPr>
          <w:lang w:val="es-MX"/>
        </w:rPr>
        <w:t>Motivo (combo desplegable)</w:t>
      </w:r>
    </w:p>
    <w:p w14:paraId="3BF98AC0" w14:textId="5B64C555" w:rsidR="00B512A8" w:rsidRPr="00B512A8" w:rsidRDefault="00B512A8" w:rsidP="00B512A8">
      <w:pPr>
        <w:pStyle w:val="Prrafodelista"/>
        <w:numPr>
          <w:ilvl w:val="0"/>
          <w:numId w:val="2"/>
        </w:numPr>
        <w:rPr>
          <w:lang w:val="es-MX"/>
        </w:rPr>
      </w:pPr>
      <w:r w:rsidRPr="00B512A8">
        <w:rPr>
          <w:lang w:val="es-MX"/>
        </w:rPr>
        <w:t>Cantidad (numérica)</w:t>
      </w:r>
    </w:p>
    <w:p w14:paraId="41D58664" w14:textId="0CEAA27D" w:rsidR="00B512A8" w:rsidRPr="00B512A8" w:rsidRDefault="00B512A8" w:rsidP="00B512A8">
      <w:pPr>
        <w:pStyle w:val="Prrafodelista"/>
        <w:numPr>
          <w:ilvl w:val="0"/>
          <w:numId w:val="2"/>
        </w:numPr>
        <w:rPr>
          <w:lang w:val="es-MX"/>
        </w:rPr>
      </w:pPr>
      <w:r w:rsidRPr="00B512A8">
        <w:rPr>
          <w:lang w:val="es-MX"/>
        </w:rPr>
        <w:t>Observación (texto opcional)</w:t>
      </w:r>
    </w:p>
    <w:p w14:paraId="61B3D7E2" w14:textId="405BA1B9" w:rsidR="00B512A8" w:rsidRPr="00B512A8" w:rsidRDefault="00B512A8" w:rsidP="00B512A8">
      <w:pPr>
        <w:pStyle w:val="Ttulo2"/>
        <w:rPr>
          <w:lang w:val="es-MX"/>
        </w:rPr>
      </w:pPr>
      <w:r w:rsidRPr="00B512A8">
        <w:rPr>
          <w:lang w:val="es-MX"/>
        </w:rPr>
        <w:t xml:space="preserve"> 3. Datos de Salida</w:t>
      </w:r>
    </w:p>
    <w:p w14:paraId="4B6DD530" w14:textId="42011023" w:rsidR="00B512A8" w:rsidRPr="00B512A8" w:rsidRDefault="00B512A8" w:rsidP="00B512A8">
      <w:pPr>
        <w:pStyle w:val="Prrafodelista"/>
        <w:numPr>
          <w:ilvl w:val="0"/>
          <w:numId w:val="3"/>
        </w:numPr>
        <w:rPr>
          <w:lang w:val="es-MX"/>
        </w:rPr>
      </w:pPr>
      <w:r w:rsidRPr="00B512A8">
        <w:rPr>
          <w:lang w:val="es-MX"/>
        </w:rPr>
        <w:t>Mensaje de confirmación del ajuste</w:t>
      </w:r>
    </w:p>
    <w:p w14:paraId="4F987558" w14:textId="30E3CE36" w:rsidR="00B512A8" w:rsidRPr="00B512A8" w:rsidRDefault="00B512A8" w:rsidP="00B512A8">
      <w:pPr>
        <w:pStyle w:val="Prrafodelista"/>
        <w:numPr>
          <w:ilvl w:val="0"/>
          <w:numId w:val="3"/>
        </w:numPr>
        <w:rPr>
          <w:lang w:val="es-MX"/>
        </w:rPr>
      </w:pPr>
      <w:r w:rsidRPr="00B512A8">
        <w:rPr>
          <w:lang w:val="es-MX"/>
        </w:rPr>
        <w:t>Actualización del stock del producto</w:t>
      </w:r>
    </w:p>
    <w:p w14:paraId="26DA81D1" w14:textId="4B8FCDE5" w:rsidR="00B512A8" w:rsidRPr="00B512A8" w:rsidRDefault="00B512A8" w:rsidP="00B512A8">
      <w:pPr>
        <w:pStyle w:val="Prrafodelista"/>
        <w:numPr>
          <w:ilvl w:val="0"/>
          <w:numId w:val="3"/>
        </w:numPr>
        <w:rPr>
          <w:lang w:val="es-MX"/>
        </w:rPr>
      </w:pPr>
      <w:r w:rsidRPr="00B512A8">
        <w:rPr>
          <w:lang w:val="es-MX"/>
        </w:rPr>
        <w:t>Registro del movimiento en el Kardex</w:t>
      </w:r>
    </w:p>
    <w:p w14:paraId="38E93BFD" w14:textId="473D5F4C" w:rsidR="00B512A8" w:rsidRPr="00B512A8" w:rsidRDefault="00B512A8" w:rsidP="00B512A8">
      <w:pPr>
        <w:pStyle w:val="Prrafodelista"/>
        <w:numPr>
          <w:ilvl w:val="0"/>
          <w:numId w:val="3"/>
        </w:numPr>
        <w:rPr>
          <w:lang w:val="es-MX"/>
        </w:rPr>
      </w:pPr>
      <w:r w:rsidRPr="00B512A8">
        <w:rPr>
          <w:lang w:val="es-MX"/>
        </w:rPr>
        <w:t>Mensajes de error en caso de datos inválidos</w:t>
      </w:r>
    </w:p>
    <w:p w14:paraId="67C3B3EC" w14:textId="01678062" w:rsidR="00B512A8" w:rsidRDefault="00B512A8" w:rsidP="00B512A8">
      <w:pPr>
        <w:pStyle w:val="Ttulo2"/>
        <w:rPr>
          <w:lang w:val="es-MX"/>
        </w:rPr>
      </w:pPr>
      <w:r w:rsidRPr="00B512A8">
        <w:rPr>
          <w:lang w:val="es-MX"/>
        </w:rPr>
        <w:lastRenderedPageBreak/>
        <w:t>4. Partición de Clases de Equivalencia</w:t>
      </w:r>
    </w:p>
    <w:p w14:paraId="7BF9E715" w14:textId="1A7275ED" w:rsidR="00B512A8" w:rsidRDefault="00B512A8" w:rsidP="00B512A8">
      <w:r w:rsidRPr="00B512A8">
        <w:rPr>
          <w:b/>
          <w:bCs/>
        </w:rPr>
        <w:t>Objetivo de la prueba:</w:t>
      </w:r>
      <w:r w:rsidRPr="00B512A8">
        <w:t xml:space="preserve"> Verificar que el sistema permita realizar ajustes de inventario únicamente cuando se ingresen datos válidos (producto seleccionado, tipo de ajuste, motivo y cantidad correcta), y que muestre mensajes de error claros y específicos cuando la información sea incorrecta o incompleta.</w:t>
      </w:r>
    </w:p>
    <w:p w14:paraId="5E1CA2FA" w14:textId="77777777" w:rsidR="00B512A8" w:rsidRPr="00B512A8" w:rsidRDefault="00B512A8" w:rsidP="00B512A8">
      <w:pPr>
        <w:rPr>
          <w:lang w:val="es-MX"/>
        </w:rPr>
      </w:pPr>
    </w:p>
    <w:tbl>
      <w:tblPr>
        <w:tblStyle w:val="Tablaconcuadrcula"/>
        <w:tblW w:w="8360" w:type="dxa"/>
        <w:tblLook w:val="04A0" w:firstRow="1" w:lastRow="0" w:firstColumn="1" w:lastColumn="0" w:noHBand="0" w:noVBand="1"/>
      </w:tblPr>
      <w:tblGrid>
        <w:gridCol w:w="2293"/>
        <w:gridCol w:w="2258"/>
        <w:gridCol w:w="2064"/>
        <w:gridCol w:w="1745"/>
      </w:tblGrid>
      <w:tr w:rsidR="00B512A8" w:rsidRPr="00B512A8" w14:paraId="251B7E6D" w14:textId="77777777" w:rsidTr="00B512A8">
        <w:trPr>
          <w:trHeight w:val="900"/>
        </w:trPr>
        <w:tc>
          <w:tcPr>
            <w:tcW w:w="2367" w:type="dxa"/>
            <w:hideMark/>
          </w:tcPr>
          <w:p w14:paraId="5E9591DF" w14:textId="77777777" w:rsidR="00B512A8" w:rsidRPr="00B512A8" w:rsidRDefault="00B512A8" w:rsidP="00B512A8">
            <w:pPr>
              <w:spacing w:line="240" w:lineRule="auto"/>
              <w:ind w:firstLine="0"/>
              <w:mirrorIndents w:val="0"/>
              <w:jc w:val="center"/>
              <w:rPr>
                <w:rFonts w:ascii="Arial" w:eastAsia="Times New Roman" w:hAnsi="Arial"/>
                <w:b/>
                <w:bCs/>
                <w:color w:val="000000"/>
                <w:sz w:val="22"/>
                <w:lang w:val="es-EC"/>
              </w:rPr>
            </w:pPr>
            <w:r w:rsidRPr="00B512A8">
              <w:rPr>
                <w:rFonts w:ascii="Arial" w:eastAsia="Times New Roman" w:hAnsi="Arial"/>
                <w:b/>
                <w:bCs/>
                <w:color w:val="000000"/>
                <w:sz w:val="22"/>
                <w:lang w:val="es-EC"/>
              </w:rPr>
              <w:t>Variable</w:t>
            </w:r>
          </w:p>
        </w:tc>
        <w:tc>
          <w:tcPr>
            <w:tcW w:w="2301" w:type="dxa"/>
            <w:hideMark/>
          </w:tcPr>
          <w:p w14:paraId="2B0A0136" w14:textId="77777777" w:rsidR="00B512A8" w:rsidRPr="00B512A8" w:rsidRDefault="00B512A8" w:rsidP="00B512A8">
            <w:pPr>
              <w:spacing w:line="240" w:lineRule="auto"/>
              <w:ind w:firstLine="0"/>
              <w:mirrorIndents w:val="0"/>
              <w:jc w:val="center"/>
              <w:rPr>
                <w:rFonts w:ascii="Arial" w:eastAsia="Times New Roman" w:hAnsi="Arial"/>
                <w:b/>
                <w:bCs/>
                <w:color w:val="000000"/>
                <w:sz w:val="22"/>
                <w:lang w:val="es-EC"/>
              </w:rPr>
            </w:pPr>
            <w:r w:rsidRPr="00B512A8">
              <w:rPr>
                <w:rFonts w:ascii="Arial" w:eastAsia="Times New Roman" w:hAnsi="Arial"/>
                <w:b/>
                <w:bCs/>
                <w:color w:val="000000"/>
                <w:sz w:val="22"/>
                <w:lang w:val="es-EC"/>
              </w:rPr>
              <w:t>Clase de Equivalencia</w:t>
            </w:r>
          </w:p>
        </w:tc>
        <w:tc>
          <w:tcPr>
            <w:tcW w:w="2133" w:type="dxa"/>
            <w:hideMark/>
          </w:tcPr>
          <w:p w14:paraId="39DD4F5B" w14:textId="77777777" w:rsidR="00B512A8" w:rsidRPr="00B512A8" w:rsidRDefault="00B512A8" w:rsidP="00B512A8">
            <w:pPr>
              <w:spacing w:line="240" w:lineRule="auto"/>
              <w:ind w:firstLine="0"/>
              <w:mirrorIndents w:val="0"/>
              <w:jc w:val="center"/>
              <w:rPr>
                <w:rFonts w:ascii="Arial" w:eastAsia="Times New Roman" w:hAnsi="Arial"/>
                <w:b/>
                <w:bCs/>
                <w:color w:val="000000"/>
                <w:sz w:val="22"/>
                <w:lang w:val="es-EC"/>
              </w:rPr>
            </w:pPr>
            <w:r w:rsidRPr="00B512A8">
              <w:rPr>
                <w:rFonts w:ascii="Arial" w:eastAsia="Times New Roman" w:hAnsi="Arial"/>
                <w:b/>
                <w:bCs/>
                <w:color w:val="000000"/>
                <w:sz w:val="22"/>
                <w:lang w:val="es-EC"/>
              </w:rPr>
              <w:t>Estado</w:t>
            </w:r>
          </w:p>
        </w:tc>
        <w:tc>
          <w:tcPr>
            <w:tcW w:w="1559" w:type="dxa"/>
            <w:hideMark/>
          </w:tcPr>
          <w:p w14:paraId="7A3A2E9F" w14:textId="77777777" w:rsidR="00B512A8" w:rsidRPr="00B512A8" w:rsidRDefault="00B512A8" w:rsidP="00B512A8">
            <w:pPr>
              <w:spacing w:line="240" w:lineRule="auto"/>
              <w:ind w:firstLine="0"/>
              <w:mirrorIndents w:val="0"/>
              <w:jc w:val="center"/>
              <w:rPr>
                <w:rFonts w:ascii="Arial" w:eastAsia="Times New Roman" w:hAnsi="Arial"/>
                <w:b/>
                <w:bCs/>
                <w:color w:val="000000"/>
                <w:sz w:val="22"/>
                <w:lang w:val="es-EC"/>
              </w:rPr>
            </w:pPr>
            <w:r w:rsidRPr="00B512A8">
              <w:rPr>
                <w:rFonts w:ascii="Arial" w:eastAsia="Times New Roman" w:hAnsi="Arial"/>
                <w:b/>
                <w:bCs/>
                <w:color w:val="000000"/>
                <w:sz w:val="22"/>
                <w:lang w:val="es-EC"/>
              </w:rPr>
              <w:t>Representante</w:t>
            </w:r>
          </w:p>
        </w:tc>
      </w:tr>
      <w:tr w:rsidR="00B512A8" w:rsidRPr="00B512A8" w14:paraId="672AAA73" w14:textId="77777777" w:rsidTr="00B512A8">
        <w:trPr>
          <w:trHeight w:val="855"/>
        </w:trPr>
        <w:tc>
          <w:tcPr>
            <w:tcW w:w="2367" w:type="dxa"/>
            <w:hideMark/>
          </w:tcPr>
          <w:p w14:paraId="2ACDEE65" w14:textId="77777777" w:rsidR="00B512A8" w:rsidRPr="00B512A8" w:rsidRDefault="00B512A8" w:rsidP="00B512A8">
            <w:pPr>
              <w:spacing w:line="240" w:lineRule="auto"/>
              <w:ind w:firstLine="0"/>
              <w:mirrorIndents w:val="0"/>
              <w:rPr>
                <w:rFonts w:ascii="Arial" w:eastAsia="Times New Roman" w:hAnsi="Arial"/>
                <w:color w:val="000000"/>
                <w:sz w:val="22"/>
                <w:lang w:val="es-EC"/>
              </w:rPr>
            </w:pPr>
            <w:r w:rsidRPr="00B512A8">
              <w:rPr>
                <w:rFonts w:ascii="Arial" w:eastAsia="Times New Roman" w:hAnsi="Arial"/>
                <w:color w:val="000000"/>
                <w:sz w:val="22"/>
                <w:lang w:val="es-EC"/>
              </w:rPr>
              <w:t>Producto</w:t>
            </w:r>
          </w:p>
        </w:tc>
        <w:tc>
          <w:tcPr>
            <w:tcW w:w="2301" w:type="dxa"/>
            <w:hideMark/>
          </w:tcPr>
          <w:p w14:paraId="393F6784" w14:textId="77777777" w:rsidR="00B512A8" w:rsidRPr="00B512A8" w:rsidRDefault="00B512A8" w:rsidP="00B512A8">
            <w:pPr>
              <w:spacing w:line="240" w:lineRule="auto"/>
              <w:ind w:firstLine="0"/>
              <w:mirrorIndents w:val="0"/>
              <w:rPr>
                <w:rFonts w:ascii="Arial" w:eastAsia="Times New Roman" w:hAnsi="Arial"/>
                <w:color w:val="000000"/>
                <w:sz w:val="22"/>
                <w:lang w:val="es-EC"/>
              </w:rPr>
            </w:pPr>
            <w:r w:rsidRPr="00B512A8">
              <w:rPr>
                <w:rFonts w:ascii="Arial" w:eastAsia="Times New Roman" w:hAnsi="Arial"/>
                <w:color w:val="000000"/>
                <w:sz w:val="22"/>
                <w:lang w:val="es-EC"/>
              </w:rPr>
              <w:t>Producto seleccionado</w:t>
            </w:r>
          </w:p>
        </w:tc>
        <w:tc>
          <w:tcPr>
            <w:tcW w:w="2133" w:type="dxa"/>
            <w:hideMark/>
          </w:tcPr>
          <w:p w14:paraId="50731017" w14:textId="77777777" w:rsidR="00B512A8" w:rsidRPr="00B512A8" w:rsidRDefault="00B512A8" w:rsidP="00B512A8">
            <w:pPr>
              <w:spacing w:line="240" w:lineRule="auto"/>
              <w:ind w:firstLine="0"/>
              <w:mirrorIndents w:val="0"/>
              <w:rPr>
                <w:rFonts w:ascii="Arial" w:eastAsia="Times New Roman" w:hAnsi="Arial"/>
                <w:color w:val="000000"/>
                <w:sz w:val="22"/>
                <w:lang w:val="es-EC"/>
              </w:rPr>
            </w:pPr>
            <w:r w:rsidRPr="00B512A8">
              <w:rPr>
                <w:rFonts w:ascii="Arial" w:eastAsia="Times New Roman" w:hAnsi="Arial"/>
                <w:color w:val="000000"/>
                <w:sz w:val="22"/>
                <w:lang w:val="es-EC"/>
              </w:rPr>
              <w:t>Válido</w:t>
            </w:r>
          </w:p>
        </w:tc>
        <w:tc>
          <w:tcPr>
            <w:tcW w:w="1559" w:type="dxa"/>
            <w:hideMark/>
          </w:tcPr>
          <w:p w14:paraId="693D13BA" w14:textId="77777777" w:rsidR="00B512A8" w:rsidRPr="00B512A8" w:rsidRDefault="00B512A8" w:rsidP="00B512A8">
            <w:pPr>
              <w:spacing w:line="240" w:lineRule="auto"/>
              <w:ind w:firstLine="0"/>
              <w:mirrorIndents w:val="0"/>
              <w:jc w:val="center"/>
              <w:rPr>
                <w:rFonts w:ascii="Arial" w:eastAsia="Times New Roman" w:hAnsi="Arial"/>
                <w:color w:val="000000"/>
                <w:sz w:val="22"/>
                <w:lang w:val="es-EC"/>
              </w:rPr>
            </w:pPr>
            <w:r w:rsidRPr="00B512A8">
              <w:rPr>
                <w:rFonts w:ascii="Arial" w:eastAsia="Times New Roman" w:hAnsi="Arial"/>
                <w:color w:val="000000"/>
                <w:sz w:val="22"/>
                <w:lang w:val="es-EC"/>
              </w:rPr>
              <w:t>Ejemplo2</w:t>
            </w:r>
          </w:p>
        </w:tc>
      </w:tr>
      <w:tr w:rsidR="00B512A8" w:rsidRPr="00B512A8" w14:paraId="31CB0191" w14:textId="77777777" w:rsidTr="00B512A8">
        <w:trPr>
          <w:trHeight w:val="1140"/>
        </w:trPr>
        <w:tc>
          <w:tcPr>
            <w:tcW w:w="2367" w:type="dxa"/>
            <w:hideMark/>
          </w:tcPr>
          <w:p w14:paraId="6AD9DC7C" w14:textId="77777777" w:rsidR="00B512A8" w:rsidRPr="00B512A8" w:rsidRDefault="00B512A8" w:rsidP="00B512A8">
            <w:pPr>
              <w:spacing w:line="240" w:lineRule="auto"/>
              <w:ind w:firstLine="0"/>
              <w:mirrorIndents w:val="0"/>
              <w:rPr>
                <w:rFonts w:ascii="Arial" w:eastAsia="Times New Roman" w:hAnsi="Arial"/>
                <w:color w:val="000000"/>
                <w:sz w:val="22"/>
                <w:lang w:val="es-EC"/>
              </w:rPr>
            </w:pPr>
            <w:r w:rsidRPr="00B512A8">
              <w:rPr>
                <w:rFonts w:ascii="Arial" w:eastAsia="Times New Roman" w:hAnsi="Arial"/>
                <w:color w:val="000000"/>
                <w:sz w:val="22"/>
                <w:lang w:val="es-EC"/>
              </w:rPr>
              <w:t>Producto</w:t>
            </w:r>
          </w:p>
        </w:tc>
        <w:tc>
          <w:tcPr>
            <w:tcW w:w="2301" w:type="dxa"/>
            <w:hideMark/>
          </w:tcPr>
          <w:p w14:paraId="42EC71AA" w14:textId="77777777" w:rsidR="00B512A8" w:rsidRPr="00B512A8" w:rsidRDefault="00B512A8" w:rsidP="00B512A8">
            <w:pPr>
              <w:spacing w:line="240" w:lineRule="auto"/>
              <w:ind w:firstLine="0"/>
              <w:mirrorIndents w:val="0"/>
              <w:rPr>
                <w:rFonts w:ascii="Arial" w:eastAsia="Times New Roman" w:hAnsi="Arial"/>
                <w:color w:val="000000"/>
                <w:sz w:val="22"/>
                <w:lang w:val="es-EC"/>
              </w:rPr>
            </w:pPr>
            <w:r w:rsidRPr="00B512A8">
              <w:rPr>
                <w:rFonts w:ascii="Arial" w:eastAsia="Times New Roman" w:hAnsi="Arial"/>
                <w:color w:val="000000"/>
                <w:sz w:val="22"/>
                <w:lang w:val="es-EC"/>
              </w:rPr>
              <w:t>Ningún producto seleccionado</w:t>
            </w:r>
          </w:p>
        </w:tc>
        <w:tc>
          <w:tcPr>
            <w:tcW w:w="2133" w:type="dxa"/>
            <w:hideMark/>
          </w:tcPr>
          <w:p w14:paraId="03D160E7" w14:textId="77777777" w:rsidR="00B512A8" w:rsidRPr="00B512A8" w:rsidRDefault="00B512A8" w:rsidP="00B512A8">
            <w:pPr>
              <w:spacing w:line="240" w:lineRule="auto"/>
              <w:ind w:firstLine="0"/>
              <w:mirrorIndents w:val="0"/>
              <w:rPr>
                <w:rFonts w:ascii="Arial" w:eastAsia="Times New Roman" w:hAnsi="Arial"/>
                <w:color w:val="000000"/>
                <w:sz w:val="22"/>
                <w:lang w:val="es-EC"/>
              </w:rPr>
            </w:pPr>
            <w:r w:rsidRPr="00B512A8">
              <w:rPr>
                <w:rFonts w:ascii="Arial" w:eastAsia="Times New Roman" w:hAnsi="Arial"/>
                <w:color w:val="000000"/>
                <w:sz w:val="22"/>
                <w:lang w:val="es-EC"/>
              </w:rPr>
              <w:t>No válido</w:t>
            </w:r>
          </w:p>
        </w:tc>
        <w:tc>
          <w:tcPr>
            <w:tcW w:w="1559" w:type="dxa"/>
            <w:hideMark/>
          </w:tcPr>
          <w:p w14:paraId="127F1EBD" w14:textId="77777777" w:rsidR="00B512A8" w:rsidRPr="00B512A8" w:rsidRDefault="00B512A8" w:rsidP="00B512A8">
            <w:pPr>
              <w:spacing w:line="240" w:lineRule="auto"/>
              <w:ind w:firstLine="0"/>
              <w:mirrorIndents w:val="0"/>
              <w:jc w:val="center"/>
              <w:rPr>
                <w:rFonts w:ascii="Arial" w:eastAsia="Times New Roman" w:hAnsi="Arial"/>
                <w:color w:val="000000"/>
                <w:sz w:val="22"/>
                <w:lang w:val="es-EC"/>
              </w:rPr>
            </w:pPr>
            <w:r w:rsidRPr="00B512A8">
              <w:rPr>
                <w:rFonts w:ascii="Arial" w:eastAsia="Times New Roman" w:hAnsi="Arial"/>
                <w:color w:val="000000"/>
                <w:sz w:val="22"/>
                <w:lang w:val="es-EC"/>
              </w:rPr>
              <w:t>N/A</w:t>
            </w:r>
          </w:p>
        </w:tc>
      </w:tr>
      <w:tr w:rsidR="00B512A8" w:rsidRPr="00B512A8" w14:paraId="40AB04A6" w14:textId="77777777" w:rsidTr="00B512A8">
        <w:trPr>
          <w:trHeight w:val="570"/>
        </w:trPr>
        <w:tc>
          <w:tcPr>
            <w:tcW w:w="2367" w:type="dxa"/>
            <w:hideMark/>
          </w:tcPr>
          <w:p w14:paraId="5407E766" w14:textId="77777777" w:rsidR="00B512A8" w:rsidRPr="00B512A8" w:rsidRDefault="00B512A8" w:rsidP="00B512A8">
            <w:pPr>
              <w:spacing w:line="240" w:lineRule="auto"/>
              <w:ind w:firstLine="0"/>
              <w:mirrorIndents w:val="0"/>
              <w:rPr>
                <w:rFonts w:ascii="Arial" w:eastAsia="Times New Roman" w:hAnsi="Arial"/>
                <w:color w:val="000000"/>
                <w:sz w:val="22"/>
                <w:lang w:val="es-EC"/>
              </w:rPr>
            </w:pPr>
            <w:r w:rsidRPr="00B512A8">
              <w:rPr>
                <w:rFonts w:ascii="Arial" w:eastAsia="Times New Roman" w:hAnsi="Arial"/>
                <w:color w:val="000000"/>
                <w:sz w:val="22"/>
                <w:lang w:val="es-EC"/>
              </w:rPr>
              <w:t>Tipo de ajuste</w:t>
            </w:r>
          </w:p>
        </w:tc>
        <w:tc>
          <w:tcPr>
            <w:tcW w:w="2301" w:type="dxa"/>
            <w:hideMark/>
          </w:tcPr>
          <w:p w14:paraId="4E451815" w14:textId="77777777" w:rsidR="00B512A8" w:rsidRPr="00B512A8" w:rsidRDefault="00B512A8" w:rsidP="00B512A8">
            <w:pPr>
              <w:spacing w:line="240" w:lineRule="auto"/>
              <w:ind w:firstLine="0"/>
              <w:mirrorIndents w:val="0"/>
              <w:rPr>
                <w:rFonts w:ascii="Arial" w:eastAsia="Times New Roman" w:hAnsi="Arial"/>
                <w:color w:val="000000"/>
                <w:sz w:val="22"/>
                <w:lang w:val="es-EC"/>
              </w:rPr>
            </w:pPr>
            <w:r w:rsidRPr="00B512A8">
              <w:rPr>
                <w:rFonts w:ascii="Arial" w:eastAsia="Times New Roman" w:hAnsi="Arial"/>
                <w:color w:val="000000"/>
                <w:sz w:val="22"/>
                <w:lang w:val="es-EC"/>
              </w:rPr>
              <w:t>SALIDA</w:t>
            </w:r>
          </w:p>
        </w:tc>
        <w:tc>
          <w:tcPr>
            <w:tcW w:w="2133" w:type="dxa"/>
            <w:hideMark/>
          </w:tcPr>
          <w:p w14:paraId="4BB9CA46" w14:textId="77777777" w:rsidR="00B512A8" w:rsidRPr="00B512A8" w:rsidRDefault="00B512A8" w:rsidP="00B512A8">
            <w:pPr>
              <w:spacing w:line="240" w:lineRule="auto"/>
              <w:ind w:firstLine="0"/>
              <w:mirrorIndents w:val="0"/>
              <w:rPr>
                <w:rFonts w:ascii="Arial" w:eastAsia="Times New Roman" w:hAnsi="Arial"/>
                <w:color w:val="000000"/>
                <w:sz w:val="22"/>
                <w:lang w:val="es-EC"/>
              </w:rPr>
            </w:pPr>
            <w:r w:rsidRPr="00B512A8">
              <w:rPr>
                <w:rFonts w:ascii="Arial" w:eastAsia="Times New Roman" w:hAnsi="Arial"/>
                <w:color w:val="000000"/>
                <w:sz w:val="22"/>
                <w:lang w:val="es-EC"/>
              </w:rPr>
              <w:t>Válido</w:t>
            </w:r>
          </w:p>
        </w:tc>
        <w:tc>
          <w:tcPr>
            <w:tcW w:w="1559" w:type="dxa"/>
            <w:hideMark/>
          </w:tcPr>
          <w:p w14:paraId="3191C7CE" w14:textId="77777777" w:rsidR="00B512A8" w:rsidRPr="00B512A8" w:rsidRDefault="00B512A8" w:rsidP="00B512A8">
            <w:pPr>
              <w:spacing w:line="240" w:lineRule="auto"/>
              <w:ind w:firstLine="0"/>
              <w:mirrorIndents w:val="0"/>
              <w:jc w:val="center"/>
              <w:rPr>
                <w:rFonts w:ascii="Arial" w:eastAsia="Times New Roman" w:hAnsi="Arial"/>
                <w:color w:val="000000"/>
                <w:sz w:val="22"/>
                <w:lang w:val="es-EC"/>
              </w:rPr>
            </w:pPr>
            <w:r w:rsidRPr="00B512A8">
              <w:rPr>
                <w:rFonts w:ascii="Arial" w:eastAsia="Times New Roman" w:hAnsi="Arial"/>
                <w:color w:val="000000"/>
                <w:sz w:val="22"/>
                <w:lang w:val="es-EC"/>
              </w:rPr>
              <w:t>Merma</w:t>
            </w:r>
          </w:p>
        </w:tc>
      </w:tr>
      <w:tr w:rsidR="00B512A8" w:rsidRPr="00B512A8" w14:paraId="48B5A1BB" w14:textId="77777777" w:rsidTr="00B512A8">
        <w:trPr>
          <w:trHeight w:val="570"/>
        </w:trPr>
        <w:tc>
          <w:tcPr>
            <w:tcW w:w="2367" w:type="dxa"/>
            <w:hideMark/>
          </w:tcPr>
          <w:p w14:paraId="7BDE33D6" w14:textId="77777777" w:rsidR="00B512A8" w:rsidRPr="00B512A8" w:rsidRDefault="00B512A8" w:rsidP="00B512A8">
            <w:pPr>
              <w:spacing w:line="240" w:lineRule="auto"/>
              <w:ind w:firstLine="0"/>
              <w:mirrorIndents w:val="0"/>
              <w:rPr>
                <w:rFonts w:ascii="Arial" w:eastAsia="Times New Roman" w:hAnsi="Arial"/>
                <w:color w:val="000000"/>
                <w:sz w:val="22"/>
                <w:lang w:val="es-EC"/>
              </w:rPr>
            </w:pPr>
            <w:r w:rsidRPr="00B512A8">
              <w:rPr>
                <w:rFonts w:ascii="Arial" w:eastAsia="Times New Roman" w:hAnsi="Arial"/>
                <w:color w:val="000000"/>
                <w:sz w:val="22"/>
                <w:lang w:val="es-EC"/>
              </w:rPr>
              <w:t>Tipo de ajuste</w:t>
            </w:r>
          </w:p>
        </w:tc>
        <w:tc>
          <w:tcPr>
            <w:tcW w:w="2301" w:type="dxa"/>
            <w:hideMark/>
          </w:tcPr>
          <w:p w14:paraId="1677894A" w14:textId="77777777" w:rsidR="00B512A8" w:rsidRPr="00B512A8" w:rsidRDefault="00B512A8" w:rsidP="00B512A8">
            <w:pPr>
              <w:spacing w:line="240" w:lineRule="auto"/>
              <w:ind w:firstLine="0"/>
              <w:mirrorIndents w:val="0"/>
              <w:rPr>
                <w:rFonts w:ascii="Arial" w:eastAsia="Times New Roman" w:hAnsi="Arial"/>
                <w:color w:val="000000"/>
                <w:sz w:val="22"/>
                <w:lang w:val="es-EC"/>
              </w:rPr>
            </w:pPr>
            <w:r w:rsidRPr="00B512A8">
              <w:rPr>
                <w:rFonts w:ascii="Arial" w:eastAsia="Times New Roman" w:hAnsi="Arial"/>
                <w:color w:val="000000"/>
                <w:sz w:val="22"/>
                <w:lang w:val="es-EC"/>
              </w:rPr>
              <w:t>ENTRADA</w:t>
            </w:r>
          </w:p>
        </w:tc>
        <w:tc>
          <w:tcPr>
            <w:tcW w:w="2133" w:type="dxa"/>
            <w:hideMark/>
          </w:tcPr>
          <w:p w14:paraId="02DA88C5" w14:textId="77777777" w:rsidR="00B512A8" w:rsidRPr="00B512A8" w:rsidRDefault="00B512A8" w:rsidP="00B512A8">
            <w:pPr>
              <w:spacing w:line="240" w:lineRule="auto"/>
              <w:ind w:firstLine="0"/>
              <w:mirrorIndents w:val="0"/>
              <w:rPr>
                <w:rFonts w:ascii="Arial" w:eastAsia="Times New Roman" w:hAnsi="Arial"/>
                <w:color w:val="000000"/>
                <w:sz w:val="22"/>
                <w:lang w:val="es-EC"/>
              </w:rPr>
            </w:pPr>
            <w:r w:rsidRPr="00B512A8">
              <w:rPr>
                <w:rFonts w:ascii="Arial" w:eastAsia="Times New Roman" w:hAnsi="Arial"/>
                <w:color w:val="000000"/>
                <w:sz w:val="22"/>
                <w:lang w:val="es-EC"/>
              </w:rPr>
              <w:t>Válido</w:t>
            </w:r>
          </w:p>
        </w:tc>
        <w:tc>
          <w:tcPr>
            <w:tcW w:w="1559" w:type="dxa"/>
            <w:hideMark/>
          </w:tcPr>
          <w:p w14:paraId="14BD997A" w14:textId="77777777" w:rsidR="00B512A8" w:rsidRPr="00B512A8" w:rsidRDefault="00B512A8" w:rsidP="00B512A8">
            <w:pPr>
              <w:spacing w:line="240" w:lineRule="auto"/>
              <w:ind w:firstLine="0"/>
              <w:mirrorIndents w:val="0"/>
              <w:jc w:val="center"/>
              <w:rPr>
                <w:rFonts w:ascii="Arial" w:eastAsia="Times New Roman" w:hAnsi="Arial"/>
                <w:color w:val="000000"/>
                <w:sz w:val="22"/>
                <w:lang w:val="es-EC"/>
              </w:rPr>
            </w:pPr>
            <w:r w:rsidRPr="00B512A8">
              <w:rPr>
                <w:rFonts w:ascii="Arial" w:eastAsia="Times New Roman" w:hAnsi="Arial"/>
                <w:color w:val="000000"/>
                <w:sz w:val="22"/>
                <w:lang w:val="es-EC"/>
              </w:rPr>
              <w:t>Devolución</w:t>
            </w:r>
          </w:p>
        </w:tc>
      </w:tr>
      <w:tr w:rsidR="00B512A8" w:rsidRPr="00B512A8" w14:paraId="7426FCC8" w14:textId="77777777" w:rsidTr="00B512A8">
        <w:trPr>
          <w:trHeight w:val="570"/>
        </w:trPr>
        <w:tc>
          <w:tcPr>
            <w:tcW w:w="2367" w:type="dxa"/>
            <w:hideMark/>
          </w:tcPr>
          <w:p w14:paraId="7B0A6D8E" w14:textId="77777777" w:rsidR="00B512A8" w:rsidRPr="00B512A8" w:rsidRDefault="00B512A8" w:rsidP="00B512A8">
            <w:pPr>
              <w:spacing w:line="240" w:lineRule="auto"/>
              <w:ind w:firstLine="0"/>
              <w:mirrorIndents w:val="0"/>
              <w:rPr>
                <w:rFonts w:ascii="Arial" w:eastAsia="Times New Roman" w:hAnsi="Arial"/>
                <w:color w:val="000000"/>
                <w:sz w:val="22"/>
                <w:lang w:val="es-EC"/>
              </w:rPr>
            </w:pPr>
            <w:r w:rsidRPr="00B512A8">
              <w:rPr>
                <w:rFonts w:ascii="Arial" w:eastAsia="Times New Roman" w:hAnsi="Arial"/>
                <w:color w:val="000000"/>
                <w:sz w:val="22"/>
                <w:lang w:val="es-EC"/>
              </w:rPr>
              <w:t>Cantidad</w:t>
            </w:r>
          </w:p>
        </w:tc>
        <w:tc>
          <w:tcPr>
            <w:tcW w:w="2301" w:type="dxa"/>
            <w:hideMark/>
          </w:tcPr>
          <w:p w14:paraId="5A19CCA2" w14:textId="77777777" w:rsidR="00B512A8" w:rsidRPr="00B512A8" w:rsidRDefault="00B512A8" w:rsidP="00B512A8">
            <w:pPr>
              <w:spacing w:line="240" w:lineRule="auto"/>
              <w:ind w:firstLine="0"/>
              <w:mirrorIndents w:val="0"/>
              <w:rPr>
                <w:rFonts w:ascii="Arial" w:eastAsia="Times New Roman" w:hAnsi="Arial"/>
                <w:color w:val="000000"/>
                <w:sz w:val="22"/>
                <w:lang w:val="es-EC"/>
              </w:rPr>
            </w:pPr>
            <w:r w:rsidRPr="00B512A8">
              <w:rPr>
                <w:rFonts w:ascii="Arial" w:eastAsia="Times New Roman" w:hAnsi="Arial"/>
                <w:color w:val="000000"/>
                <w:sz w:val="22"/>
                <w:lang w:val="es-EC"/>
              </w:rPr>
              <w:t>Cantidad &gt; 0 y ≤ stock</w:t>
            </w:r>
          </w:p>
        </w:tc>
        <w:tc>
          <w:tcPr>
            <w:tcW w:w="2133" w:type="dxa"/>
            <w:hideMark/>
          </w:tcPr>
          <w:p w14:paraId="2ACC39FF" w14:textId="77777777" w:rsidR="00B512A8" w:rsidRPr="00B512A8" w:rsidRDefault="00B512A8" w:rsidP="00B512A8">
            <w:pPr>
              <w:spacing w:line="240" w:lineRule="auto"/>
              <w:ind w:firstLine="0"/>
              <w:mirrorIndents w:val="0"/>
              <w:rPr>
                <w:rFonts w:ascii="Arial" w:eastAsia="Times New Roman" w:hAnsi="Arial"/>
                <w:color w:val="000000"/>
                <w:sz w:val="22"/>
                <w:lang w:val="es-EC"/>
              </w:rPr>
            </w:pPr>
            <w:r w:rsidRPr="00B512A8">
              <w:rPr>
                <w:rFonts w:ascii="Arial" w:eastAsia="Times New Roman" w:hAnsi="Arial"/>
                <w:color w:val="000000"/>
                <w:sz w:val="22"/>
                <w:lang w:val="es-EC"/>
              </w:rPr>
              <w:t>Válido</w:t>
            </w:r>
          </w:p>
        </w:tc>
        <w:tc>
          <w:tcPr>
            <w:tcW w:w="1559" w:type="dxa"/>
            <w:hideMark/>
          </w:tcPr>
          <w:p w14:paraId="77D9A8A0" w14:textId="77777777" w:rsidR="00B512A8" w:rsidRPr="00B512A8" w:rsidRDefault="00B512A8" w:rsidP="00B512A8">
            <w:pPr>
              <w:spacing w:line="240" w:lineRule="auto"/>
              <w:ind w:firstLine="0"/>
              <w:mirrorIndents w:val="0"/>
              <w:jc w:val="center"/>
              <w:rPr>
                <w:rFonts w:ascii="Arial" w:eastAsia="Times New Roman" w:hAnsi="Arial"/>
                <w:color w:val="000000"/>
                <w:sz w:val="22"/>
                <w:lang w:val="es-EC"/>
              </w:rPr>
            </w:pPr>
            <w:r w:rsidRPr="00B512A8">
              <w:rPr>
                <w:rFonts w:ascii="Arial" w:eastAsia="Times New Roman" w:hAnsi="Arial"/>
                <w:color w:val="000000"/>
                <w:sz w:val="22"/>
                <w:lang w:val="es-EC"/>
              </w:rPr>
              <w:t>2</w:t>
            </w:r>
          </w:p>
        </w:tc>
      </w:tr>
      <w:tr w:rsidR="00B512A8" w:rsidRPr="00B512A8" w14:paraId="10A49D45" w14:textId="77777777" w:rsidTr="00B512A8">
        <w:trPr>
          <w:trHeight w:val="570"/>
        </w:trPr>
        <w:tc>
          <w:tcPr>
            <w:tcW w:w="2367" w:type="dxa"/>
            <w:hideMark/>
          </w:tcPr>
          <w:p w14:paraId="16BC6BD6" w14:textId="77777777" w:rsidR="00B512A8" w:rsidRPr="00B512A8" w:rsidRDefault="00B512A8" w:rsidP="00B512A8">
            <w:pPr>
              <w:spacing w:line="240" w:lineRule="auto"/>
              <w:ind w:firstLine="0"/>
              <w:mirrorIndents w:val="0"/>
              <w:rPr>
                <w:rFonts w:ascii="Arial" w:eastAsia="Times New Roman" w:hAnsi="Arial"/>
                <w:color w:val="000000"/>
                <w:sz w:val="22"/>
                <w:lang w:val="es-EC"/>
              </w:rPr>
            </w:pPr>
            <w:r w:rsidRPr="00B512A8">
              <w:rPr>
                <w:rFonts w:ascii="Arial" w:eastAsia="Times New Roman" w:hAnsi="Arial"/>
                <w:color w:val="000000"/>
                <w:sz w:val="22"/>
                <w:lang w:val="es-EC"/>
              </w:rPr>
              <w:t>Cantidad</w:t>
            </w:r>
          </w:p>
        </w:tc>
        <w:tc>
          <w:tcPr>
            <w:tcW w:w="2301" w:type="dxa"/>
            <w:hideMark/>
          </w:tcPr>
          <w:p w14:paraId="5581A8DD" w14:textId="77777777" w:rsidR="00B512A8" w:rsidRPr="00B512A8" w:rsidRDefault="00B512A8" w:rsidP="00B512A8">
            <w:pPr>
              <w:spacing w:line="240" w:lineRule="auto"/>
              <w:ind w:firstLine="0"/>
              <w:mirrorIndents w:val="0"/>
              <w:rPr>
                <w:rFonts w:ascii="Arial" w:eastAsia="Times New Roman" w:hAnsi="Arial"/>
                <w:color w:val="000000"/>
                <w:sz w:val="22"/>
                <w:lang w:val="es-EC"/>
              </w:rPr>
            </w:pPr>
            <w:r w:rsidRPr="00B512A8">
              <w:rPr>
                <w:rFonts w:ascii="Arial" w:eastAsia="Times New Roman" w:hAnsi="Arial"/>
                <w:color w:val="000000"/>
                <w:sz w:val="22"/>
                <w:lang w:val="es-EC"/>
              </w:rPr>
              <w:t>Cantidad = 0</w:t>
            </w:r>
          </w:p>
        </w:tc>
        <w:tc>
          <w:tcPr>
            <w:tcW w:w="2133" w:type="dxa"/>
            <w:hideMark/>
          </w:tcPr>
          <w:p w14:paraId="6A3801FF" w14:textId="77777777" w:rsidR="00B512A8" w:rsidRPr="00B512A8" w:rsidRDefault="00B512A8" w:rsidP="00B512A8">
            <w:pPr>
              <w:spacing w:line="240" w:lineRule="auto"/>
              <w:ind w:firstLine="0"/>
              <w:mirrorIndents w:val="0"/>
              <w:rPr>
                <w:rFonts w:ascii="Arial" w:eastAsia="Times New Roman" w:hAnsi="Arial"/>
                <w:color w:val="000000"/>
                <w:sz w:val="22"/>
                <w:lang w:val="es-EC"/>
              </w:rPr>
            </w:pPr>
            <w:r w:rsidRPr="00B512A8">
              <w:rPr>
                <w:rFonts w:ascii="Arial" w:eastAsia="Times New Roman" w:hAnsi="Arial"/>
                <w:color w:val="000000"/>
                <w:sz w:val="22"/>
                <w:lang w:val="es-EC"/>
              </w:rPr>
              <w:t>No válido</w:t>
            </w:r>
          </w:p>
        </w:tc>
        <w:tc>
          <w:tcPr>
            <w:tcW w:w="1559" w:type="dxa"/>
            <w:hideMark/>
          </w:tcPr>
          <w:p w14:paraId="01B17A11" w14:textId="77777777" w:rsidR="00B512A8" w:rsidRPr="00B512A8" w:rsidRDefault="00B512A8" w:rsidP="00B512A8">
            <w:pPr>
              <w:spacing w:line="240" w:lineRule="auto"/>
              <w:ind w:firstLine="0"/>
              <w:mirrorIndents w:val="0"/>
              <w:jc w:val="center"/>
              <w:rPr>
                <w:rFonts w:ascii="Arial" w:eastAsia="Times New Roman" w:hAnsi="Arial"/>
                <w:color w:val="000000"/>
                <w:sz w:val="22"/>
                <w:lang w:val="es-EC"/>
              </w:rPr>
            </w:pPr>
            <w:r w:rsidRPr="00B512A8">
              <w:rPr>
                <w:rFonts w:ascii="Arial" w:eastAsia="Times New Roman" w:hAnsi="Arial"/>
                <w:color w:val="000000"/>
                <w:sz w:val="22"/>
                <w:lang w:val="es-EC"/>
              </w:rPr>
              <w:t>0</w:t>
            </w:r>
          </w:p>
        </w:tc>
      </w:tr>
      <w:tr w:rsidR="00B512A8" w:rsidRPr="00B512A8" w14:paraId="519E215B" w14:textId="77777777" w:rsidTr="00B512A8">
        <w:trPr>
          <w:trHeight w:val="570"/>
        </w:trPr>
        <w:tc>
          <w:tcPr>
            <w:tcW w:w="2367" w:type="dxa"/>
            <w:hideMark/>
          </w:tcPr>
          <w:p w14:paraId="1632114D" w14:textId="77777777" w:rsidR="00B512A8" w:rsidRPr="00B512A8" w:rsidRDefault="00B512A8" w:rsidP="00B512A8">
            <w:pPr>
              <w:spacing w:line="240" w:lineRule="auto"/>
              <w:ind w:firstLine="0"/>
              <w:mirrorIndents w:val="0"/>
              <w:rPr>
                <w:rFonts w:ascii="Arial" w:eastAsia="Times New Roman" w:hAnsi="Arial"/>
                <w:color w:val="000000"/>
                <w:sz w:val="22"/>
                <w:lang w:val="es-EC"/>
              </w:rPr>
            </w:pPr>
            <w:r w:rsidRPr="00B512A8">
              <w:rPr>
                <w:rFonts w:ascii="Arial" w:eastAsia="Times New Roman" w:hAnsi="Arial"/>
                <w:color w:val="000000"/>
                <w:sz w:val="22"/>
                <w:lang w:val="es-EC"/>
              </w:rPr>
              <w:t>Cantidad</w:t>
            </w:r>
          </w:p>
        </w:tc>
        <w:tc>
          <w:tcPr>
            <w:tcW w:w="2301" w:type="dxa"/>
            <w:hideMark/>
          </w:tcPr>
          <w:p w14:paraId="19CE680E" w14:textId="77777777" w:rsidR="00B512A8" w:rsidRPr="00B512A8" w:rsidRDefault="00B512A8" w:rsidP="00B512A8">
            <w:pPr>
              <w:spacing w:line="240" w:lineRule="auto"/>
              <w:ind w:firstLine="0"/>
              <w:mirrorIndents w:val="0"/>
              <w:rPr>
                <w:rFonts w:ascii="Arial" w:eastAsia="Times New Roman" w:hAnsi="Arial"/>
                <w:color w:val="000000"/>
                <w:sz w:val="22"/>
                <w:lang w:val="es-EC"/>
              </w:rPr>
            </w:pPr>
            <w:r w:rsidRPr="00B512A8">
              <w:rPr>
                <w:rFonts w:ascii="Arial" w:eastAsia="Times New Roman" w:hAnsi="Arial"/>
                <w:color w:val="000000"/>
                <w:sz w:val="22"/>
                <w:lang w:val="es-EC"/>
              </w:rPr>
              <w:t>Cantidad &lt; 0</w:t>
            </w:r>
          </w:p>
        </w:tc>
        <w:tc>
          <w:tcPr>
            <w:tcW w:w="2133" w:type="dxa"/>
            <w:hideMark/>
          </w:tcPr>
          <w:p w14:paraId="1E7A9397" w14:textId="77777777" w:rsidR="00B512A8" w:rsidRPr="00B512A8" w:rsidRDefault="00B512A8" w:rsidP="00B512A8">
            <w:pPr>
              <w:spacing w:line="240" w:lineRule="auto"/>
              <w:ind w:firstLine="0"/>
              <w:mirrorIndents w:val="0"/>
              <w:rPr>
                <w:rFonts w:ascii="Arial" w:eastAsia="Times New Roman" w:hAnsi="Arial"/>
                <w:color w:val="000000"/>
                <w:sz w:val="22"/>
                <w:lang w:val="es-EC"/>
              </w:rPr>
            </w:pPr>
            <w:r w:rsidRPr="00B512A8">
              <w:rPr>
                <w:rFonts w:ascii="Arial" w:eastAsia="Times New Roman" w:hAnsi="Arial"/>
                <w:color w:val="000000"/>
                <w:sz w:val="22"/>
                <w:lang w:val="es-EC"/>
              </w:rPr>
              <w:t>No válido</w:t>
            </w:r>
          </w:p>
        </w:tc>
        <w:tc>
          <w:tcPr>
            <w:tcW w:w="1559" w:type="dxa"/>
            <w:hideMark/>
          </w:tcPr>
          <w:p w14:paraId="5F7CCBAA" w14:textId="77777777" w:rsidR="00B512A8" w:rsidRPr="00B512A8" w:rsidRDefault="00B512A8" w:rsidP="00B512A8">
            <w:pPr>
              <w:spacing w:line="240" w:lineRule="auto"/>
              <w:ind w:firstLine="0"/>
              <w:mirrorIndents w:val="0"/>
              <w:jc w:val="center"/>
              <w:rPr>
                <w:rFonts w:ascii="Arial" w:eastAsia="Times New Roman" w:hAnsi="Arial"/>
                <w:color w:val="000000"/>
                <w:sz w:val="22"/>
                <w:lang w:val="es-EC"/>
              </w:rPr>
            </w:pPr>
            <w:r w:rsidRPr="00B512A8">
              <w:rPr>
                <w:rFonts w:ascii="Arial" w:eastAsia="Times New Roman" w:hAnsi="Arial"/>
                <w:color w:val="000000"/>
                <w:sz w:val="22"/>
                <w:lang w:val="es-EC"/>
              </w:rPr>
              <w:t>-1</w:t>
            </w:r>
          </w:p>
        </w:tc>
      </w:tr>
      <w:tr w:rsidR="00B512A8" w:rsidRPr="00B512A8" w14:paraId="360B0538" w14:textId="77777777" w:rsidTr="00B512A8">
        <w:trPr>
          <w:trHeight w:val="855"/>
        </w:trPr>
        <w:tc>
          <w:tcPr>
            <w:tcW w:w="2367" w:type="dxa"/>
            <w:hideMark/>
          </w:tcPr>
          <w:p w14:paraId="3A728FC7" w14:textId="77777777" w:rsidR="00B512A8" w:rsidRPr="00B512A8" w:rsidRDefault="00B512A8" w:rsidP="00B512A8">
            <w:pPr>
              <w:spacing w:line="240" w:lineRule="auto"/>
              <w:ind w:firstLine="0"/>
              <w:mirrorIndents w:val="0"/>
              <w:rPr>
                <w:rFonts w:ascii="Arial" w:eastAsia="Times New Roman" w:hAnsi="Arial"/>
                <w:color w:val="000000"/>
                <w:sz w:val="22"/>
                <w:lang w:val="es-EC"/>
              </w:rPr>
            </w:pPr>
            <w:r w:rsidRPr="00B512A8">
              <w:rPr>
                <w:rFonts w:ascii="Arial" w:eastAsia="Times New Roman" w:hAnsi="Arial"/>
                <w:color w:val="000000"/>
                <w:sz w:val="22"/>
                <w:lang w:val="es-EC"/>
              </w:rPr>
              <w:t>Cantidad</w:t>
            </w:r>
          </w:p>
        </w:tc>
        <w:tc>
          <w:tcPr>
            <w:tcW w:w="2301" w:type="dxa"/>
            <w:hideMark/>
          </w:tcPr>
          <w:p w14:paraId="58029876" w14:textId="77777777" w:rsidR="00B512A8" w:rsidRPr="00B512A8" w:rsidRDefault="00B512A8" w:rsidP="00B512A8">
            <w:pPr>
              <w:spacing w:line="240" w:lineRule="auto"/>
              <w:ind w:firstLine="0"/>
              <w:mirrorIndents w:val="0"/>
              <w:rPr>
                <w:rFonts w:ascii="Arial" w:eastAsia="Times New Roman" w:hAnsi="Arial"/>
                <w:color w:val="000000"/>
                <w:sz w:val="22"/>
                <w:lang w:val="es-EC"/>
              </w:rPr>
            </w:pPr>
            <w:r w:rsidRPr="00B512A8">
              <w:rPr>
                <w:rFonts w:ascii="Arial" w:eastAsia="Times New Roman" w:hAnsi="Arial"/>
                <w:color w:val="000000"/>
                <w:sz w:val="22"/>
                <w:lang w:val="es-EC"/>
              </w:rPr>
              <w:t>Cantidad &gt; stock (SALIDA)</w:t>
            </w:r>
          </w:p>
        </w:tc>
        <w:tc>
          <w:tcPr>
            <w:tcW w:w="2133" w:type="dxa"/>
            <w:hideMark/>
          </w:tcPr>
          <w:p w14:paraId="769FD888" w14:textId="77777777" w:rsidR="00B512A8" w:rsidRPr="00B512A8" w:rsidRDefault="00B512A8" w:rsidP="00B512A8">
            <w:pPr>
              <w:spacing w:line="240" w:lineRule="auto"/>
              <w:ind w:firstLine="0"/>
              <w:mirrorIndents w:val="0"/>
              <w:rPr>
                <w:rFonts w:ascii="Arial" w:eastAsia="Times New Roman" w:hAnsi="Arial"/>
                <w:color w:val="000000"/>
                <w:sz w:val="22"/>
                <w:lang w:val="es-EC"/>
              </w:rPr>
            </w:pPr>
            <w:r w:rsidRPr="00B512A8">
              <w:rPr>
                <w:rFonts w:ascii="Arial" w:eastAsia="Times New Roman" w:hAnsi="Arial"/>
                <w:color w:val="000000"/>
                <w:sz w:val="22"/>
                <w:lang w:val="es-EC"/>
              </w:rPr>
              <w:t>No válido</w:t>
            </w:r>
          </w:p>
        </w:tc>
        <w:tc>
          <w:tcPr>
            <w:tcW w:w="1559" w:type="dxa"/>
            <w:hideMark/>
          </w:tcPr>
          <w:p w14:paraId="6D42C84C" w14:textId="77777777" w:rsidR="00B512A8" w:rsidRPr="00B512A8" w:rsidRDefault="00B512A8" w:rsidP="00B512A8">
            <w:pPr>
              <w:spacing w:line="240" w:lineRule="auto"/>
              <w:ind w:firstLine="0"/>
              <w:mirrorIndents w:val="0"/>
              <w:jc w:val="center"/>
              <w:rPr>
                <w:rFonts w:ascii="Arial" w:eastAsia="Times New Roman" w:hAnsi="Arial"/>
                <w:color w:val="000000"/>
                <w:sz w:val="22"/>
                <w:lang w:val="es-EC"/>
              </w:rPr>
            </w:pPr>
            <w:r w:rsidRPr="00B512A8">
              <w:rPr>
                <w:rFonts w:ascii="Arial" w:eastAsia="Times New Roman" w:hAnsi="Arial"/>
                <w:color w:val="000000"/>
                <w:sz w:val="22"/>
                <w:lang w:val="es-EC"/>
              </w:rPr>
              <w:t>100</w:t>
            </w:r>
          </w:p>
        </w:tc>
      </w:tr>
      <w:tr w:rsidR="00B512A8" w:rsidRPr="00B512A8" w14:paraId="7D1C7C2A" w14:textId="77777777" w:rsidTr="00B512A8">
        <w:trPr>
          <w:trHeight w:val="855"/>
        </w:trPr>
        <w:tc>
          <w:tcPr>
            <w:tcW w:w="2367" w:type="dxa"/>
            <w:hideMark/>
          </w:tcPr>
          <w:p w14:paraId="5FD407B0" w14:textId="77777777" w:rsidR="00B512A8" w:rsidRPr="00B512A8" w:rsidRDefault="00B512A8" w:rsidP="00B512A8">
            <w:pPr>
              <w:spacing w:line="240" w:lineRule="auto"/>
              <w:ind w:firstLine="0"/>
              <w:mirrorIndents w:val="0"/>
              <w:rPr>
                <w:rFonts w:ascii="Arial" w:eastAsia="Times New Roman" w:hAnsi="Arial"/>
                <w:color w:val="000000"/>
                <w:sz w:val="22"/>
                <w:lang w:val="es-EC"/>
              </w:rPr>
            </w:pPr>
            <w:r w:rsidRPr="00B512A8">
              <w:rPr>
                <w:rFonts w:ascii="Arial" w:eastAsia="Times New Roman" w:hAnsi="Arial"/>
                <w:color w:val="000000"/>
                <w:sz w:val="22"/>
                <w:lang w:val="es-EC"/>
              </w:rPr>
              <w:t>Motivo</w:t>
            </w:r>
          </w:p>
        </w:tc>
        <w:tc>
          <w:tcPr>
            <w:tcW w:w="2301" w:type="dxa"/>
            <w:hideMark/>
          </w:tcPr>
          <w:p w14:paraId="6437DCAD" w14:textId="77777777" w:rsidR="00B512A8" w:rsidRPr="00B512A8" w:rsidRDefault="00B512A8" w:rsidP="00B512A8">
            <w:pPr>
              <w:spacing w:line="240" w:lineRule="auto"/>
              <w:ind w:firstLine="0"/>
              <w:mirrorIndents w:val="0"/>
              <w:rPr>
                <w:rFonts w:ascii="Arial" w:eastAsia="Times New Roman" w:hAnsi="Arial"/>
                <w:color w:val="000000"/>
                <w:sz w:val="22"/>
                <w:lang w:val="es-EC"/>
              </w:rPr>
            </w:pPr>
            <w:r w:rsidRPr="00B512A8">
              <w:rPr>
                <w:rFonts w:ascii="Arial" w:eastAsia="Times New Roman" w:hAnsi="Arial"/>
                <w:color w:val="000000"/>
                <w:sz w:val="22"/>
                <w:lang w:val="es-EC"/>
              </w:rPr>
              <w:t>Motivo seleccionado</w:t>
            </w:r>
          </w:p>
        </w:tc>
        <w:tc>
          <w:tcPr>
            <w:tcW w:w="2133" w:type="dxa"/>
            <w:hideMark/>
          </w:tcPr>
          <w:p w14:paraId="4E19CEB6" w14:textId="77777777" w:rsidR="00B512A8" w:rsidRPr="00B512A8" w:rsidRDefault="00B512A8" w:rsidP="00B512A8">
            <w:pPr>
              <w:spacing w:line="240" w:lineRule="auto"/>
              <w:ind w:firstLine="0"/>
              <w:mirrorIndents w:val="0"/>
              <w:rPr>
                <w:rFonts w:ascii="Arial" w:eastAsia="Times New Roman" w:hAnsi="Arial"/>
                <w:color w:val="000000"/>
                <w:sz w:val="22"/>
                <w:lang w:val="es-EC"/>
              </w:rPr>
            </w:pPr>
            <w:r w:rsidRPr="00B512A8">
              <w:rPr>
                <w:rFonts w:ascii="Arial" w:eastAsia="Times New Roman" w:hAnsi="Arial"/>
                <w:color w:val="000000"/>
                <w:sz w:val="22"/>
                <w:lang w:val="es-EC"/>
              </w:rPr>
              <w:t>Válido</w:t>
            </w:r>
          </w:p>
        </w:tc>
        <w:tc>
          <w:tcPr>
            <w:tcW w:w="1559" w:type="dxa"/>
            <w:hideMark/>
          </w:tcPr>
          <w:p w14:paraId="4F1BEB3E" w14:textId="77777777" w:rsidR="00B512A8" w:rsidRPr="00B512A8" w:rsidRDefault="00B512A8" w:rsidP="00B512A8">
            <w:pPr>
              <w:spacing w:line="240" w:lineRule="auto"/>
              <w:ind w:firstLine="0"/>
              <w:mirrorIndents w:val="0"/>
              <w:jc w:val="center"/>
              <w:rPr>
                <w:rFonts w:ascii="Arial" w:eastAsia="Times New Roman" w:hAnsi="Arial"/>
                <w:color w:val="000000"/>
                <w:sz w:val="22"/>
                <w:lang w:val="es-EC"/>
              </w:rPr>
            </w:pPr>
            <w:r w:rsidRPr="00B512A8">
              <w:rPr>
                <w:rFonts w:ascii="Arial" w:eastAsia="Times New Roman" w:hAnsi="Arial"/>
                <w:color w:val="000000"/>
                <w:sz w:val="22"/>
                <w:lang w:val="es-EC"/>
              </w:rPr>
              <w:t>Merma / Caducado</w:t>
            </w:r>
          </w:p>
        </w:tc>
      </w:tr>
      <w:tr w:rsidR="00B512A8" w:rsidRPr="00B512A8" w14:paraId="67AF6790" w14:textId="77777777" w:rsidTr="00B512A8">
        <w:trPr>
          <w:trHeight w:val="855"/>
        </w:trPr>
        <w:tc>
          <w:tcPr>
            <w:tcW w:w="2367" w:type="dxa"/>
            <w:hideMark/>
          </w:tcPr>
          <w:p w14:paraId="48D464DF" w14:textId="77777777" w:rsidR="00B512A8" w:rsidRPr="00B512A8" w:rsidRDefault="00B512A8" w:rsidP="00B512A8">
            <w:pPr>
              <w:spacing w:line="240" w:lineRule="auto"/>
              <w:ind w:firstLine="0"/>
              <w:mirrorIndents w:val="0"/>
              <w:rPr>
                <w:rFonts w:ascii="Arial" w:eastAsia="Times New Roman" w:hAnsi="Arial"/>
                <w:color w:val="000000"/>
                <w:sz w:val="22"/>
                <w:lang w:val="es-EC"/>
              </w:rPr>
            </w:pPr>
            <w:r w:rsidRPr="00B512A8">
              <w:rPr>
                <w:rFonts w:ascii="Arial" w:eastAsia="Times New Roman" w:hAnsi="Arial"/>
                <w:color w:val="000000"/>
                <w:sz w:val="22"/>
                <w:lang w:val="es-EC"/>
              </w:rPr>
              <w:t>Motivo</w:t>
            </w:r>
          </w:p>
        </w:tc>
        <w:tc>
          <w:tcPr>
            <w:tcW w:w="2301" w:type="dxa"/>
            <w:hideMark/>
          </w:tcPr>
          <w:p w14:paraId="172EA48B" w14:textId="77777777" w:rsidR="00B512A8" w:rsidRPr="00B512A8" w:rsidRDefault="00B512A8" w:rsidP="00B512A8">
            <w:pPr>
              <w:spacing w:line="240" w:lineRule="auto"/>
              <w:ind w:firstLine="0"/>
              <w:mirrorIndents w:val="0"/>
              <w:rPr>
                <w:rFonts w:ascii="Arial" w:eastAsia="Times New Roman" w:hAnsi="Arial"/>
                <w:color w:val="000000"/>
                <w:sz w:val="22"/>
                <w:lang w:val="es-EC"/>
              </w:rPr>
            </w:pPr>
            <w:r w:rsidRPr="00B512A8">
              <w:rPr>
                <w:rFonts w:ascii="Arial" w:eastAsia="Times New Roman" w:hAnsi="Arial"/>
                <w:color w:val="000000"/>
                <w:sz w:val="22"/>
                <w:lang w:val="es-EC"/>
              </w:rPr>
              <w:t>Motivo no seleccionado</w:t>
            </w:r>
          </w:p>
        </w:tc>
        <w:tc>
          <w:tcPr>
            <w:tcW w:w="2133" w:type="dxa"/>
            <w:hideMark/>
          </w:tcPr>
          <w:p w14:paraId="736B20B1" w14:textId="77777777" w:rsidR="00B512A8" w:rsidRPr="00B512A8" w:rsidRDefault="00B512A8" w:rsidP="00B512A8">
            <w:pPr>
              <w:spacing w:line="240" w:lineRule="auto"/>
              <w:ind w:firstLine="0"/>
              <w:mirrorIndents w:val="0"/>
              <w:rPr>
                <w:rFonts w:ascii="Arial" w:eastAsia="Times New Roman" w:hAnsi="Arial"/>
                <w:color w:val="000000"/>
                <w:sz w:val="22"/>
                <w:lang w:val="es-EC"/>
              </w:rPr>
            </w:pPr>
            <w:r w:rsidRPr="00B512A8">
              <w:rPr>
                <w:rFonts w:ascii="Arial" w:eastAsia="Times New Roman" w:hAnsi="Arial"/>
                <w:color w:val="000000"/>
                <w:sz w:val="22"/>
                <w:lang w:val="es-EC"/>
              </w:rPr>
              <w:t>No válido</w:t>
            </w:r>
          </w:p>
        </w:tc>
        <w:tc>
          <w:tcPr>
            <w:tcW w:w="1559" w:type="dxa"/>
            <w:hideMark/>
          </w:tcPr>
          <w:p w14:paraId="6FD208FB" w14:textId="77777777" w:rsidR="00B512A8" w:rsidRPr="00B512A8" w:rsidRDefault="00B512A8" w:rsidP="00B512A8">
            <w:pPr>
              <w:spacing w:line="240" w:lineRule="auto"/>
              <w:ind w:firstLine="0"/>
              <w:mirrorIndents w:val="0"/>
              <w:jc w:val="center"/>
              <w:rPr>
                <w:rFonts w:ascii="Arial" w:eastAsia="Times New Roman" w:hAnsi="Arial"/>
                <w:color w:val="000000"/>
                <w:sz w:val="22"/>
                <w:lang w:val="es-EC"/>
              </w:rPr>
            </w:pPr>
            <w:r w:rsidRPr="00B512A8">
              <w:rPr>
                <w:rFonts w:ascii="Arial" w:eastAsia="Times New Roman" w:hAnsi="Arial"/>
                <w:color w:val="000000"/>
                <w:sz w:val="22"/>
                <w:lang w:val="es-EC"/>
              </w:rPr>
              <w:t>Vacío</w:t>
            </w:r>
          </w:p>
        </w:tc>
      </w:tr>
    </w:tbl>
    <w:p w14:paraId="552DD91F" w14:textId="77777777" w:rsidR="00B512A8" w:rsidRDefault="00B512A8" w:rsidP="00B512A8">
      <w:pPr>
        <w:ind w:firstLine="0"/>
        <w:rPr>
          <w:lang w:val="es-MX"/>
        </w:rPr>
      </w:pPr>
    </w:p>
    <w:p w14:paraId="6F106344" w14:textId="7B17E6FF" w:rsidR="00B512A8" w:rsidRDefault="00B512A8" w:rsidP="00B512A8">
      <w:pPr>
        <w:pStyle w:val="Ttulo2"/>
        <w:rPr>
          <w:lang w:val="es-MX"/>
        </w:rPr>
      </w:pPr>
      <w:r w:rsidRPr="00B512A8">
        <w:rPr>
          <w:lang w:val="es-MX"/>
        </w:rPr>
        <w:lastRenderedPageBreak/>
        <w:t>5. Casos de Prueba – Caja Negra (REQ005)</w:t>
      </w:r>
    </w:p>
    <w:p w14:paraId="745E3455" w14:textId="50890BA1" w:rsidR="00B512A8" w:rsidRDefault="00B512A8" w:rsidP="00B512A8">
      <w:r w:rsidRPr="00B512A8">
        <w:rPr>
          <w:b/>
          <w:bCs/>
        </w:rPr>
        <w:t>Objetivo de la prueba:</w:t>
      </w:r>
      <w:r w:rsidRPr="00B512A8">
        <w:t xml:space="preserve"> Verificar que el sistema registre correctamente los ajustes de inventario (entrada y salida) cuando los datos ingresados son válidos, actualizando el stock y el Kardex, y que impida el registro mostrando mensajes de error adecuados cuando las condiciones del ajuste no se cumplen.</w:t>
      </w:r>
    </w:p>
    <w:p w14:paraId="5CDACA9D" w14:textId="77777777" w:rsidR="00B512A8" w:rsidRPr="00B512A8" w:rsidRDefault="00B512A8" w:rsidP="00B512A8">
      <w:pPr>
        <w:rPr>
          <w:lang w:val="es-MX"/>
        </w:rPr>
      </w:pPr>
    </w:p>
    <w:tbl>
      <w:tblPr>
        <w:tblStyle w:val="Tablaconcuadrcula"/>
        <w:tblW w:w="8360" w:type="dxa"/>
        <w:jc w:val="center"/>
        <w:tblLook w:val="04A0" w:firstRow="1" w:lastRow="0" w:firstColumn="1" w:lastColumn="0" w:noHBand="0" w:noVBand="1"/>
      </w:tblPr>
      <w:tblGrid>
        <w:gridCol w:w="2336"/>
        <w:gridCol w:w="2275"/>
        <w:gridCol w:w="2170"/>
        <w:gridCol w:w="1579"/>
      </w:tblGrid>
      <w:tr w:rsidR="00B512A8" w:rsidRPr="00B512A8" w14:paraId="55C6D55D" w14:textId="77777777" w:rsidTr="00B512A8">
        <w:trPr>
          <w:trHeight w:val="570"/>
          <w:jc w:val="center"/>
        </w:trPr>
        <w:tc>
          <w:tcPr>
            <w:tcW w:w="2426" w:type="dxa"/>
            <w:hideMark/>
          </w:tcPr>
          <w:p w14:paraId="14156794" w14:textId="77777777" w:rsidR="00B512A8" w:rsidRPr="00B512A8" w:rsidRDefault="00B512A8" w:rsidP="00B512A8">
            <w:pPr>
              <w:spacing w:line="240" w:lineRule="auto"/>
              <w:ind w:firstLine="0"/>
              <w:mirrorIndents w:val="0"/>
              <w:rPr>
                <w:rFonts w:ascii="Arial" w:eastAsia="Times New Roman" w:hAnsi="Arial"/>
                <w:color w:val="000000"/>
                <w:sz w:val="22"/>
                <w:lang w:val="es-EC"/>
              </w:rPr>
            </w:pPr>
            <w:r w:rsidRPr="00B512A8">
              <w:rPr>
                <w:rFonts w:ascii="Arial" w:eastAsia="Times New Roman" w:hAnsi="Arial"/>
                <w:color w:val="000000"/>
                <w:sz w:val="22"/>
                <w:lang w:val="es-EC"/>
              </w:rPr>
              <w:t>ID</w:t>
            </w:r>
          </w:p>
        </w:tc>
        <w:tc>
          <w:tcPr>
            <w:tcW w:w="2336" w:type="dxa"/>
            <w:hideMark/>
          </w:tcPr>
          <w:p w14:paraId="14334AF8" w14:textId="77777777" w:rsidR="00B512A8" w:rsidRPr="00B512A8" w:rsidRDefault="00B512A8" w:rsidP="00B512A8">
            <w:pPr>
              <w:spacing w:line="240" w:lineRule="auto"/>
              <w:ind w:firstLine="0"/>
              <w:mirrorIndents w:val="0"/>
              <w:rPr>
                <w:rFonts w:ascii="Arial" w:eastAsia="Times New Roman" w:hAnsi="Arial"/>
                <w:color w:val="000000"/>
                <w:sz w:val="22"/>
                <w:lang w:val="es-EC"/>
              </w:rPr>
            </w:pPr>
            <w:r w:rsidRPr="00B512A8">
              <w:rPr>
                <w:rFonts w:ascii="Arial" w:eastAsia="Times New Roman" w:hAnsi="Arial"/>
                <w:color w:val="000000"/>
                <w:sz w:val="22"/>
                <w:lang w:val="es-EC"/>
              </w:rPr>
              <w:t>Caso de Prueba</w:t>
            </w:r>
          </w:p>
        </w:tc>
        <w:tc>
          <w:tcPr>
            <w:tcW w:w="2205" w:type="dxa"/>
            <w:hideMark/>
          </w:tcPr>
          <w:p w14:paraId="0ECFDA66" w14:textId="77777777" w:rsidR="00B512A8" w:rsidRPr="00B512A8" w:rsidRDefault="00B512A8" w:rsidP="00B512A8">
            <w:pPr>
              <w:spacing w:line="240" w:lineRule="auto"/>
              <w:ind w:firstLine="0"/>
              <w:mirrorIndents w:val="0"/>
              <w:rPr>
                <w:rFonts w:ascii="Arial" w:eastAsia="Times New Roman" w:hAnsi="Arial"/>
                <w:color w:val="000000"/>
                <w:sz w:val="22"/>
                <w:lang w:val="es-EC"/>
              </w:rPr>
            </w:pPr>
            <w:r w:rsidRPr="00B512A8">
              <w:rPr>
                <w:rFonts w:ascii="Arial" w:eastAsia="Times New Roman" w:hAnsi="Arial"/>
                <w:color w:val="000000"/>
                <w:sz w:val="22"/>
                <w:lang w:val="es-EC"/>
              </w:rPr>
              <w:t>Datos de Entrada</w:t>
            </w:r>
          </w:p>
        </w:tc>
        <w:tc>
          <w:tcPr>
            <w:tcW w:w="1393" w:type="dxa"/>
            <w:hideMark/>
          </w:tcPr>
          <w:p w14:paraId="56FA2769" w14:textId="77777777" w:rsidR="00B512A8" w:rsidRPr="00B512A8" w:rsidRDefault="00B512A8" w:rsidP="00B512A8">
            <w:pPr>
              <w:spacing w:line="240" w:lineRule="auto"/>
              <w:ind w:firstLine="0"/>
              <w:mirrorIndents w:val="0"/>
              <w:rPr>
                <w:rFonts w:ascii="Arial" w:eastAsia="Times New Roman" w:hAnsi="Arial"/>
                <w:color w:val="000000"/>
                <w:sz w:val="22"/>
                <w:lang w:val="es-EC"/>
              </w:rPr>
            </w:pPr>
            <w:r w:rsidRPr="00B512A8">
              <w:rPr>
                <w:rFonts w:ascii="Arial" w:eastAsia="Times New Roman" w:hAnsi="Arial"/>
                <w:color w:val="000000"/>
                <w:sz w:val="22"/>
                <w:lang w:val="es-EC"/>
              </w:rPr>
              <w:t>Resultado Esperado</w:t>
            </w:r>
          </w:p>
        </w:tc>
      </w:tr>
      <w:tr w:rsidR="00B512A8" w:rsidRPr="00B512A8" w14:paraId="5004C4DA" w14:textId="77777777" w:rsidTr="00B512A8">
        <w:trPr>
          <w:trHeight w:val="1140"/>
          <w:jc w:val="center"/>
        </w:trPr>
        <w:tc>
          <w:tcPr>
            <w:tcW w:w="2426" w:type="dxa"/>
            <w:hideMark/>
          </w:tcPr>
          <w:p w14:paraId="47F4320B" w14:textId="77777777" w:rsidR="00B512A8" w:rsidRPr="00B512A8" w:rsidRDefault="00B512A8" w:rsidP="00B512A8">
            <w:pPr>
              <w:spacing w:line="240" w:lineRule="auto"/>
              <w:ind w:firstLine="0"/>
              <w:mirrorIndents w:val="0"/>
              <w:rPr>
                <w:rFonts w:ascii="Arial" w:eastAsia="Times New Roman" w:hAnsi="Arial"/>
                <w:color w:val="000000"/>
                <w:sz w:val="22"/>
                <w:lang w:val="es-EC"/>
              </w:rPr>
            </w:pPr>
            <w:r w:rsidRPr="00B512A8">
              <w:rPr>
                <w:rFonts w:ascii="Arial" w:eastAsia="Times New Roman" w:hAnsi="Arial"/>
                <w:color w:val="000000"/>
                <w:sz w:val="22"/>
                <w:lang w:val="es-EC"/>
              </w:rPr>
              <w:t>CP-05-01</w:t>
            </w:r>
          </w:p>
        </w:tc>
        <w:tc>
          <w:tcPr>
            <w:tcW w:w="2336" w:type="dxa"/>
            <w:hideMark/>
          </w:tcPr>
          <w:p w14:paraId="7E30A0FD" w14:textId="77777777" w:rsidR="00B512A8" w:rsidRPr="00B512A8" w:rsidRDefault="00B512A8" w:rsidP="00B512A8">
            <w:pPr>
              <w:spacing w:line="240" w:lineRule="auto"/>
              <w:ind w:firstLine="0"/>
              <w:mirrorIndents w:val="0"/>
              <w:rPr>
                <w:rFonts w:ascii="Arial" w:eastAsia="Times New Roman" w:hAnsi="Arial"/>
                <w:color w:val="000000"/>
                <w:sz w:val="22"/>
                <w:lang w:val="es-EC"/>
              </w:rPr>
            </w:pPr>
            <w:r w:rsidRPr="00B512A8">
              <w:rPr>
                <w:rFonts w:ascii="Arial" w:eastAsia="Times New Roman" w:hAnsi="Arial"/>
                <w:color w:val="000000"/>
                <w:sz w:val="22"/>
                <w:lang w:val="es-EC"/>
              </w:rPr>
              <w:t>Registrar salida válida</w:t>
            </w:r>
          </w:p>
        </w:tc>
        <w:tc>
          <w:tcPr>
            <w:tcW w:w="2205" w:type="dxa"/>
            <w:hideMark/>
          </w:tcPr>
          <w:p w14:paraId="2A9D17AD" w14:textId="77777777" w:rsidR="00B512A8" w:rsidRPr="00B512A8" w:rsidRDefault="00B512A8" w:rsidP="00B512A8">
            <w:pPr>
              <w:spacing w:line="240" w:lineRule="auto"/>
              <w:ind w:firstLine="0"/>
              <w:mirrorIndents w:val="0"/>
              <w:rPr>
                <w:rFonts w:ascii="Arial" w:eastAsia="Times New Roman" w:hAnsi="Arial"/>
                <w:color w:val="000000"/>
                <w:sz w:val="22"/>
                <w:lang w:val="es-EC"/>
              </w:rPr>
            </w:pPr>
            <w:r w:rsidRPr="00B512A8">
              <w:rPr>
                <w:rFonts w:ascii="Arial" w:eastAsia="Times New Roman" w:hAnsi="Arial"/>
                <w:color w:val="000000"/>
                <w:sz w:val="22"/>
                <w:lang w:val="es-EC"/>
              </w:rPr>
              <w:t>Producto válido, SALIDA, Motivo Merma, Cantidad 2</w:t>
            </w:r>
          </w:p>
        </w:tc>
        <w:tc>
          <w:tcPr>
            <w:tcW w:w="1393" w:type="dxa"/>
            <w:hideMark/>
          </w:tcPr>
          <w:p w14:paraId="67A214CC" w14:textId="77777777" w:rsidR="00B512A8" w:rsidRPr="00B512A8" w:rsidRDefault="00B512A8" w:rsidP="00B512A8">
            <w:pPr>
              <w:spacing w:line="240" w:lineRule="auto"/>
              <w:ind w:firstLine="0"/>
              <w:mirrorIndents w:val="0"/>
              <w:rPr>
                <w:rFonts w:ascii="Arial" w:eastAsia="Times New Roman" w:hAnsi="Arial"/>
                <w:color w:val="000000"/>
                <w:sz w:val="22"/>
                <w:lang w:val="es-EC"/>
              </w:rPr>
            </w:pPr>
            <w:r w:rsidRPr="00B512A8">
              <w:rPr>
                <w:rFonts w:ascii="Arial" w:eastAsia="Times New Roman" w:hAnsi="Arial"/>
                <w:color w:val="000000"/>
                <w:sz w:val="22"/>
                <w:lang w:val="es-EC"/>
              </w:rPr>
              <w:t>Stock disminuye y se registra en Kardex</w:t>
            </w:r>
          </w:p>
        </w:tc>
      </w:tr>
      <w:tr w:rsidR="00B512A8" w:rsidRPr="00B512A8" w14:paraId="148637DF" w14:textId="77777777" w:rsidTr="00B512A8">
        <w:trPr>
          <w:trHeight w:val="1140"/>
          <w:jc w:val="center"/>
        </w:trPr>
        <w:tc>
          <w:tcPr>
            <w:tcW w:w="2426" w:type="dxa"/>
            <w:hideMark/>
          </w:tcPr>
          <w:p w14:paraId="6200CADE" w14:textId="77777777" w:rsidR="00B512A8" w:rsidRPr="00B512A8" w:rsidRDefault="00B512A8" w:rsidP="00B512A8">
            <w:pPr>
              <w:spacing w:line="240" w:lineRule="auto"/>
              <w:ind w:firstLine="0"/>
              <w:mirrorIndents w:val="0"/>
              <w:rPr>
                <w:rFonts w:ascii="Arial" w:eastAsia="Times New Roman" w:hAnsi="Arial"/>
                <w:color w:val="000000"/>
                <w:sz w:val="22"/>
                <w:lang w:val="es-EC"/>
              </w:rPr>
            </w:pPr>
            <w:r w:rsidRPr="00B512A8">
              <w:rPr>
                <w:rFonts w:ascii="Arial" w:eastAsia="Times New Roman" w:hAnsi="Arial"/>
                <w:color w:val="000000"/>
                <w:sz w:val="22"/>
                <w:lang w:val="es-EC"/>
              </w:rPr>
              <w:t>CP-05-02</w:t>
            </w:r>
          </w:p>
        </w:tc>
        <w:tc>
          <w:tcPr>
            <w:tcW w:w="2336" w:type="dxa"/>
            <w:hideMark/>
          </w:tcPr>
          <w:p w14:paraId="53738129" w14:textId="77777777" w:rsidR="00B512A8" w:rsidRPr="00B512A8" w:rsidRDefault="00B512A8" w:rsidP="00B512A8">
            <w:pPr>
              <w:spacing w:line="240" w:lineRule="auto"/>
              <w:ind w:firstLine="0"/>
              <w:mirrorIndents w:val="0"/>
              <w:rPr>
                <w:rFonts w:ascii="Arial" w:eastAsia="Times New Roman" w:hAnsi="Arial"/>
                <w:color w:val="000000"/>
                <w:sz w:val="22"/>
                <w:lang w:val="es-EC"/>
              </w:rPr>
            </w:pPr>
            <w:r w:rsidRPr="00B512A8">
              <w:rPr>
                <w:rFonts w:ascii="Arial" w:eastAsia="Times New Roman" w:hAnsi="Arial"/>
                <w:color w:val="000000"/>
                <w:sz w:val="22"/>
                <w:lang w:val="es-EC"/>
              </w:rPr>
              <w:t>Registrar entrada válida</w:t>
            </w:r>
          </w:p>
        </w:tc>
        <w:tc>
          <w:tcPr>
            <w:tcW w:w="2205" w:type="dxa"/>
            <w:hideMark/>
          </w:tcPr>
          <w:p w14:paraId="112EEBEC" w14:textId="77777777" w:rsidR="00B512A8" w:rsidRPr="00B512A8" w:rsidRDefault="00B512A8" w:rsidP="00B512A8">
            <w:pPr>
              <w:spacing w:line="240" w:lineRule="auto"/>
              <w:ind w:firstLine="0"/>
              <w:mirrorIndents w:val="0"/>
              <w:rPr>
                <w:rFonts w:ascii="Arial" w:eastAsia="Times New Roman" w:hAnsi="Arial"/>
                <w:color w:val="000000"/>
                <w:sz w:val="22"/>
                <w:lang w:val="es-EC"/>
              </w:rPr>
            </w:pPr>
            <w:r w:rsidRPr="00B512A8">
              <w:rPr>
                <w:rFonts w:ascii="Arial" w:eastAsia="Times New Roman" w:hAnsi="Arial"/>
                <w:color w:val="000000"/>
                <w:sz w:val="22"/>
                <w:lang w:val="es-EC"/>
              </w:rPr>
              <w:t>Producto válido, ENTRADA, Motivo Devolución, Cantidad 3</w:t>
            </w:r>
          </w:p>
        </w:tc>
        <w:tc>
          <w:tcPr>
            <w:tcW w:w="1393" w:type="dxa"/>
            <w:hideMark/>
          </w:tcPr>
          <w:p w14:paraId="501D7109" w14:textId="77777777" w:rsidR="00B512A8" w:rsidRPr="00B512A8" w:rsidRDefault="00B512A8" w:rsidP="00B512A8">
            <w:pPr>
              <w:spacing w:line="240" w:lineRule="auto"/>
              <w:ind w:firstLine="0"/>
              <w:mirrorIndents w:val="0"/>
              <w:rPr>
                <w:rFonts w:ascii="Arial" w:eastAsia="Times New Roman" w:hAnsi="Arial"/>
                <w:color w:val="000000"/>
                <w:sz w:val="22"/>
                <w:lang w:val="es-EC"/>
              </w:rPr>
            </w:pPr>
            <w:r w:rsidRPr="00B512A8">
              <w:rPr>
                <w:rFonts w:ascii="Arial" w:eastAsia="Times New Roman" w:hAnsi="Arial"/>
                <w:color w:val="000000"/>
                <w:sz w:val="22"/>
                <w:lang w:val="es-EC"/>
              </w:rPr>
              <w:t>Stock aumenta y se registra en Kardex</w:t>
            </w:r>
          </w:p>
        </w:tc>
      </w:tr>
      <w:tr w:rsidR="00B512A8" w:rsidRPr="00B512A8" w14:paraId="7617891B" w14:textId="77777777" w:rsidTr="00B512A8">
        <w:trPr>
          <w:trHeight w:val="1425"/>
          <w:jc w:val="center"/>
        </w:trPr>
        <w:tc>
          <w:tcPr>
            <w:tcW w:w="2426" w:type="dxa"/>
            <w:hideMark/>
          </w:tcPr>
          <w:p w14:paraId="7C1A1211" w14:textId="77777777" w:rsidR="00B512A8" w:rsidRPr="00B512A8" w:rsidRDefault="00B512A8" w:rsidP="00B512A8">
            <w:pPr>
              <w:spacing w:line="240" w:lineRule="auto"/>
              <w:ind w:firstLine="0"/>
              <w:mirrorIndents w:val="0"/>
              <w:rPr>
                <w:rFonts w:ascii="Arial" w:eastAsia="Times New Roman" w:hAnsi="Arial"/>
                <w:color w:val="000000"/>
                <w:sz w:val="22"/>
                <w:lang w:val="es-EC"/>
              </w:rPr>
            </w:pPr>
            <w:r w:rsidRPr="00B512A8">
              <w:rPr>
                <w:rFonts w:ascii="Arial" w:eastAsia="Times New Roman" w:hAnsi="Arial"/>
                <w:color w:val="000000"/>
                <w:sz w:val="22"/>
                <w:lang w:val="es-EC"/>
              </w:rPr>
              <w:t>CP-05-03</w:t>
            </w:r>
          </w:p>
        </w:tc>
        <w:tc>
          <w:tcPr>
            <w:tcW w:w="2336" w:type="dxa"/>
            <w:hideMark/>
          </w:tcPr>
          <w:p w14:paraId="0F340EE3" w14:textId="77777777" w:rsidR="00B512A8" w:rsidRPr="00B512A8" w:rsidRDefault="00B512A8" w:rsidP="00B512A8">
            <w:pPr>
              <w:spacing w:line="240" w:lineRule="auto"/>
              <w:ind w:firstLine="0"/>
              <w:mirrorIndents w:val="0"/>
              <w:rPr>
                <w:rFonts w:ascii="Arial" w:eastAsia="Times New Roman" w:hAnsi="Arial"/>
                <w:color w:val="000000"/>
                <w:sz w:val="22"/>
                <w:lang w:val="es-EC"/>
              </w:rPr>
            </w:pPr>
            <w:r w:rsidRPr="00B512A8">
              <w:rPr>
                <w:rFonts w:ascii="Arial" w:eastAsia="Times New Roman" w:hAnsi="Arial"/>
                <w:color w:val="000000"/>
                <w:sz w:val="22"/>
                <w:lang w:val="es-EC"/>
              </w:rPr>
              <w:t>Ajuste sin producto</w:t>
            </w:r>
          </w:p>
        </w:tc>
        <w:tc>
          <w:tcPr>
            <w:tcW w:w="2205" w:type="dxa"/>
            <w:hideMark/>
          </w:tcPr>
          <w:p w14:paraId="5B2BE5EB" w14:textId="77777777" w:rsidR="00B512A8" w:rsidRPr="00B512A8" w:rsidRDefault="00B512A8" w:rsidP="00B512A8">
            <w:pPr>
              <w:spacing w:line="240" w:lineRule="auto"/>
              <w:ind w:firstLine="0"/>
              <w:mirrorIndents w:val="0"/>
              <w:rPr>
                <w:rFonts w:ascii="Arial" w:eastAsia="Times New Roman" w:hAnsi="Arial"/>
                <w:color w:val="000000"/>
                <w:sz w:val="22"/>
                <w:lang w:val="es-EC"/>
              </w:rPr>
            </w:pPr>
            <w:r w:rsidRPr="00B512A8">
              <w:rPr>
                <w:rFonts w:ascii="Arial" w:eastAsia="Times New Roman" w:hAnsi="Arial"/>
                <w:color w:val="000000"/>
                <w:sz w:val="22"/>
                <w:lang w:val="es-EC"/>
              </w:rPr>
              <w:t>Sin seleccionar producto</w:t>
            </w:r>
          </w:p>
        </w:tc>
        <w:tc>
          <w:tcPr>
            <w:tcW w:w="1393" w:type="dxa"/>
            <w:hideMark/>
          </w:tcPr>
          <w:p w14:paraId="3E203ED7" w14:textId="77777777" w:rsidR="00B512A8" w:rsidRPr="00B512A8" w:rsidRDefault="00B512A8" w:rsidP="00B512A8">
            <w:pPr>
              <w:spacing w:line="240" w:lineRule="auto"/>
              <w:ind w:firstLine="0"/>
              <w:mirrorIndents w:val="0"/>
              <w:rPr>
                <w:rFonts w:ascii="Arial" w:eastAsia="Times New Roman" w:hAnsi="Arial"/>
                <w:color w:val="000000"/>
                <w:sz w:val="22"/>
                <w:lang w:val="es-EC"/>
              </w:rPr>
            </w:pPr>
            <w:r w:rsidRPr="00B512A8">
              <w:rPr>
                <w:rFonts w:ascii="Arial" w:eastAsia="Times New Roman" w:hAnsi="Arial"/>
                <w:color w:val="000000"/>
                <w:sz w:val="22"/>
                <w:lang w:val="es-EC"/>
              </w:rPr>
              <w:t>Mensaje: "Ningún producto seleccionado"</w:t>
            </w:r>
          </w:p>
        </w:tc>
      </w:tr>
      <w:tr w:rsidR="00B512A8" w:rsidRPr="00B512A8" w14:paraId="2C740276" w14:textId="77777777" w:rsidTr="00B512A8">
        <w:trPr>
          <w:trHeight w:val="1140"/>
          <w:jc w:val="center"/>
        </w:trPr>
        <w:tc>
          <w:tcPr>
            <w:tcW w:w="2426" w:type="dxa"/>
            <w:hideMark/>
          </w:tcPr>
          <w:p w14:paraId="7FF3CA30" w14:textId="77777777" w:rsidR="00B512A8" w:rsidRPr="00B512A8" w:rsidRDefault="00B512A8" w:rsidP="00B512A8">
            <w:pPr>
              <w:spacing w:line="240" w:lineRule="auto"/>
              <w:ind w:firstLine="0"/>
              <w:mirrorIndents w:val="0"/>
              <w:rPr>
                <w:rFonts w:ascii="Arial" w:eastAsia="Times New Roman" w:hAnsi="Arial"/>
                <w:color w:val="000000"/>
                <w:sz w:val="22"/>
                <w:lang w:val="es-EC"/>
              </w:rPr>
            </w:pPr>
            <w:r w:rsidRPr="00B512A8">
              <w:rPr>
                <w:rFonts w:ascii="Arial" w:eastAsia="Times New Roman" w:hAnsi="Arial"/>
                <w:color w:val="000000"/>
                <w:sz w:val="22"/>
                <w:lang w:val="es-EC"/>
              </w:rPr>
              <w:t>CP-05-04</w:t>
            </w:r>
          </w:p>
        </w:tc>
        <w:tc>
          <w:tcPr>
            <w:tcW w:w="2336" w:type="dxa"/>
            <w:hideMark/>
          </w:tcPr>
          <w:p w14:paraId="46A09D88" w14:textId="77777777" w:rsidR="00B512A8" w:rsidRPr="00B512A8" w:rsidRDefault="00B512A8" w:rsidP="00B512A8">
            <w:pPr>
              <w:spacing w:line="240" w:lineRule="auto"/>
              <w:ind w:firstLine="0"/>
              <w:mirrorIndents w:val="0"/>
              <w:rPr>
                <w:rFonts w:ascii="Arial" w:eastAsia="Times New Roman" w:hAnsi="Arial"/>
                <w:color w:val="000000"/>
                <w:sz w:val="22"/>
                <w:lang w:val="es-EC"/>
              </w:rPr>
            </w:pPr>
            <w:r w:rsidRPr="00B512A8">
              <w:rPr>
                <w:rFonts w:ascii="Arial" w:eastAsia="Times New Roman" w:hAnsi="Arial"/>
                <w:color w:val="000000"/>
                <w:sz w:val="22"/>
                <w:lang w:val="es-EC"/>
              </w:rPr>
              <w:t>Cantidad cero</w:t>
            </w:r>
          </w:p>
        </w:tc>
        <w:tc>
          <w:tcPr>
            <w:tcW w:w="2205" w:type="dxa"/>
            <w:hideMark/>
          </w:tcPr>
          <w:p w14:paraId="1AC83B42" w14:textId="77777777" w:rsidR="00B512A8" w:rsidRPr="00B512A8" w:rsidRDefault="00B512A8" w:rsidP="00B512A8">
            <w:pPr>
              <w:spacing w:line="240" w:lineRule="auto"/>
              <w:ind w:firstLine="0"/>
              <w:mirrorIndents w:val="0"/>
              <w:rPr>
                <w:rFonts w:ascii="Arial" w:eastAsia="Times New Roman" w:hAnsi="Arial"/>
                <w:color w:val="000000"/>
                <w:sz w:val="22"/>
                <w:lang w:val="es-EC"/>
              </w:rPr>
            </w:pPr>
            <w:r w:rsidRPr="00B512A8">
              <w:rPr>
                <w:rFonts w:ascii="Arial" w:eastAsia="Times New Roman" w:hAnsi="Arial"/>
                <w:color w:val="000000"/>
                <w:sz w:val="22"/>
                <w:lang w:val="es-EC"/>
              </w:rPr>
              <w:t>Cantidad = 0</w:t>
            </w:r>
          </w:p>
        </w:tc>
        <w:tc>
          <w:tcPr>
            <w:tcW w:w="1393" w:type="dxa"/>
            <w:hideMark/>
          </w:tcPr>
          <w:p w14:paraId="0E960615" w14:textId="77777777" w:rsidR="00B512A8" w:rsidRPr="00B512A8" w:rsidRDefault="00B512A8" w:rsidP="00B512A8">
            <w:pPr>
              <w:spacing w:line="240" w:lineRule="auto"/>
              <w:ind w:firstLine="0"/>
              <w:mirrorIndents w:val="0"/>
              <w:rPr>
                <w:rFonts w:ascii="Arial" w:eastAsia="Times New Roman" w:hAnsi="Arial"/>
                <w:color w:val="000000"/>
                <w:sz w:val="22"/>
                <w:lang w:val="es-EC"/>
              </w:rPr>
            </w:pPr>
            <w:r w:rsidRPr="00B512A8">
              <w:rPr>
                <w:rFonts w:ascii="Arial" w:eastAsia="Times New Roman" w:hAnsi="Arial"/>
                <w:color w:val="000000"/>
                <w:sz w:val="22"/>
                <w:lang w:val="es-EC"/>
              </w:rPr>
              <w:t>Mensaje de error por cantidad inválida</w:t>
            </w:r>
          </w:p>
        </w:tc>
      </w:tr>
      <w:tr w:rsidR="00B512A8" w:rsidRPr="00B512A8" w14:paraId="4EDA92B1" w14:textId="77777777" w:rsidTr="00B512A8">
        <w:trPr>
          <w:trHeight w:val="570"/>
          <w:jc w:val="center"/>
        </w:trPr>
        <w:tc>
          <w:tcPr>
            <w:tcW w:w="2426" w:type="dxa"/>
            <w:hideMark/>
          </w:tcPr>
          <w:p w14:paraId="798F307F" w14:textId="77777777" w:rsidR="00B512A8" w:rsidRPr="00B512A8" w:rsidRDefault="00B512A8" w:rsidP="00B512A8">
            <w:pPr>
              <w:spacing w:line="240" w:lineRule="auto"/>
              <w:ind w:firstLine="0"/>
              <w:mirrorIndents w:val="0"/>
              <w:rPr>
                <w:rFonts w:ascii="Arial" w:eastAsia="Times New Roman" w:hAnsi="Arial"/>
                <w:color w:val="000000"/>
                <w:sz w:val="22"/>
                <w:lang w:val="es-EC"/>
              </w:rPr>
            </w:pPr>
            <w:r w:rsidRPr="00B512A8">
              <w:rPr>
                <w:rFonts w:ascii="Arial" w:eastAsia="Times New Roman" w:hAnsi="Arial"/>
                <w:color w:val="000000"/>
                <w:sz w:val="22"/>
                <w:lang w:val="es-EC"/>
              </w:rPr>
              <w:t>CP-05-05</w:t>
            </w:r>
          </w:p>
        </w:tc>
        <w:tc>
          <w:tcPr>
            <w:tcW w:w="2336" w:type="dxa"/>
            <w:hideMark/>
          </w:tcPr>
          <w:p w14:paraId="05446ADB" w14:textId="77777777" w:rsidR="00B512A8" w:rsidRPr="00B512A8" w:rsidRDefault="00B512A8" w:rsidP="00B512A8">
            <w:pPr>
              <w:spacing w:line="240" w:lineRule="auto"/>
              <w:ind w:firstLine="0"/>
              <w:mirrorIndents w:val="0"/>
              <w:rPr>
                <w:rFonts w:ascii="Arial" w:eastAsia="Times New Roman" w:hAnsi="Arial"/>
                <w:color w:val="000000"/>
                <w:sz w:val="22"/>
                <w:lang w:val="es-EC"/>
              </w:rPr>
            </w:pPr>
            <w:r w:rsidRPr="00B512A8">
              <w:rPr>
                <w:rFonts w:ascii="Arial" w:eastAsia="Times New Roman" w:hAnsi="Arial"/>
                <w:color w:val="000000"/>
                <w:sz w:val="22"/>
                <w:lang w:val="es-EC"/>
              </w:rPr>
              <w:t>Cantidad negativa</w:t>
            </w:r>
          </w:p>
        </w:tc>
        <w:tc>
          <w:tcPr>
            <w:tcW w:w="2205" w:type="dxa"/>
            <w:hideMark/>
          </w:tcPr>
          <w:p w14:paraId="2CC40AA2" w14:textId="77777777" w:rsidR="00B512A8" w:rsidRPr="00B512A8" w:rsidRDefault="00B512A8" w:rsidP="00B512A8">
            <w:pPr>
              <w:spacing w:line="240" w:lineRule="auto"/>
              <w:ind w:firstLine="0"/>
              <w:mirrorIndents w:val="0"/>
              <w:rPr>
                <w:rFonts w:ascii="Arial" w:eastAsia="Times New Roman" w:hAnsi="Arial"/>
                <w:color w:val="000000"/>
                <w:sz w:val="22"/>
                <w:lang w:val="es-EC"/>
              </w:rPr>
            </w:pPr>
            <w:r w:rsidRPr="00B512A8">
              <w:rPr>
                <w:rFonts w:ascii="Arial" w:eastAsia="Times New Roman" w:hAnsi="Arial"/>
                <w:color w:val="000000"/>
                <w:sz w:val="22"/>
                <w:lang w:val="es-EC"/>
              </w:rPr>
              <w:t>Cantidad &lt; 0</w:t>
            </w:r>
          </w:p>
        </w:tc>
        <w:tc>
          <w:tcPr>
            <w:tcW w:w="1393" w:type="dxa"/>
            <w:hideMark/>
          </w:tcPr>
          <w:p w14:paraId="77D8AFBB" w14:textId="77777777" w:rsidR="00B512A8" w:rsidRPr="00B512A8" w:rsidRDefault="00B512A8" w:rsidP="00B512A8">
            <w:pPr>
              <w:spacing w:line="240" w:lineRule="auto"/>
              <w:ind w:firstLine="0"/>
              <w:mirrorIndents w:val="0"/>
              <w:rPr>
                <w:rFonts w:ascii="Arial" w:eastAsia="Times New Roman" w:hAnsi="Arial"/>
                <w:color w:val="000000"/>
                <w:sz w:val="22"/>
                <w:lang w:val="es-EC"/>
              </w:rPr>
            </w:pPr>
            <w:r w:rsidRPr="00B512A8">
              <w:rPr>
                <w:rFonts w:ascii="Arial" w:eastAsia="Times New Roman" w:hAnsi="Arial"/>
                <w:color w:val="000000"/>
                <w:sz w:val="22"/>
                <w:lang w:val="es-EC"/>
              </w:rPr>
              <w:t>Mensaje de error</w:t>
            </w:r>
          </w:p>
        </w:tc>
      </w:tr>
      <w:tr w:rsidR="00B512A8" w:rsidRPr="00B512A8" w14:paraId="1341CBD3" w14:textId="77777777" w:rsidTr="00B512A8">
        <w:trPr>
          <w:trHeight w:val="855"/>
          <w:jc w:val="center"/>
        </w:trPr>
        <w:tc>
          <w:tcPr>
            <w:tcW w:w="2426" w:type="dxa"/>
            <w:hideMark/>
          </w:tcPr>
          <w:p w14:paraId="323A7096" w14:textId="77777777" w:rsidR="00B512A8" w:rsidRPr="00B512A8" w:rsidRDefault="00B512A8" w:rsidP="00B512A8">
            <w:pPr>
              <w:spacing w:line="240" w:lineRule="auto"/>
              <w:ind w:firstLine="0"/>
              <w:mirrorIndents w:val="0"/>
              <w:rPr>
                <w:rFonts w:ascii="Arial" w:eastAsia="Times New Roman" w:hAnsi="Arial"/>
                <w:color w:val="000000"/>
                <w:sz w:val="22"/>
                <w:lang w:val="es-EC"/>
              </w:rPr>
            </w:pPr>
            <w:r w:rsidRPr="00B512A8">
              <w:rPr>
                <w:rFonts w:ascii="Arial" w:eastAsia="Times New Roman" w:hAnsi="Arial"/>
                <w:color w:val="000000"/>
                <w:sz w:val="22"/>
                <w:lang w:val="es-EC"/>
              </w:rPr>
              <w:t>CP-05-06</w:t>
            </w:r>
          </w:p>
        </w:tc>
        <w:tc>
          <w:tcPr>
            <w:tcW w:w="2336" w:type="dxa"/>
            <w:hideMark/>
          </w:tcPr>
          <w:p w14:paraId="06FDEDA2" w14:textId="77777777" w:rsidR="00B512A8" w:rsidRPr="00B512A8" w:rsidRDefault="00B512A8" w:rsidP="00B512A8">
            <w:pPr>
              <w:spacing w:line="240" w:lineRule="auto"/>
              <w:ind w:firstLine="0"/>
              <w:mirrorIndents w:val="0"/>
              <w:rPr>
                <w:rFonts w:ascii="Arial" w:eastAsia="Times New Roman" w:hAnsi="Arial"/>
                <w:color w:val="000000"/>
                <w:sz w:val="22"/>
                <w:lang w:val="es-EC"/>
              </w:rPr>
            </w:pPr>
            <w:r w:rsidRPr="00B512A8">
              <w:rPr>
                <w:rFonts w:ascii="Arial" w:eastAsia="Times New Roman" w:hAnsi="Arial"/>
                <w:color w:val="000000"/>
                <w:sz w:val="22"/>
                <w:lang w:val="es-EC"/>
              </w:rPr>
              <w:t>Salida mayor al stock</w:t>
            </w:r>
          </w:p>
        </w:tc>
        <w:tc>
          <w:tcPr>
            <w:tcW w:w="2205" w:type="dxa"/>
            <w:hideMark/>
          </w:tcPr>
          <w:p w14:paraId="569209BC" w14:textId="77777777" w:rsidR="00B512A8" w:rsidRPr="00B512A8" w:rsidRDefault="00B512A8" w:rsidP="00B512A8">
            <w:pPr>
              <w:spacing w:line="240" w:lineRule="auto"/>
              <w:ind w:firstLine="0"/>
              <w:mirrorIndents w:val="0"/>
              <w:rPr>
                <w:rFonts w:ascii="Arial" w:eastAsia="Times New Roman" w:hAnsi="Arial"/>
                <w:color w:val="000000"/>
                <w:sz w:val="22"/>
                <w:lang w:val="es-EC"/>
              </w:rPr>
            </w:pPr>
            <w:r w:rsidRPr="00B512A8">
              <w:rPr>
                <w:rFonts w:ascii="Arial" w:eastAsia="Times New Roman" w:hAnsi="Arial"/>
                <w:color w:val="000000"/>
                <w:sz w:val="22"/>
                <w:lang w:val="es-EC"/>
              </w:rPr>
              <w:t>Cantidad &gt; stock</w:t>
            </w:r>
          </w:p>
        </w:tc>
        <w:tc>
          <w:tcPr>
            <w:tcW w:w="1393" w:type="dxa"/>
            <w:hideMark/>
          </w:tcPr>
          <w:p w14:paraId="3B8C5FBE" w14:textId="77777777" w:rsidR="00B512A8" w:rsidRPr="00B512A8" w:rsidRDefault="00B512A8" w:rsidP="00B512A8">
            <w:pPr>
              <w:spacing w:line="240" w:lineRule="auto"/>
              <w:ind w:firstLine="0"/>
              <w:mirrorIndents w:val="0"/>
              <w:rPr>
                <w:rFonts w:ascii="Arial" w:eastAsia="Times New Roman" w:hAnsi="Arial"/>
                <w:color w:val="000000"/>
                <w:sz w:val="22"/>
                <w:lang w:val="es-EC"/>
              </w:rPr>
            </w:pPr>
            <w:r w:rsidRPr="00B512A8">
              <w:rPr>
                <w:rFonts w:ascii="Arial" w:eastAsia="Times New Roman" w:hAnsi="Arial"/>
                <w:color w:val="000000"/>
                <w:sz w:val="22"/>
                <w:lang w:val="es-EC"/>
              </w:rPr>
              <w:t>Mensaje: stock insuficiente</w:t>
            </w:r>
          </w:p>
        </w:tc>
      </w:tr>
      <w:tr w:rsidR="00B512A8" w:rsidRPr="00B512A8" w14:paraId="1E0C3924" w14:textId="77777777" w:rsidTr="00B512A8">
        <w:trPr>
          <w:trHeight w:val="570"/>
          <w:jc w:val="center"/>
        </w:trPr>
        <w:tc>
          <w:tcPr>
            <w:tcW w:w="2426" w:type="dxa"/>
            <w:hideMark/>
          </w:tcPr>
          <w:p w14:paraId="5E352249" w14:textId="77777777" w:rsidR="00B512A8" w:rsidRPr="00B512A8" w:rsidRDefault="00B512A8" w:rsidP="00B512A8">
            <w:pPr>
              <w:spacing w:line="240" w:lineRule="auto"/>
              <w:ind w:firstLine="0"/>
              <w:mirrorIndents w:val="0"/>
              <w:rPr>
                <w:rFonts w:ascii="Arial" w:eastAsia="Times New Roman" w:hAnsi="Arial"/>
                <w:color w:val="000000"/>
                <w:sz w:val="22"/>
                <w:lang w:val="es-EC"/>
              </w:rPr>
            </w:pPr>
            <w:r w:rsidRPr="00B512A8">
              <w:rPr>
                <w:rFonts w:ascii="Arial" w:eastAsia="Times New Roman" w:hAnsi="Arial"/>
                <w:color w:val="000000"/>
                <w:sz w:val="22"/>
                <w:lang w:val="es-EC"/>
              </w:rPr>
              <w:t>CP-05-07</w:t>
            </w:r>
          </w:p>
        </w:tc>
        <w:tc>
          <w:tcPr>
            <w:tcW w:w="2336" w:type="dxa"/>
            <w:hideMark/>
          </w:tcPr>
          <w:p w14:paraId="3771330C" w14:textId="77777777" w:rsidR="00B512A8" w:rsidRPr="00B512A8" w:rsidRDefault="00B512A8" w:rsidP="00B512A8">
            <w:pPr>
              <w:spacing w:line="240" w:lineRule="auto"/>
              <w:ind w:firstLine="0"/>
              <w:mirrorIndents w:val="0"/>
              <w:rPr>
                <w:rFonts w:ascii="Arial" w:eastAsia="Times New Roman" w:hAnsi="Arial"/>
                <w:color w:val="000000"/>
                <w:sz w:val="22"/>
                <w:lang w:val="es-EC"/>
              </w:rPr>
            </w:pPr>
            <w:r w:rsidRPr="00B512A8">
              <w:rPr>
                <w:rFonts w:ascii="Arial" w:eastAsia="Times New Roman" w:hAnsi="Arial"/>
                <w:color w:val="000000"/>
                <w:sz w:val="22"/>
                <w:lang w:val="es-EC"/>
              </w:rPr>
              <w:t>Motivo vacío</w:t>
            </w:r>
          </w:p>
        </w:tc>
        <w:tc>
          <w:tcPr>
            <w:tcW w:w="2205" w:type="dxa"/>
            <w:hideMark/>
          </w:tcPr>
          <w:p w14:paraId="0CC015C0" w14:textId="77777777" w:rsidR="00B512A8" w:rsidRPr="00B512A8" w:rsidRDefault="00B512A8" w:rsidP="00B512A8">
            <w:pPr>
              <w:spacing w:line="240" w:lineRule="auto"/>
              <w:ind w:firstLine="0"/>
              <w:mirrorIndents w:val="0"/>
              <w:rPr>
                <w:rFonts w:ascii="Arial" w:eastAsia="Times New Roman" w:hAnsi="Arial"/>
                <w:color w:val="000000"/>
                <w:sz w:val="22"/>
                <w:lang w:val="es-EC"/>
              </w:rPr>
            </w:pPr>
            <w:r w:rsidRPr="00B512A8">
              <w:rPr>
                <w:rFonts w:ascii="Arial" w:eastAsia="Times New Roman" w:hAnsi="Arial"/>
                <w:color w:val="000000"/>
                <w:sz w:val="22"/>
                <w:lang w:val="es-EC"/>
              </w:rPr>
              <w:t>Motivo no seleccionado</w:t>
            </w:r>
          </w:p>
        </w:tc>
        <w:tc>
          <w:tcPr>
            <w:tcW w:w="1393" w:type="dxa"/>
            <w:hideMark/>
          </w:tcPr>
          <w:p w14:paraId="400F17AE" w14:textId="77777777" w:rsidR="00B512A8" w:rsidRPr="00B512A8" w:rsidRDefault="00B512A8" w:rsidP="00B512A8">
            <w:pPr>
              <w:spacing w:line="240" w:lineRule="auto"/>
              <w:ind w:firstLine="0"/>
              <w:mirrorIndents w:val="0"/>
              <w:rPr>
                <w:rFonts w:ascii="Arial" w:eastAsia="Times New Roman" w:hAnsi="Arial"/>
                <w:color w:val="000000"/>
                <w:sz w:val="22"/>
                <w:lang w:val="es-EC"/>
              </w:rPr>
            </w:pPr>
            <w:r w:rsidRPr="00B512A8">
              <w:rPr>
                <w:rFonts w:ascii="Arial" w:eastAsia="Times New Roman" w:hAnsi="Arial"/>
                <w:color w:val="000000"/>
                <w:sz w:val="22"/>
                <w:lang w:val="es-EC"/>
              </w:rPr>
              <w:t>Mensaje de error</w:t>
            </w:r>
          </w:p>
        </w:tc>
      </w:tr>
    </w:tbl>
    <w:p w14:paraId="047EA63C" w14:textId="77777777" w:rsidR="00B512A8" w:rsidRPr="00B512A8" w:rsidRDefault="00B512A8" w:rsidP="00B512A8">
      <w:pPr>
        <w:rPr>
          <w:lang w:val="es-MX"/>
        </w:rPr>
      </w:pPr>
    </w:p>
    <w:p w14:paraId="09BBFBAE" w14:textId="240E0221" w:rsidR="00B512A8" w:rsidRDefault="00B512A8" w:rsidP="00B512A8">
      <w:pPr>
        <w:ind w:firstLine="0"/>
        <w:rPr>
          <w:lang w:val="es-MX"/>
        </w:rPr>
      </w:pPr>
    </w:p>
    <w:p w14:paraId="34EF1959" w14:textId="77777777" w:rsidR="00B512A8" w:rsidRDefault="00B512A8" w:rsidP="00B512A8">
      <w:pPr>
        <w:ind w:firstLine="0"/>
        <w:rPr>
          <w:lang w:val="es-MX"/>
        </w:rPr>
      </w:pPr>
    </w:p>
    <w:p w14:paraId="04F837D4" w14:textId="77777777" w:rsidR="00B512A8" w:rsidRPr="00B512A8" w:rsidRDefault="00B512A8" w:rsidP="00B512A8">
      <w:pPr>
        <w:ind w:firstLine="0"/>
        <w:rPr>
          <w:lang w:val="es-MX"/>
        </w:rPr>
      </w:pPr>
    </w:p>
    <w:p w14:paraId="76AADE3B" w14:textId="747E1572" w:rsidR="00B512A8" w:rsidRPr="00B512A8" w:rsidRDefault="00B512A8" w:rsidP="00B512A8">
      <w:pPr>
        <w:pStyle w:val="Ttulo2"/>
        <w:rPr>
          <w:lang w:val="es-MX"/>
        </w:rPr>
      </w:pPr>
      <w:r w:rsidRPr="00B512A8">
        <w:rPr>
          <w:lang w:val="es-MX"/>
        </w:rPr>
        <w:lastRenderedPageBreak/>
        <w:t xml:space="preserve"> 6. Resultado de la Prueba</w:t>
      </w:r>
    </w:p>
    <w:p w14:paraId="141C7F23" w14:textId="10390305" w:rsidR="00B512A8" w:rsidRPr="00B512A8" w:rsidRDefault="00B512A8" w:rsidP="00B512A8">
      <w:pPr>
        <w:ind w:firstLine="0"/>
        <w:rPr>
          <w:lang w:val="es-MX"/>
        </w:rPr>
      </w:pPr>
      <w:r w:rsidRPr="00B512A8">
        <w:rPr>
          <w:lang w:val="es-MX"/>
        </w:rPr>
        <w:t>Estado</w:t>
      </w:r>
      <w:r>
        <w:rPr>
          <w:lang w:val="es-MX"/>
        </w:rPr>
        <w:t>:</w:t>
      </w:r>
      <w:r w:rsidRPr="00B512A8">
        <w:rPr>
          <w:lang w:val="es-MX"/>
        </w:rPr>
        <w:t xml:space="preserve"> </w:t>
      </w:r>
      <w:r w:rsidRPr="00B512A8">
        <w:rPr>
          <w:rFonts w:ascii="Segoe UI Symbol" w:hAnsi="Segoe UI Symbol" w:cs="Segoe UI Symbol"/>
          <w:lang w:val="es-MX"/>
        </w:rPr>
        <w:t>☐</w:t>
      </w:r>
      <w:r w:rsidRPr="00B512A8">
        <w:rPr>
          <w:lang w:val="es-MX"/>
        </w:rPr>
        <w:t xml:space="preserve"> Aprobado </w:t>
      </w:r>
      <w:r w:rsidRPr="00B512A8">
        <w:rPr>
          <w:rFonts w:ascii="Segoe UI Symbol" w:hAnsi="Segoe UI Symbol" w:cs="Segoe UI Symbol"/>
          <w:lang w:val="es-MX"/>
        </w:rPr>
        <w:t>☐</w:t>
      </w:r>
      <w:r w:rsidRPr="00B512A8">
        <w:rPr>
          <w:lang w:val="es-MX"/>
        </w:rPr>
        <w:t xml:space="preserve"> No aprobado</w:t>
      </w:r>
    </w:p>
    <w:p w14:paraId="24462561" w14:textId="7586E273" w:rsidR="00B512A8" w:rsidRPr="00B512A8" w:rsidRDefault="00B512A8" w:rsidP="00B512A8">
      <w:pPr>
        <w:ind w:firstLine="0"/>
        <w:rPr>
          <w:lang w:val="es-MX"/>
        </w:rPr>
      </w:pPr>
      <w:r w:rsidRPr="00B512A8">
        <w:rPr>
          <w:lang w:val="es-MX"/>
        </w:rPr>
        <w:t>Observaciones: ___________________________________________</w:t>
      </w:r>
    </w:p>
    <w:p w14:paraId="57E0995B" w14:textId="77777777" w:rsidR="00B512A8" w:rsidRPr="00B512A8" w:rsidRDefault="00B512A8" w:rsidP="00B512A8">
      <w:pPr>
        <w:ind w:firstLine="0"/>
        <w:rPr>
          <w:lang w:val="es-MX"/>
        </w:rPr>
      </w:pPr>
    </w:p>
    <w:p w14:paraId="3AF3F0D1" w14:textId="696F2A83" w:rsidR="00B512A8" w:rsidRPr="00B512A8" w:rsidRDefault="00B512A8" w:rsidP="00B512A8">
      <w:pPr>
        <w:pStyle w:val="Ttulo2"/>
        <w:rPr>
          <w:lang w:val="es-MX"/>
        </w:rPr>
      </w:pPr>
      <w:r w:rsidRPr="00B512A8">
        <w:rPr>
          <w:lang w:val="es-MX"/>
        </w:rPr>
        <w:t>7. Evidencia</w:t>
      </w:r>
    </w:p>
    <w:p w14:paraId="3B6A5493" w14:textId="68BEE4C4" w:rsidR="00B512A8" w:rsidRDefault="00B512A8" w:rsidP="00B512A8">
      <w:pPr>
        <w:ind w:firstLine="0"/>
        <w:rPr>
          <w:lang w:val="es-MX"/>
        </w:rPr>
      </w:pPr>
      <w:r w:rsidRPr="00B512A8">
        <w:rPr>
          <w:lang w:val="es-MX"/>
        </w:rPr>
        <w:t xml:space="preserve"> Pantalla de selección de producto</w:t>
      </w:r>
    </w:p>
    <w:p w14:paraId="049B0583" w14:textId="7A021FD3" w:rsidR="00B512A8" w:rsidRDefault="00B512A8" w:rsidP="00B512A8">
      <w:pPr>
        <w:ind w:firstLine="0"/>
        <w:rPr>
          <w:lang w:val="es-MX"/>
        </w:rPr>
      </w:pPr>
      <w:r w:rsidRPr="00B512A8">
        <w:rPr>
          <w:lang w:val="es-MX"/>
        </w:rPr>
        <w:drawing>
          <wp:inline distT="0" distB="0" distL="0" distR="0" wp14:anchorId="3E8BED8B" wp14:editId="41847D86">
            <wp:extent cx="5944870" cy="4112260"/>
            <wp:effectExtent l="0" t="0" r="0" b="2540"/>
            <wp:docPr id="10308587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8587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411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AA6D8" w14:textId="77777777" w:rsidR="00B512A8" w:rsidRPr="00B512A8" w:rsidRDefault="00B512A8" w:rsidP="00B512A8">
      <w:pPr>
        <w:ind w:firstLine="0"/>
        <w:rPr>
          <w:lang w:val="es-MX"/>
        </w:rPr>
      </w:pPr>
    </w:p>
    <w:p w14:paraId="78634C89" w14:textId="77777777" w:rsidR="00B512A8" w:rsidRDefault="00B512A8" w:rsidP="00B512A8">
      <w:pPr>
        <w:rPr>
          <w:lang w:val="es-MX"/>
        </w:rPr>
      </w:pPr>
    </w:p>
    <w:p w14:paraId="7993D82A" w14:textId="77777777" w:rsidR="00B512A8" w:rsidRDefault="00B512A8" w:rsidP="00B512A8">
      <w:pPr>
        <w:rPr>
          <w:lang w:val="es-MX"/>
        </w:rPr>
      </w:pPr>
    </w:p>
    <w:p w14:paraId="13986321" w14:textId="77777777" w:rsidR="00B512A8" w:rsidRDefault="00B512A8" w:rsidP="00B512A8">
      <w:pPr>
        <w:rPr>
          <w:lang w:val="es-MX"/>
        </w:rPr>
      </w:pPr>
    </w:p>
    <w:p w14:paraId="5151E0ED" w14:textId="77777777" w:rsidR="00B512A8" w:rsidRDefault="00B512A8" w:rsidP="00B512A8">
      <w:pPr>
        <w:rPr>
          <w:lang w:val="es-MX"/>
        </w:rPr>
      </w:pPr>
    </w:p>
    <w:p w14:paraId="793B4C49" w14:textId="581FA6E1" w:rsidR="00B512A8" w:rsidRDefault="00B512A8" w:rsidP="00B512A8">
      <w:pPr>
        <w:rPr>
          <w:lang w:val="es-MX"/>
        </w:rPr>
      </w:pPr>
      <w:r w:rsidRPr="00B512A8">
        <w:rPr>
          <w:lang w:val="es-MX"/>
        </w:rPr>
        <w:lastRenderedPageBreak/>
        <w:t xml:space="preserve"> Registro de ajuste exitoso</w:t>
      </w:r>
    </w:p>
    <w:p w14:paraId="042968DE" w14:textId="7538CC7E" w:rsidR="00B512A8" w:rsidRDefault="00B512A8" w:rsidP="00B512A8">
      <w:pPr>
        <w:ind w:firstLine="0"/>
        <w:jc w:val="center"/>
        <w:rPr>
          <w:lang w:val="es-MX"/>
        </w:rPr>
      </w:pPr>
      <w:r>
        <w:rPr>
          <w:noProof/>
          <w14:ligatures w14:val="standardContextual"/>
        </w:rPr>
        <w:drawing>
          <wp:inline distT="0" distB="0" distL="0" distR="0" wp14:anchorId="1F09E6E6" wp14:editId="662FCDD7">
            <wp:extent cx="3276947" cy="2097709"/>
            <wp:effectExtent l="0" t="0" r="0" b="0"/>
            <wp:docPr id="344228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228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6867" cy="210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7101A1ED" wp14:editId="14F5DD1B">
            <wp:extent cx="3190240" cy="2082755"/>
            <wp:effectExtent l="0" t="0" r="0" b="0"/>
            <wp:docPr id="3563901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3901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0460" cy="209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F2958" w14:textId="6C153DC9" w:rsidR="00B512A8" w:rsidRDefault="00B512A8" w:rsidP="00B512A8">
      <w:pPr>
        <w:ind w:firstLine="0"/>
        <w:jc w:val="center"/>
        <w:rPr>
          <w:lang w:val="es-MX"/>
        </w:rPr>
      </w:pPr>
      <w:r>
        <w:rPr>
          <w:noProof/>
          <w14:ligatures w14:val="standardContextual"/>
        </w:rPr>
        <w:drawing>
          <wp:inline distT="0" distB="0" distL="0" distR="0" wp14:anchorId="52C8BB25" wp14:editId="4ABBE348">
            <wp:extent cx="3106394" cy="2009766"/>
            <wp:effectExtent l="0" t="0" r="0" b="0"/>
            <wp:docPr id="18023906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906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0578" cy="201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F0C33" w14:textId="77777777" w:rsidR="00B512A8" w:rsidRPr="00B512A8" w:rsidRDefault="00B512A8" w:rsidP="00B512A8">
      <w:pPr>
        <w:ind w:firstLine="0"/>
        <w:rPr>
          <w:lang w:val="es-MX"/>
        </w:rPr>
      </w:pPr>
    </w:p>
    <w:p w14:paraId="0A63E9A8" w14:textId="310A8B02" w:rsidR="00B512A8" w:rsidRPr="00B512A8" w:rsidRDefault="00B512A8" w:rsidP="00B512A8">
      <w:pPr>
        <w:rPr>
          <w:lang w:val="es-MX"/>
        </w:rPr>
      </w:pPr>
      <w:r w:rsidRPr="00B512A8">
        <w:rPr>
          <w:lang w:val="es-MX"/>
        </w:rPr>
        <w:t xml:space="preserve">Responsable: </w:t>
      </w:r>
      <w:r>
        <w:rPr>
          <w:lang w:val="es-MX"/>
        </w:rPr>
        <w:t>Bryan Cevallos</w:t>
      </w:r>
    </w:p>
    <w:p w14:paraId="51E7D804" w14:textId="652320F7" w:rsidR="00B512A8" w:rsidRPr="00B512A8" w:rsidRDefault="00B512A8" w:rsidP="00B512A8">
      <w:pPr>
        <w:rPr>
          <w:lang w:val="es-MX"/>
        </w:rPr>
      </w:pPr>
      <w:r w:rsidRPr="00B512A8">
        <w:rPr>
          <w:lang w:val="es-MX"/>
        </w:rPr>
        <w:t xml:space="preserve">Fecha: </w:t>
      </w:r>
      <w:r>
        <w:rPr>
          <w:lang w:val="es-MX"/>
        </w:rPr>
        <w:t>25/01/26</w:t>
      </w:r>
    </w:p>
    <w:sectPr w:rsidR="00B512A8" w:rsidRPr="00B512A8" w:rsidSect="005277FC">
      <w:pgSz w:w="12242" w:h="15842" w:code="1"/>
      <w:pgMar w:top="1440" w:right="1440" w:bottom="1440" w:left="1440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BC6AED"/>
    <w:multiLevelType w:val="hybridMultilevel"/>
    <w:tmpl w:val="A8DC8B22"/>
    <w:lvl w:ilvl="0" w:tplc="30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3520EB6"/>
    <w:multiLevelType w:val="hybridMultilevel"/>
    <w:tmpl w:val="1478B848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EF72124"/>
    <w:multiLevelType w:val="hybridMultilevel"/>
    <w:tmpl w:val="439AD752"/>
    <w:lvl w:ilvl="0" w:tplc="30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83378651">
    <w:abstractNumId w:val="1"/>
  </w:num>
  <w:num w:numId="2" w16cid:durableId="703479392">
    <w:abstractNumId w:val="2"/>
  </w:num>
  <w:num w:numId="3" w16cid:durableId="1024988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2A8"/>
    <w:rsid w:val="000C3D5F"/>
    <w:rsid w:val="00261C60"/>
    <w:rsid w:val="005277FC"/>
    <w:rsid w:val="00545D05"/>
    <w:rsid w:val="00575C21"/>
    <w:rsid w:val="00672796"/>
    <w:rsid w:val="0077399E"/>
    <w:rsid w:val="008A4C6C"/>
    <w:rsid w:val="008C0142"/>
    <w:rsid w:val="00967865"/>
    <w:rsid w:val="00A3516B"/>
    <w:rsid w:val="00B512A8"/>
    <w:rsid w:val="00C04DFB"/>
    <w:rsid w:val="00C427AB"/>
    <w:rsid w:val="00CF71FB"/>
    <w:rsid w:val="00D31040"/>
    <w:rsid w:val="00DB42E8"/>
    <w:rsid w:val="00F81A1A"/>
    <w:rsid w:val="00FD1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723E7"/>
  <w15:chartTrackingRefBased/>
  <w15:docId w15:val="{1FDFC4B3-EE52-40F4-AFE1-4D803190C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1C60"/>
    <w:pPr>
      <w:spacing w:after="0" w:line="480" w:lineRule="auto"/>
      <w:ind w:firstLine="720"/>
      <w:mirrorIndents/>
    </w:pPr>
    <w:rPr>
      <w:rFonts w:ascii="Times New Roman" w:hAnsi="Times New Roman" w:cs="Arial"/>
      <w:color w:val="000000" w:themeColor="text1"/>
      <w:kern w:val="0"/>
      <w:szCs w:val="22"/>
      <w:lang w:val="es" w:eastAsia="es-EC"/>
      <w14:ligatures w14:val="non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F81A1A"/>
    <w:pPr>
      <w:keepNext/>
      <w:keepLines/>
      <w:ind w:firstLine="0"/>
      <w:jc w:val="center"/>
      <w:outlineLvl w:val="0"/>
    </w:pPr>
    <w:rPr>
      <w:rFonts w:eastAsiaTheme="majorEastAsia" w:cstheme="majorBidi"/>
      <w:b/>
      <w:color w:val="auto"/>
      <w:szCs w:val="40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F81A1A"/>
    <w:pPr>
      <w:mirrorIndents w:val="0"/>
      <w:jc w:val="left"/>
      <w:outlineLvl w:val="1"/>
    </w:pPr>
  </w:style>
  <w:style w:type="paragraph" w:styleId="Ttulo3">
    <w:name w:val="heading 3"/>
    <w:basedOn w:val="Ttulo1"/>
    <w:next w:val="Normal"/>
    <w:link w:val="Ttulo3Car"/>
    <w:autoRedefine/>
    <w:uiPriority w:val="9"/>
    <w:unhideWhenUsed/>
    <w:qFormat/>
    <w:rsid w:val="000C3D5F"/>
    <w:pPr>
      <w:mirrorIndents w:val="0"/>
      <w:jc w:val="left"/>
      <w:outlineLvl w:val="2"/>
    </w:pPr>
    <w:rPr>
      <w:i/>
      <w:szCs w:val="28"/>
      <w:lang w:val="es-EC"/>
    </w:rPr>
  </w:style>
  <w:style w:type="paragraph" w:styleId="Ttulo4">
    <w:name w:val="heading 4"/>
    <w:basedOn w:val="Ttulo3"/>
    <w:next w:val="Normal"/>
    <w:link w:val="Ttulo4Car"/>
    <w:uiPriority w:val="9"/>
    <w:unhideWhenUsed/>
    <w:qFormat/>
    <w:rsid w:val="00F81A1A"/>
    <w:pPr>
      <w:ind w:firstLine="720"/>
      <w:outlineLvl w:val="3"/>
    </w:pPr>
    <w:rPr>
      <w:i w:val="0"/>
    </w:rPr>
  </w:style>
  <w:style w:type="paragraph" w:styleId="Ttulo5">
    <w:name w:val="heading 5"/>
    <w:basedOn w:val="Ttulo2"/>
    <w:next w:val="Normal"/>
    <w:link w:val="Ttulo5Car"/>
    <w:uiPriority w:val="9"/>
    <w:unhideWhenUsed/>
    <w:qFormat/>
    <w:rsid w:val="00F81A1A"/>
    <w:pPr>
      <w:ind w:firstLine="720"/>
      <w:outlineLvl w:val="4"/>
    </w:pPr>
    <w:rPr>
      <w:i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12A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12A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12A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12A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1A1A"/>
    <w:rPr>
      <w:rFonts w:ascii="Times New Roman" w:eastAsiaTheme="majorEastAsia" w:hAnsi="Times New Roman" w:cstheme="majorBidi"/>
      <w:b/>
      <w:kern w:val="0"/>
      <w:szCs w:val="40"/>
      <w:lang w:val="es" w:eastAsia="es-EC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F81A1A"/>
    <w:rPr>
      <w:rFonts w:ascii="Times New Roman" w:eastAsiaTheme="majorEastAsia" w:hAnsi="Times New Roman" w:cstheme="majorBidi"/>
      <w:b/>
      <w:kern w:val="0"/>
      <w:szCs w:val="40"/>
      <w:lang w:val="es" w:eastAsia="es-EC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0C3D5F"/>
    <w:rPr>
      <w:rFonts w:ascii="Times New Roman" w:eastAsiaTheme="majorEastAsia" w:hAnsi="Times New Roman" w:cstheme="majorBidi"/>
      <w:b/>
      <w:i/>
      <w:kern w:val="0"/>
      <w:szCs w:val="28"/>
      <w:lang w:eastAsia="es-EC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F81A1A"/>
    <w:rPr>
      <w:rFonts w:ascii="Times New Roman" w:eastAsiaTheme="majorEastAsia" w:hAnsi="Times New Roman" w:cstheme="majorBidi"/>
      <w:b/>
      <w:kern w:val="0"/>
      <w:szCs w:val="40"/>
      <w:lang w:val="es" w:eastAsia="es-EC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rsid w:val="00F81A1A"/>
    <w:rPr>
      <w:rFonts w:ascii="Times New Roman" w:eastAsiaTheme="majorEastAsia" w:hAnsi="Times New Roman" w:cstheme="majorBidi"/>
      <w:b/>
      <w:i/>
      <w:kern w:val="0"/>
      <w:szCs w:val="40"/>
      <w:lang w:val="es" w:eastAsia="es-EC"/>
      <w14:ligatures w14:val="none"/>
    </w:rPr>
  </w:style>
  <w:style w:type="paragraph" w:styleId="Tabladeilustraciones">
    <w:name w:val="table of figures"/>
    <w:basedOn w:val="Normal"/>
    <w:next w:val="Normal"/>
    <w:uiPriority w:val="99"/>
    <w:semiHidden/>
    <w:unhideWhenUsed/>
    <w:rsid w:val="00967865"/>
    <w:pPr>
      <w:spacing w:before="240"/>
      <w:ind w:right="40"/>
      <w:mirrorIndents w:val="0"/>
      <w:jc w:val="both"/>
    </w:pPr>
    <w:rPr>
      <w:rFonts w:eastAsia="Times New Roman" w:cs="Times New Roman"/>
      <w:color w:val="auto"/>
      <w:szCs w:val="24"/>
      <w:lang w:eastAsia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12A8"/>
    <w:rPr>
      <w:rFonts w:eastAsiaTheme="majorEastAsia" w:cstheme="majorBidi"/>
      <w:i/>
      <w:iCs/>
      <w:color w:val="595959" w:themeColor="text1" w:themeTint="A6"/>
      <w:kern w:val="0"/>
      <w:szCs w:val="22"/>
      <w:lang w:val="es" w:eastAsia="es-EC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12A8"/>
    <w:rPr>
      <w:rFonts w:eastAsiaTheme="majorEastAsia" w:cstheme="majorBidi"/>
      <w:color w:val="595959" w:themeColor="text1" w:themeTint="A6"/>
      <w:kern w:val="0"/>
      <w:szCs w:val="22"/>
      <w:lang w:val="es" w:eastAsia="es-EC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12A8"/>
    <w:rPr>
      <w:rFonts w:eastAsiaTheme="majorEastAsia" w:cstheme="majorBidi"/>
      <w:i/>
      <w:iCs/>
      <w:color w:val="272727" w:themeColor="text1" w:themeTint="D8"/>
      <w:kern w:val="0"/>
      <w:szCs w:val="22"/>
      <w:lang w:val="es" w:eastAsia="es-EC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12A8"/>
    <w:rPr>
      <w:rFonts w:eastAsiaTheme="majorEastAsia" w:cstheme="majorBidi"/>
      <w:color w:val="272727" w:themeColor="text1" w:themeTint="D8"/>
      <w:kern w:val="0"/>
      <w:szCs w:val="22"/>
      <w:lang w:val="es" w:eastAsia="es-EC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B512A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12A8"/>
    <w:rPr>
      <w:rFonts w:asciiTheme="majorHAnsi" w:eastAsiaTheme="majorEastAsia" w:hAnsiTheme="majorHAnsi" w:cstheme="majorBidi"/>
      <w:spacing w:val="-10"/>
      <w:kern w:val="28"/>
      <w:sz w:val="56"/>
      <w:szCs w:val="56"/>
      <w:lang w:val="es" w:eastAsia="es-EC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B512A8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12A8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s" w:eastAsia="es-EC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B512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12A8"/>
    <w:rPr>
      <w:rFonts w:ascii="Times New Roman" w:hAnsi="Times New Roman" w:cs="Arial"/>
      <w:i/>
      <w:iCs/>
      <w:color w:val="404040" w:themeColor="text1" w:themeTint="BF"/>
      <w:kern w:val="0"/>
      <w:szCs w:val="22"/>
      <w:lang w:val="es" w:eastAsia="es-EC"/>
      <w14:ligatures w14:val="none"/>
    </w:rPr>
  </w:style>
  <w:style w:type="paragraph" w:styleId="Prrafodelista">
    <w:name w:val="List Paragraph"/>
    <w:basedOn w:val="Normal"/>
    <w:uiPriority w:val="34"/>
    <w:qFormat/>
    <w:rsid w:val="00B512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12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1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12A8"/>
    <w:rPr>
      <w:rFonts w:ascii="Times New Roman" w:hAnsi="Times New Roman" w:cs="Arial"/>
      <w:i/>
      <w:iCs/>
      <w:color w:val="0F4761" w:themeColor="accent1" w:themeShade="BF"/>
      <w:kern w:val="0"/>
      <w:szCs w:val="22"/>
      <w:lang w:val="es" w:eastAsia="es-EC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B512A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512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517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ALEXANDER CEVALLOS ORTEGA</dc:creator>
  <cp:keywords/>
  <dc:description/>
  <cp:lastModifiedBy>BRYAN ALEXANDER CEVALLOS ORTEGA</cp:lastModifiedBy>
  <cp:revision>2</cp:revision>
  <dcterms:created xsi:type="dcterms:W3CDTF">2026-01-30T02:09:00Z</dcterms:created>
  <dcterms:modified xsi:type="dcterms:W3CDTF">2026-01-30T02:30:00Z</dcterms:modified>
</cp:coreProperties>
</file>