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861F" w14:textId="063D18F7" w:rsidR="00D25953" w:rsidRDefault="000D30AC">
      <w:pPr>
        <w:rPr>
          <w:rFonts w:ascii="Arial" w:hAnsi="Arial" w:cs="Arial"/>
          <w:b/>
          <w:bCs/>
          <w:sz w:val="36"/>
          <w:szCs w:val="36"/>
        </w:rPr>
      </w:pPr>
      <w:r w:rsidRPr="000D30AC">
        <w:rPr>
          <w:rFonts w:ascii="Arial" w:hAnsi="Arial" w:cs="Arial"/>
          <w:b/>
          <w:bCs/>
          <w:sz w:val="36"/>
          <w:szCs w:val="36"/>
        </w:rPr>
        <w:t>M114-Arbeit - 2023-11-24</w:t>
      </w:r>
    </w:p>
    <w:p w14:paraId="16F51706" w14:textId="77777777" w:rsidR="005158AD" w:rsidRDefault="005158AD">
      <w:pPr>
        <w:rPr>
          <w:rFonts w:ascii="Arial" w:hAnsi="Arial" w:cs="Arial"/>
          <w:b/>
          <w:bCs/>
          <w:sz w:val="36"/>
          <w:szCs w:val="36"/>
        </w:rPr>
      </w:pPr>
    </w:p>
    <w:p w14:paraId="16AC51E5" w14:textId="2662A373" w:rsidR="005158AD" w:rsidRPr="005158AD" w:rsidRDefault="005158AD">
      <w:pPr>
        <w:rPr>
          <w:rFonts w:ascii="Arial" w:hAnsi="Arial" w:cs="Arial"/>
          <w:b/>
          <w:bCs/>
          <w:sz w:val="28"/>
          <w:szCs w:val="28"/>
        </w:rPr>
      </w:pPr>
      <w:r w:rsidRPr="005158AD">
        <w:rPr>
          <w:rFonts w:ascii="Arial" w:hAnsi="Arial" w:cs="Arial"/>
          <w:b/>
          <w:bCs/>
          <w:sz w:val="28"/>
          <w:szCs w:val="28"/>
        </w:rPr>
        <w:t>Verfasser:</w:t>
      </w:r>
      <w:r>
        <w:rPr>
          <w:rFonts w:ascii="Arial" w:hAnsi="Arial" w:cs="Arial"/>
          <w:b/>
          <w:bCs/>
          <w:sz w:val="28"/>
          <w:szCs w:val="28"/>
        </w:rPr>
        <w:t xml:space="preserve"> </w:t>
      </w:r>
      <w:r w:rsidRPr="005158AD">
        <w:rPr>
          <w:rFonts w:ascii="Arial" w:hAnsi="Arial" w:cs="Arial"/>
          <w:sz w:val="28"/>
          <w:szCs w:val="28"/>
        </w:rPr>
        <w:t xml:space="preserve">Noé </w:t>
      </w:r>
      <w:proofErr w:type="spellStart"/>
      <w:r w:rsidRPr="005158AD">
        <w:rPr>
          <w:rFonts w:ascii="Arial" w:hAnsi="Arial" w:cs="Arial"/>
          <w:sz w:val="28"/>
          <w:szCs w:val="28"/>
        </w:rPr>
        <w:t>Farese</w:t>
      </w:r>
      <w:proofErr w:type="spellEnd"/>
      <w:r w:rsidRPr="005158AD">
        <w:rPr>
          <w:rFonts w:ascii="Arial" w:hAnsi="Arial" w:cs="Arial"/>
          <w:sz w:val="28"/>
          <w:szCs w:val="28"/>
        </w:rPr>
        <w:t xml:space="preserve"> und Aurel Schmid</w:t>
      </w:r>
    </w:p>
    <w:p w14:paraId="04EF11E0" w14:textId="77777777" w:rsidR="005158AD" w:rsidRDefault="005158AD">
      <w:pPr>
        <w:rPr>
          <w:rFonts w:ascii="Arial" w:hAnsi="Arial" w:cs="Arial"/>
          <w:b/>
          <w:bCs/>
          <w:sz w:val="36"/>
          <w:szCs w:val="36"/>
        </w:rPr>
      </w:pPr>
    </w:p>
    <w:p w14:paraId="64ED27AB" w14:textId="730E81DA" w:rsidR="005C40D0" w:rsidRDefault="005C40D0">
      <w:pPr>
        <w:rPr>
          <w:rFonts w:ascii="Arial" w:hAnsi="Arial" w:cs="Arial"/>
          <w:b/>
          <w:bCs/>
          <w:sz w:val="28"/>
          <w:szCs w:val="28"/>
        </w:rPr>
      </w:pPr>
      <w:r>
        <w:rPr>
          <w:rFonts w:ascii="Arial" w:hAnsi="Arial" w:cs="Arial"/>
          <w:b/>
          <w:bCs/>
          <w:sz w:val="28"/>
          <w:szCs w:val="28"/>
        </w:rPr>
        <w:t>Aufgabe 1</w:t>
      </w:r>
    </w:p>
    <w:p w14:paraId="1CC2DF53" w14:textId="5D59EDD4" w:rsidR="005C40D0" w:rsidRPr="00876E9A" w:rsidRDefault="005C40D0" w:rsidP="005C40D0">
      <w:pPr>
        <w:rPr>
          <w:rFonts w:ascii="Arial" w:hAnsi="Arial" w:cs="Arial"/>
        </w:rPr>
      </w:pPr>
      <w:r w:rsidRPr="00876E9A">
        <w:rPr>
          <w:rFonts w:ascii="Arial" w:hAnsi="Arial" w:cs="Arial"/>
        </w:rPr>
        <w:t>Es handelt sich dabei um einen Strichcode, der aus einer Gruppe von fünf Elementen besteht, von denen zwei aktiv sind</w:t>
      </w:r>
      <w:r w:rsidR="00876E9A" w:rsidRPr="00876E9A">
        <w:rPr>
          <w:rFonts w:ascii="Arial" w:hAnsi="Arial" w:cs="Arial"/>
        </w:rPr>
        <w:t>.</w:t>
      </w:r>
    </w:p>
    <w:p w14:paraId="28941720" w14:textId="77777777" w:rsidR="005C40D0" w:rsidRPr="00876E9A" w:rsidRDefault="005C40D0" w:rsidP="00876E9A">
      <w:pPr>
        <w:rPr>
          <w:rFonts w:ascii="Arial" w:hAnsi="Arial" w:cs="Arial"/>
        </w:rPr>
      </w:pPr>
    </w:p>
    <w:p w14:paraId="7AFE2CD8" w14:textId="77777777" w:rsidR="005C40D0" w:rsidRPr="00876E9A" w:rsidRDefault="005C40D0" w:rsidP="00876E9A">
      <w:pPr>
        <w:rPr>
          <w:rFonts w:ascii="Arial" w:hAnsi="Arial" w:cs="Arial"/>
        </w:rPr>
      </w:pPr>
      <w:r w:rsidRPr="00876E9A">
        <w:rPr>
          <w:rFonts w:ascii="Arial" w:hAnsi="Arial" w:cs="Arial"/>
        </w:rPr>
        <w:t>Hier ist eine kurze Erläuterung des 2-aus-5-Codes:</w:t>
      </w:r>
    </w:p>
    <w:p w14:paraId="040B556E" w14:textId="07A1E9DC" w:rsidR="005C40D0" w:rsidRDefault="00876E9A" w:rsidP="00876E9A">
      <w:pPr>
        <w:rPr>
          <w:rFonts w:ascii="Arial" w:hAnsi="Arial" w:cs="Arial"/>
        </w:rPr>
      </w:pPr>
      <w:r w:rsidRPr="00876E9A">
        <w:rPr>
          <w:rStyle w:val="Fett"/>
          <w:rFonts w:ascii="Arial" w:hAnsi="Arial" w:cs="Arial"/>
          <w:bdr w:val="single" w:sz="2" w:space="0" w:color="D9D9E3" w:frame="1"/>
        </w:rPr>
        <w:t>Aufbau:</w:t>
      </w:r>
      <w:r w:rsidR="005C40D0" w:rsidRPr="00876E9A">
        <w:rPr>
          <w:rFonts w:ascii="Arial" w:hAnsi="Arial" w:cs="Arial"/>
        </w:rPr>
        <w:t xml:space="preserve"> Jedes Zeichen des 2-aus-5-Codes besteht aus fünf Strichen, von denen zwei aktiv sind (dunkel) und drei inaktiv (hell). Die Position der aktiven Striche variiert, um unterschiedliche Zeichen darzustellen.</w:t>
      </w:r>
    </w:p>
    <w:p w14:paraId="6F9DD735" w14:textId="77777777" w:rsidR="00B05D91" w:rsidRPr="00876E9A" w:rsidRDefault="00B05D91" w:rsidP="00876E9A">
      <w:pPr>
        <w:rPr>
          <w:rFonts w:ascii="Arial" w:hAnsi="Arial" w:cs="Arial"/>
        </w:rPr>
      </w:pPr>
    </w:p>
    <w:p w14:paraId="3FC5A572" w14:textId="77777777" w:rsidR="005C40D0" w:rsidRDefault="005C40D0" w:rsidP="00876E9A">
      <w:pPr>
        <w:rPr>
          <w:rFonts w:ascii="Arial" w:hAnsi="Arial" w:cs="Arial"/>
        </w:rPr>
      </w:pPr>
      <w:r w:rsidRPr="00876E9A">
        <w:rPr>
          <w:rStyle w:val="Fett"/>
          <w:rFonts w:ascii="Arial" w:hAnsi="Arial" w:cs="Arial"/>
          <w:bdr w:val="single" w:sz="2" w:space="0" w:color="D9D9E3" w:frame="1"/>
        </w:rPr>
        <w:t>Hamming-Abstand:</w:t>
      </w:r>
      <w:r w:rsidRPr="00876E9A">
        <w:rPr>
          <w:rFonts w:ascii="Arial" w:hAnsi="Arial" w:cs="Arial"/>
        </w:rPr>
        <w:t xml:space="preserve"> Der Hamming-Abstand ist die Anzahl der Bits, die sich zwischen zwei Codewörtern unterscheiden. Im 2-aus-5-Code beträgt der minimale Hamming-Abstand 2. Das bedeutet, dass zwei verschiedene Zeichen im Code mindestens an zwei Positionen unterschiedliche aktive Striche haben.</w:t>
      </w:r>
    </w:p>
    <w:p w14:paraId="1E71158D" w14:textId="77777777" w:rsidR="00B05D91" w:rsidRPr="00876E9A" w:rsidRDefault="00B05D91" w:rsidP="00876E9A">
      <w:pPr>
        <w:rPr>
          <w:rFonts w:ascii="Arial" w:hAnsi="Arial" w:cs="Arial"/>
        </w:rPr>
      </w:pPr>
    </w:p>
    <w:p w14:paraId="1C68DCA9" w14:textId="77777777" w:rsidR="005C40D0" w:rsidRPr="00876E9A" w:rsidRDefault="005C40D0" w:rsidP="00876E9A">
      <w:pPr>
        <w:rPr>
          <w:rFonts w:ascii="Arial" w:hAnsi="Arial" w:cs="Arial"/>
        </w:rPr>
      </w:pPr>
      <w:r w:rsidRPr="00876E9A">
        <w:rPr>
          <w:rStyle w:val="Fett"/>
          <w:rFonts w:ascii="Arial" w:hAnsi="Arial" w:cs="Arial"/>
          <w:bdr w:val="single" w:sz="2" w:space="0" w:color="D9D9E3" w:frame="1"/>
        </w:rPr>
        <w:t>Redundanz:</w:t>
      </w:r>
      <w:r w:rsidRPr="00876E9A">
        <w:rPr>
          <w:rFonts w:ascii="Arial" w:hAnsi="Arial" w:cs="Arial"/>
        </w:rPr>
        <w:t xml:space="preserve"> Der 2-aus-5-Code hat eine gewisse Redundanz, da nicht alle möglichen Kombinationen von fünf Strichen für Zeichen genutzt werden. Dies ermöglicht die Erkennung von Fehlern, wenn zum Beispiel durch Beschädigungen ein Strich nicht korrekt gelesen wird. Die Redundanz ist jedoch begrenzt.</w:t>
      </w:r>
    </w:p>
    <w:p w14:paraId="38EEA3AB" w14:textId="77777777" w:rsidR="005C40D0" w:rsidRDefault="005C40D0" w:rsidP="005C40D0"/>
    <w:p w14:paraId="2B698F77" w14:textId="77777777" w:rsidR="005C40D0" w:rsidRDefault="005C40D0" w:rsidP="005C40D0"/>
    <w:p w14:paraId="368416A8" w14:textId="77777777" w:rsidR="005C40D0" w:rsidRDefault="005C40D0" w:rsidP="005C40D0"/>
    <w:p w14:paraId="0D3C9CA7" w14:textId="77777777" w:rsidR="005C40D0" w:rsidRDefault="005C40D0">
      <w:pPr>
        <w:rPr>
          <w:rFonts w:ascii="Arial" w:hAnsi="Arial" w:cs="Arial"/>
          <w:b/>
          <w:bCs/>
          <w:sz w:val="28"/>
          <w:szCs w:val="28"/>
        </w:rPr>
      </w:pPr>
    </w:p>
    <w:p w14:paraId="726F7E9A" w14:textId="77777777" w:rsidR="001A32A5" w:rsidRDefault="001A32A5">
      <w:pPr>
        <w:rPr>
          <w:rFonts w:ascii="Arial" w:hAnsi="Arial" w:cs="Arial"/>
          <w:b/>
          <w:bCs/>
          <w:sz w:val="28"/>
          <w:szCs w:val="28"/>
        </w:rPr>
      </w:pPr>
      <w:r>
        <w:rPr>
          <w:rFonts w:ascii="Arial" w:hAnsi="Arial" w:cs="Arial"/>
          <w:b/>
          <w:bCs/>
          <w:sz w:val="28"/>
          <w:szCs w:val="28"/>
        </w:rPr>
        <w:br w:type="page"/>
      </w:r>
    </w:p>
    <w:p w14:paraId="248A854A" w14:textId="67E5B577" w:rsidR="005C40D0" w:rsidRDefault="005C40D0">
      <w:pPr>
        <w:rPr>
          <w:rFonts w:ascii="Arial" w:hAnsi="Arial" w:cs="Arial"/>
          <w:b/>
          <w:bCs/>
          <w:sz w:val="28"/>
          <w:szCs w:val="28"/>
        </w:rPr>
      </w:pPr>
      <w:r>
        <w:rPr>
          <w:rFonts w:ascii="Arial" w:hAnsi="Arial" w:cs="Arial"/>
          <w:b/>
          <w:bCs/>
          <w:sz w:val="28"/>
          <w:szCs w:val="28"/>
        </w:rPr>
        <w:lastRenderedPageBreak/>
        <w:t>Aufgabe 2</w:t>
      </w:r>
    </w:p>
    <w:p w14:paraId="132138F9" w14:textId="4D14668C" w:rsidR="005C40D0" w:rsidRDefault="005C40D0">
      <w:pPr>
        <w:rPr>
          <w:rFonts w:ascii="Arial" w:hAnsi="Arial" w:cs="Arial"/>
          <w:b/>
          <w:bCs/>
          <w:sz w:val="28"/>
          <w:szCs w:val="28"/>
        </w:rPr>
      </w:pPr>
      <w:r w:rsidRPr="005C40D0">
        <w:rPr>
          <w:rFonts w:ascii="Arial" w:hAnsi="Arial" w:cs="Arial"/>
          <w:b/>
          <w:bCs/>
          <w:noProof/>
          <w:sz w:val="28"/>
          <w:szCs w:val="28"/>
        </w:rPr>
        <w:drawing>
          <wp:inline distT="0" distB="0" distL="0" distR="0" wp14:anchorId="22AEF309" wp14:editId="6B28CE46">
            <wp:extent cx="5760720" cy="3827780"/>
            <wp:effectExtent l="0" t="0" r="5080" b="0"/>
            <wp:docPr id="91858310" name="Grafik 1" descr="Ein Bild, das Diagramm, Entwurf,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8310" name="Grafik 1" descr="Ein Bild, das Diagramm, Entwurf, weiß, Design enthält.&#10;&#10;Automatisch generierte Beschreibung"/>
                    <pic:cNvPicPr/>
                  </pic:nvPicPr>
                  <pic:blipFill>
                    <a:blip r:embed="rId5"/>
                    <a:stretch>
                      <a:fillRect/>
                    </a:stretch>
                  </pic:blipFill>
                  <pic:spPr>
                    <a:xfrm>
                      <a:off x="0" y="0"/>
                      <a:ext cx="5760720" cy="3827780"/>
                    </a:xfrm>
                    <a:prstGeom prst="rect">
                      <a:avLst/>
                    </a:prstGeom>
                  </pic:spPr>
                </pic:pic>
              </a:graphicData>
            </a:graphic>
          </wp:inline>
        </w:drawing>
      </w:r>
    </w:p>
    <w:p w14:paraId="61C33D65" w14:textId="77777777" w:rsidR="005C40D0" w:rsidRDefault="005C40D0">
      <w:pPr>
        <w:rPr>
          <w:rFonts w:ascii="Arial" w:hAnsi="Arial" w:cs="Arial"/>
          <w:b/>
          <w:bCs/>
          <w:sz w:val="28"/>
          <w:szCs w:val="28"/>
        </w:rPr>
      </w:pPr>
    </w:p>
    <w:p w14:paraId="708EA094" w14:textId="3A58DB1F" w:rsidR="005C40D0" w:rsidRDefault="005C40D0">
      <w:pPr>
        <w:rPr>
          <w:rFonts w:ascii="Arial" w:hAnsi="Arial" w:cs="Arial"/>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81"/>
      </w:tblGrid>
      <w:tr w:rsidR="001746E9" w:rsidRPr="001A32A5" w14:paraId="1B4ABB22" w14:textId="77777777" w:rsidTr="001A32A5">
        <w:trPr>
          <w:tblCellSpacing w:w="15" w:type="dxa"/>
        </w:trPr>
        <w:tc>
          <w:tcPr>
            <w:tcW w:w="0" w:type="auto"/>
            <w:vAlign w:val="center"/>
          </w:tcPr>
          <w:p w14:paraId="367246CE" w14:textId="77777777" w:rsidR="001746E9" w:rsidRDefault="001746E9" w:rsidP="001A32A5">
            <w:pPr>
              <w:rPr>
                <w:rFonts w:ascii="Times New Roman" w:eastAsia="Times New Roman" w:hAnsi="Times New Roman" w:cs="Times New Roman"/>
                <w:kern w:val="0"/>
                <w:lang w:eastAsia="de-DE"/>
                <w14:ligatures w14:val="none"/>
              </w:rPr>
            </w:pPr>
          </w:p>
          <w:tbl>
            <w:tblPr>
              <w:tblStyle w:val="Tabellenraster"/>
              <w:tblW w:w="1041" w:type="dxa"/>
              <w:tblLook w:val="04A0" w:firstRow="1" w:lastRow="0" w:firstColumn="1" w:lastColumn="0" w:noHBand="0" w:noVBand="1"/>
            </w:tblPr>
            <w:tblGrid>
              <w:gridCol w:w="403"/>
              <w:gridCol w:w="638"/>
            </w:tblGrid>
            <w:tr w:rsidR="001746E9" w14:paraId="67218FAD" w14:textId="77777777" w:rsidTr="00C87AC4">
              <w:trPr>
                <w:trHeight w:val="277"/>
              </w:trPr>
              <w:tc>
                <w:tcPr>
                  <w:tcW w:w="254" w:type="dxa"/>
                </w:tcPr>
                <w:p w14:paraId="6B8632A7" w14:textId="7357A89F" w:rsidR="001746E9" w:rsidRDefault="001746E9"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g</w:t>
                  </w:r>
                </w:p>
              </w:tc>
              <w:tc>
                <w:tcPr>
                  <w:tcW w:w="787" w:type="dxa"/>
                </w:tcPr>
                <w:p w14:paraId="16521CA4" w14:textId="0F14D0BA" w:rsidR="001746E9" w:rsidRDefault="001746E9"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101</w:t>
                  </w:r>
                </w:p>
              </w:tc>
            </w:tr>
            <w:tr w:rsidR="001746E9" w14:paraId="64211854" w14:textId="77777777" w:rsidTr="00C87AC4">
              <w:trPr>
                <w:trHeight w:val="277"/>
              </w:trPr>
              <w:tc>
                <w:tcPr>
                  <w:tcW w:w="254" w:type="dxa"/>
                </w:tcPr>
                <w:p w14:paraId="0D91C05C" w14:textId="0969803A"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a</w:t>
                  </w:r>
                </w:p>
              </w:tc>
              <w:tc>
                <w:tcPr>
                  <w:tcW w:w="787" w:type="dxa"/>
                </w:tcPr>
                <w:p w14:paraId="2B8D3B1A" w14:textId="372A8BF8"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110</w:t>
                  </w:r>
                </w:p>
              </w:tc>
            </w:tr>
            <w:tr w:rsidR="001746E9" w14:paraId="02CF5F9F" w14:textId="77777777" w:rsidTr="00C87AC4">
              <w:trPr>
                <w:trHeight w:val="292"/>
              </w:trPr>
              <w:tc>
                <w:tcPr>
                  <w:tcW w:w="254" w:type="dxa"/>
                </w:tcPr>
                <w:p w14:paraId="64AF3E15" w14:textId="648DB21E"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b</w:t>
                  </w:r>
                </w:p>
              </w:tc>
              <w:tc>
                <w:tcPr>
                  <w:tcW w:w="787" w:type="dxa"/>
                </w:tcPr>
                <w:p w14:paraId="31ED973A" w14:textId="5E3AB653"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011</w:t>
                  </w:r>
                </w:p>
              </w:tc>
            </w:tr>
            <w:tr w:rsidR="001746E9" w14:paraId="41D9071F" w14:textId="77777777" w:rsidTr="00C87AC4">
              <w:trPr>
                <w:trHeight w:val="277"/>
              </w:trPr>
              <w:tc>
                <w:tcPr>
                  <w:tcW w:w="254" w:type="dxa"/>
                </w:tcPr>
                <w:p w14:paraId="6893F82D" w14:textId="64A076C2"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i</w:t>
                  </w:r>
                </w:p>
              </w:tc>
              <w:tc>
                <w:tcPr>
                  <w:tcW w:w="787" w:type="dxa"/>
                </w:tcPr>
                <w:p w14:paraId="0FA4D701" w14:textId="74404855"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111</w:t>
                  </w:r>
                </w:p>
              </w:tc>
            </w:tr>
            <w:tr w:rsidR="001746E9" w14:paraId="24A36D47" w14:textId="77777777" w:rsidTr="00C87AC4">
              <w:trPr>
                <w:trHeight w:val="277"/>
              </w:trPr>
              <w:tc>
                <w:tcPr>
                  <w:tcW w:w="254" w:type="dxa"/>
                </w:tcPr>
                <w:p w14:paraId="3DF30E39" w14:textId="5293C837"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w:t>
                  </w:r>
                </w:p>
              </w:tc>
              <w:tc>
                <w:tcPr>
                  <w:tcW w:w="787" w:type="dxa"/>
                </w:tcPr>
                <w:p w14:paraId="30757201" w14:textId="366C0728"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00</w:t>
                  </w:r>
                </w:p>
              </w:tc>
            </w:tr>
            <w:tr w:rsidR="001746E9" w14:paraId="386BC6EE" w14:textId="77777777" w:rsidTr="00C87AC4">
              <w:trPr>
                <w:trHeight w:val="277"/>
              </w:trPr>
              <w:tc>
                <w:tcPr>
                  <w:tcW w:w="254" w:type="dxa"/>
                </w:tcPr>
                <w:p w14:paraId="2CA3F943" w14:textId="3622CF57"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m</w:t>
                  </w:r>
                </w:p>
              </w:tc>
              <w:tc>
                <w:tcPr>
                  <w:tcW w:w="787" w:type="dxa"/>
                </w:tcPr>
                <w:p w14:paraId="299E4939" w14:textId="5EB1DE39"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100</w:t>
                  </w:r>
                </w:p>
              </w:tc>
            </w:tr>
            <w:tr w:rsidR="001746E9" w14:paraId="59696DA8" w14:textId="77777777" w:rsidTr="00C87AC4">
              <w:trPr>
                <w:trHeight w:val="277"/>
              </w:trPr>
              <w:tc>
                <w:tcPr>
                  <w:tcW w:w="254" w:type="dxa"/>
                </w:tcPr>
                <w:p w14:paraId="19BB6D48" w14:textId="672A90D7"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d</w:t>
                  </w:r>
                </w:p>
              </w:tc>
              <w:tc>
                <w:tcPr>
                  <w:tcW w:w="787" w:type="dxa"/>
                </w:tcPr>
                <w:p w14:paraId="465C2E4F" w14:textId="7F956F95" w:rsidR="001746E9" w:rsidRDefault="00C87AC4" w:rsidP="001A32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010</w:t>
                  </w:r>
                </w:p>
              </w:tc>
            </w:tr>
          </w:tbl>
          <w:p w14:paraId="7FB5B7EB" w14:textId="77777777" w:rsidR="001746E9" w:rsidRPr="001A32A5" w:rsidRDefault="001746E9" w:rsidP="001A32A5">
            <w:pPr>
              <w:rPr>
                <w:rFonts w:ascii="Times New Roman" w:eastAsia="Times New Roman" w:hAnsi="Times New Roman" w:cs="Times New Roman"/>
                <w:kern w:val="0"/>
                <w:lang w:eastAsia="de-DE"/>
                <w14:ligatures w14:val="none"/>
              </w:rPr>
            </w:pPr>
          </w:p>
        </w:tc>
        <w:tc>
          <w:tcPr>
            <w:tcW w:w="0" w:type="auto"/>
            <w:vAlign w:val="center"/>
          </w:tcPr>
          <w:p w14:paraId="795DB737" w14:textId="77777777" w:rsidR="001746E9" w:rsidRPr="001A32A5" w:rsidRDefault="001746E9" w:rsidP="001A32A5">
            <w:pPr>
              <w:rPr>
                <w:rFonts w:ascii="Times New Roman" w:eastAsia="Times New Roman" w:hAnsi="Times New Roman" w:cs="Times New Roman"/>
                <w:kern w:val="0"/>
                <w:lang w:eastAsia="de-DE"/>
                <w14:ligatures w14:val="none"/>
              </w:rPr>
            </w:pPr>
          </w:p>
        </w:tc>
      </w:tr>
    </w:tbl>
    <w:p w14:paraId="2CB91B3D" w14:textId="77777777" w:rsidR="004A639F" w:rsidRDefault="004A639F">
      <w:pPr>
        <w:rPr>
          <w:rFonts w:ascii="Arial" w:hAnsi="Arial" w:cs="Arial"/>
          <w:b/>
          <w:bCs/>
          <w:sz w:val="28"/>
          <w:szCs w:val="28"/>
        </w:rPr>
      </w:pPr>
    </w:p>
    <w:p w14:paraId="5893434A" w14:textId="6519DCD6" w:rsidR="001A32A5" w:rsidRPr="004A639F" w:rsidRDefault="004A639F">
      <w:pPr>
        <w:rPr>
          <w:rFonts w:ascii="Arial" w:hAnsi="Arial" w:cs="Arial"/>
          <w:sz w:val="28"/>
          <w:szCs w:val="28"/>
        </w:rPr>
      </w:pPr>
      <w:r w:rsidRPr="004A639F">
        <w:rPr>
          <w:rFonts w:ascii="Arial" w:hAnsi="Arial" w:cs="Arial"/>
          <w:sz w:val="28"/>
          <w:szCs w:val="28"/>
        </w:rPr>
        <w:t>Siehe auch Aufgabe 2 auf dem Blatt.</w:t>
      </w:r>
      <w:r w:rsidR="001A32A5" w:rsidRPr="004A639F">
        <w:rPr>
          <w:rFonts w:ascii="Arial" w:hAnsi="Arial" w:cs="Arial"/>
          <w:sz w:val="28"/>
          <w:szCs w:val="28"/>
        </w:rPr>
        <w:br w:type="page"/>
      </w:r>
    </w:p>
    <w:p w14:paraId="3EC641EB" w14:textId="7DDB13CB" w:rsidR="005C40D0" w:rsidRPr="005C40D0" w:rsidRDefault="005C40D0">
      <w:pPr>
        <w:rPr>
          <w:rFonts w:ascii="Arial" w:hAnsi="Arial" w:cs="Arial"/>
          <w:b/>
          <w:bCs/>
          <w:sz w:val="28"/>
          <w:szCs w:val="28"/>
        </w:rPr>
      </w:pPr>
      <w:r>
        <w:rPr>
          <w:rFonts w:ascii="Arial" w:hAnsi="Arial" w:cs="Arial"/>
          <w:b/>
          <w:bCs/>
          <w:sz w:val="28"/>
          <w:szCs w:val="28"/>
        </w:rPr>
        <w:lastRenderedPageBreak/>
        <w:t>Aufgabe 3</w:t>
      </w:r>
    </w:p>
    <w:p w14:paraId="350B03A6" w14:textId="413DD426" w:rsidR="005158AD" w:rsidRPr="005158AD" w:rsidRDefault="005158AD" w:rsidP="005158AD">
      <w:pPr>
        <w:pStyle w:val="StandardWeb"/>
        <w:spacing w:after="120" w:afterAutospacing="0"/>
        <w:rPr>
          <w:rFonts w:ascii="Arial" w:hAnsi="Arial" w:cs="Arial"/>
        </w:rPr>
      </w:pPr>
      <w:r w:rsidRPr="005158AD">
        <w:rPr>
          <w:rFonts w:ascii="Arial" w:hAnsi="Arial" w:cs="Arial"/>
        </w:rPr>
        <w:t xml:space="preserve">UTF-16 ist 3KB größer als ASCII, weil UTF-16 mehr Bits verwendet, um Zeichen zu repräsentieren. ASCII (American Standard Code </w:t>
      </w:r>
      <w:proofErr w:type="spellStart"/>
      <w:r w:rsidRPr="005158AD">
        <w:rPr>
          <w:rFonts w:ascii="Arial" w:hAnsi="Arial" w:cs="Arial"/>
        </w:rPr>
        <w:t>for</w:t>
      </w:r>
      <w:proofErr w:type="spellEnd"/>
      <w:r w:rsidRPr="005158AD">
        <w:rPr>
          <w:rFonts w:ascii="Arial" w:hAnsi="Arial" w:cs="Arial"/>
        </w:rPr>
        <w:t xml:space="preserve"> Information Interchange) verwendet 7 Bits, was eine Begrenzung auf 128 verschiedene Zeichen ermöglicht. Später wurde ASCII auf 8 Bits erweitert, was als Extended ASCII bekannt ist, und ermöglichte die Darstellung von 256 Zeichen.</w:t>
      </w:r>
    </w:p>
    <w:p w14:paraId="15AC8534" w14:textId="3951E41E" w:rsidR="005158AD" w:rsidRPr="005158AD" w:rsidRDefault="005158AD" w:rsidP="005158AD">
      <w:pPr>
        <w:pStyle w:val="StandardWeb"/>
        <w:spacing w:after="120" w:afterAutospacing="0"/>
        <w:rPr>
          <w:rFonts w:ascii="Arial" w:hAnsi="Arial" w:cs="Arial"/>
        </w:rPr>
      </w:pPr>
      <w:r w:rsidRPr="005158AD">
        <w:rPr>
          <w:rFonts w:ascii="Arial" w:hAnsi="Arial" w:cs="Arial"/>
        </w:rPr>
        <w:t>UTF-16 (Unicode Transformation Format, 16-Bit) hingegen verwendet 16 Bits (2 Bytes) für die Darstellung von Zeichen. Dies ermöglicht eine viel größere Anzahl von Zeichen (bis zu 65,536), was notwendig ist, um eine Vielzahl von Sprachen und Sonderzeichen darzustellen, die in der Welt existieren.</w:t>
      </w:r>
    </w:p>
    <w:p w14:paraId="167ECBC6" w14:textId="77777777" w:rsidR="005158AD" w:rsidRDefault="005158AD" w:rsidP="005158AD">
      <w:pPr>
        <w:pStyle w:val="StandardWeb"/>
        <w:spacing w:after="120" w:afterAutospacing="0"/>
        <w:rPr>
          <w:rFonts w:ascii="Arial" w:hAnsi="Arial" w:cs="Arial"/>
        </w:rPr>
      </w:pPr>
      <w:r w:rsidRPr="005158AD">
        <w:rPr>
          <w:rFonts w:ascii="Arial" w:hAnsi="Arial" w:cs="Arial"/>
        </w:rPr>
        <w:t>Die größere Größe von UTF-16 im Vergleich zu ASCII kann dazu führen, dass UTF-16-codierte Texte mehr Speicherplatz benötigen, insbesondere wenn der Text hauptsächlich aus ASCII-Zeichen besteht. Der Vorteil von UTF-16 liegt jedoch in seiner Fähigkeit, eine breitere Palette von Zeichen und Sprachen zu unterstützen, was besonders wichtig in globalen Anwendungen ist.</w:t>
      </w:r>
    </w:p>
    <w:p w14:paraId="58004905" w14:textId="77777777" w:rsidR="002E5DC3" w:rsidRPr="002E5DC3" w:rsidRDefault="002E5DC3" w:rsidP="005158AD">
      <w:pPr>
        <w:pStyle w:val="StandardWeb"/>
        <w:spacing w:after="120" w:afterAutospacing="0"/>
        <w:rPr>
          <w:rFonts w:ascii="Arial" w:hAnsi="Arial" w:cs="Arial"/>
        </w:rPr>
      </w:pPr>
    </w:p>
    <w:p w14:paraId="563B1529" w14:textId="6EDF10F4" w:rsidR="00E41EA6" w:rsidRDefault="002E5DC3" w:rsidP="002E5DC3">
      <w:pPr>
        <w:pStyle w:val="StandardWeb"/>
        <w:rPr>
          <w:rFonts w:ascii="Arial" w:hAnsi="Arial" w:cs="Arial"/>
        </w:rPr>
      </w:pPr>
      <w:r w:rsidRPr="002E5DC3">
        <w:rPr>
          <w:rFonts w:ascii="Arial" w:hAnsi="Arial" w:cs="Arial"/>
        </w:rPr>
        <w:t>Der Kompressionsfaktor (K) lässt sich wie folgt berechnen:</w:t>
      </w:r>
    </w:p>
    <w:p w14:paraId="413A5A60" w14:textId="6C4F09D5" w:rsidR="00E41EA6" w:rsidRPr="00D64C3C" w:rsidRDefault="00E41EA6" w:rsidP="002E5DC3">
      <w:pPr>
        <w:pStyle w:val="StandardWeb"/>
        <w:rPr>
          <w:rFonts w:ascii="Arial" w:hAnsi="Arial" w:cs="Arial"/>
          <w:i/>
          <w:iCs/>
        </w:rPr>
      </w:pPr>
      <w:r w:rsidRPr="00D64C3C">
        <w:rPr>
          <w:rFonts w:ascii="Arial" w:hAnsi="Arial" w:cs="Arial"/>
          <w:i/>
          <w:iCs/>
        </w:rPr>
        <w:t>K = Ursprüngliche Grösse</w:t>
      </w:r>
      <w:r w:rsidR="00B1507C" w:rsidRPr="00D64C3C">
        <w:rPr>
          <w:rFonts w:ascii="Arial" w:hAnsi="Arial" w:cs="Arial"/>
          <w:i/>
          <w:iCs/>
        </w:rPr>
        <w:t>/Komprimierte Grösse</w:t>
      </w:r>
    </w:p>
    <w:p w14:paraId="44C8ED32" w14:textId="6C9F8BA5" w:rsidR="002E5DC3" w:rsidRPr="002E5DC3" w:rsidRDefault="00E41EA6" w:rsidP="002E5DC3">
      <w:pPr>
        <w:pStyle w:val="StandardWeb"/>
        <w:rPr>
          <w:rFonts w:ascii="Arial" w:hAnsi="Arial" w:cs="Arial"/>
        </w:rPr>
      </w:pPr>
      <w:r>
        <w:rPr>
          <w:rFonts w:ascii="Arial" w:hAnsi="Arial" w:cs="Arial"/>
        </w:rPr>
        <w:t>Werte einsetzten</w:t>
      </w:r>
      <w:r w:rsidR="002E5DC3" w:rsidRPr="002E5DC3">
        <w:rPr>
          <w:rFonts w:ascii="Arial" w:hAnsi="Arial" w:cs="Arial"/>
        </w:rPr>
        <w:t>:</w:t>
      </w:r>
    </w:p>
    <w:p w14:paraId="6B40720D" w14:textId="4DE0071E" w:rsidR="002E5DC3" w:rsidRDefault="002E5DC3" w:rsidP="002E5DC3">
      <w:pPr>
        <w:pStyle w:val="StandardWeb"/>
        <w:rPr>
          <w:rFonts w:ascii="Arial" w:hAnsi="Arial" w:cs="Arial"/>
        </w:rPr>
      </w:pPr>
      <w:r w:rsidRPr="002E5DC3">
        <w:rPr>
          <w:rFonts w:ascii="Arial" w:hAnsi="Arial" w:cs="Arial"/>
        </w:rPr>
        <w:t>K=</w:t>
      </w:r>
      <w:r w:rsidR="001B055B">
        <w:rPr>
          <w:rFonts w:ascii="Arial" w:hAnsi="Arial" w:cs="Arial"/>
        </w:rPr>
        <w:t xml:space="preserve"> </w:t>
      </w:r>
      <w:r w:rsidRPr="002E5DC3">
        <w:rPr>
          <w:rFonts w:ascii="Arial" w:hAnsi="Arial" w:cs="Arial"/>
        </w:rPr>
        <w:t>9 KB</w:t>
      </w:r>
      <w:r w:rsidR="001B055B">
        <w:rPr>
          <w:rFonts w:ascii="Arial" w:hAnsi="Arial" w:cs="Arial"/>
        </w:rPr>
        <w:t xml:space="preserve"> / </w:t>
      </w:r>
      <w:r w:rsidRPr="002E5DC3">
        <w:rPr>
          <w:rFonts w:ascii="Arial" w:hAnsi="Arial" w:cs="Arial"/>
        </w:rPr>
        <w:t>833 Bytes</w:t>
      </w:r>
    </w:p>
    <w:p w14:paraId="2264433A" w14:textId="34991376" w:rsidR="002E5DC3" w:rsidRPr="002E5DC3" w:rsidRDefault="002E5DC3" w:rsidP="002E5DC3">
      <w:pPr>
        <w:pStyle w:val="StandardWeb"/>
        <w:rPr>
          <w:rFonts w:ascii="Arial" w:hAnsi="Arial" w:cs="Arial"/>
        </w:rPr>
      </w:pPr>
      <w:r w:rsidRPr="002E5DC3">
        <w:rPr>
          <w:rFonts w:ascii="Arial" w:hAnsi="Arial" w:cs="Arial"/>
        </w:rPr>
        <w:t>Einheiten konvertieren. 1 KB entspricht 1024 Bytes.</w:t>
      </w:r>
    </w:p>
    <w:p w14:paraId="7B73CE20" w14:textId="3C117D4E" w:rsidR="002E5DC3" w:rsidRPr="002E5DC3" w:rsidRDefault="002E5DC3" w:rsidP="002E5DC3">
      <w:pPr>
        <w:pStyle w:val="StandardWeb"/>
        <w:rPr>
          <w:rFonts w:ascii="Arial" w:hAnsi="Arial" w:cs="Arial"/>
        </w:rPr>
      </w:pPr>
      <w:r w:rsidRPr="002E5DC3">
        <w:rPr>
          <w:rFonts w:ascii="Arial" w:hAnsi="Arial" w:cs="Arial"/>
        </w:rPr>
        <w:t>K=9×1024</w:t>
      </w:r>
      <w:r w:rsidR="00D64C3C">
        <w:rPr>
          <w:rFonts w:ascii="Arial" w:hAnsi="Arial" w:cs="Arial"/>
        </w:rPr>
        <w:t xml:space="preserve"> / </w:t>
      </w:r>
      <w:r w:rsidRPr="002E5DC3">
        <w:rPr>
          <w:rFonts w:ascii="Arial" w:hAnsi="Arial" w:cs="Arial"/>
        </w:rPr>
        <w:t>833</w:t>
      </w:r>
    </w:p>
    <w:p w14:paraId="24B79B76" w14:textId="77777777" w:rsidR="002E5DC3" w:rsidRPr="002E5DC3" w:rsidRDefault="002E5DC3" w:rsidP="002E5DC3">
      <w:pPr>
        <w:pStyle w:val="StandardWeb"/>
        <w:rPr>
          <w:rFonts w:ascii="Arial" w:hAnsi="Arial" w:cs="Arial"/>
        </w:rPr>
      </w:pPr>
      <w:r w:rsidRPr="002E5DC3">
        <w:rPr>
          <w:rFonts w:ascii="Arial" w:hAnsi="Arial" w:cs="Arial"/>
        </w:rPr>
        <w:t>Berechnen Sie den Wert:</w:t>
      </w:r>
    </w:p>
    <w:p w14:paraId="32D3BEAE" w14:textId="1B953D90" w:rsidR="002E5DC3" w:rsidRPr="002E5DC3" w:rsidRDefault="002E5DC3" w:rsidP="002E5DC3">
      <w:pPr>
        <w:pStyle w:val="StandardWeb"/>
        <w:rPr>
          <w:rFonts w:ascii="Arial" w:hAnsi="Arial" w:cs="Arial"/>
        </w:rPr>
      </w:pPr>
      <w:r w:rsidRPr="002E5DC3">
        <w:rPr>
          <w:rFonts w:ascii="Arial" w:hAnsi="Arial" w:cs="Arial"/>
        </w:rPr>
        <w:t>K≈10.92</w:t>
      </w:r>
    </w:p>
    <w:p w14:paraId="0046F7A0" w14:textId="47677AFA" w:rsidR="002E5DC3" w:rsidRPr="002E5DC3" w:rsidRDefault="002E5DC3" w:rsidP="002E5DC3">
      <w:pPr>
        <w:pStyle w:val="StandardWeb"/>
        <w:rPr>
          <w:rFonts w:ascii="Arial" w:hAnsi="Arial" w:cs="Arial"/>
        </w:rPr>
      </w:pPr>
      <w:r w:rsidRPr="002E5DC3">
        <w:rPr>
          <w:rFonts w:ascii="Arial" w:hAnsi="Arial" w:cs="Arial"/>
        </w:rPr>
        <w:t>Der Kompressionsfaktor beträgt etwa 10,92. Dies bedeutet, dass die Datei nach der Kompression nur etwa 1/10,92 der Größe der ursprünglichen Datei hat. Es zeigt, wie effektiv die ZIP-Kompression in diesem Fall war.</w:t>
      </w:r>
    </w:p>
    <w:p w14:paraId="3CD057D4" w14:textId="4750C1AC" w:rsidR="002E5DC3" w:rsidRPr="005158AD" w:rsidRDefault="00185623" w:rsidP="005158AD">
      <w:pPr>
        <w:pStyle w:val="StandardWeb"/>
        <w:spacing w:after="120" w:afterAutospacing="0"/>
        <w:rPr>
          <w:rFonts w:ascii="Arial" w:hAnsi="Arial" w:cs="Arial"/>
        </w:rPr>
      </w:pPr>
      <w:r>
        <w:rPr>
          <w:noProof/>
        </w:rPr>
        <w:lastRenderedPageBreak/>
        <w:drawing>
          <wp:inline distT="0" distB="0" distL="0" distR="0" wp14:anchorId="670C7D05" wp14:editId="664FD5B7">
            <wp:extent cx="5760720" cy="1994535"/>
            <wp:effectExtent l="0" t="0" r="5080" b="0"/>
            <wp:docPr id="1271316017" name="Grafik 1" descr="Ein Bild, das Elektronik, Elektronisches Gerät, Audiogerät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16017" name="Grafik 1" descr="Ein Bild, das Elektronik, Elektronisches Gerät, Audiogeräte, Screenshot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994535"/>
                    </a:xfrm>
                    <a:prstGeom prst="rect">
                      <a:avLst/>
                    </a:prstGeom>
                    <a:noFill/>
                    <a:ln>
                      <a:noFill/>
                    </a:ln>
                  </pic:spPr>
                </pic:pic>
              </a:graphicData>
            </a:graphic>
          </wp:inline>
        </w:drawing>
      </w:r>
    </w:p>
    <w:p w14:paraId="16B3038B" w14:textId="6C9BB4B3" w:rsidR="000D30AC" w:rsidRPr="000D30AC" w:rsidRDefault="005C40D0">
      <w:pPr>
        <w:rPr>
          <w:rFonts w:ascii="Arial" w:hAnsi="Arial" w:cs="Arial"/>
          <w:b/>
          <w:bCs/>
          <w:sz w:val="36"/>
          <w:szCs w:val="36"/>
        </w:rPr>
      </w:pPr>
      <w:r>
        <w:rPr>
          <w:rFonts w:ascii="Arial" w:hAnsi="Arial" w:cs="Arial"/>
          <w:b/>
          <w:bCs/>
          <w:sz w:val="36"/>
          <w:szCs w:val="36"/>
        </w:rPr>
        <w:br w:type="page"/>
      </w:r>
    </w:p>
    <w:p w14:paraId="5DA765C4" w14:textId="0C609D16" w:rsidR="000D30AC" w:rsidRPr="000D30AC" w:rsidRDefault="000D30AC">
      <w:pPr>
        <w:rPr>
          <w:rFonts w:ascii="Arial" w:hAnsi="Arial" w:cs="Arial"/>
          <w:b/>
          <w:bCs/>
          <w:sz w:val="28"/>
          <w:szCs w:val="28"/>
        </w:rPr>
      </w:pPr>
      <w:r w:rsidRPr="000D30AC">
        <w:rPr>
          <w:rFonts w:ascii="Arial" w:hAnsi="Arial" w:cs="Arial"/>
          <w:b/>
          <w:bCs/>
          <w:sz w:val="28"/>
          <w:szCs w:val="28"/>
        </w:rPr>
        <w:lastRenderedPageBreak/>
        <w:t>Aufgabe 4</w:t>
      </w:r>
    </w:p>
    <w:p w14:paraId="5EC5ED63" w14:textId="1090407B" w:rsidR="000D30AC" w:rsidRPr="000D30AC" w:rsidRDefault="000D30AC">
      <w:pPr>
        <w:rPr>
          <w:rFonts w:ascii="Arial" w:hAnsi="Arial" w:cs="Arial"/>
          <w:sz w:val="28"/>
          <w:szCs w:val="28"/>
        </w:rPr>
      </w:pPr>
      <w:r w:rsidRPr="000D30AC">
        <w:rPr>
          <w:rFonts w:ascii="Arial" w:hAnsi="Arial" w:cs="Arial"/>
          <w:sz w:val="28"/>
          <w:szCs w:val="28"/>
        </w:rPr>
        <w:t>Um den CRC-Code zu berechnen, führt man eine XOR-Operation zwischen den Datenbits und den CRC-Bits durch. Der Prozess wird wiederholt, bis alle Datenbits durchlaufen sind. Das resultierende Bitmuster ist der CRC-Code.</w:t>
      </w:r>
    </w:p>
    <w:p w14:paraId="7D50837D" w14:textId="77777777" w:rsidR="000D30AC" w:rsidRPr="000D30AC" w:rsidRDefault="000D30AC">
      <w:pPr>
        <w:rPr>
          <w:rFonts w:ascii="Arial" w:hAnsi="Arial" w:cs="Arial"/>
          <w:sz w:val="28"/>
          <w:szCs w:val="28"/>
        </w:rPr>
      </w:pPr>
    </w:p>
    <w:p w14:paraId="3C3BAFB7" w14:textId="77777777" w:rsidR="000D30AC" w:rsidRPr="000D30AC" w:rsidRDefault="000D30AC" w:rsidP="000D30AC">
      <w:pPr>
        <w:rPr>
          <w:rFonts w:ascii="Arial" w:hAnsi="Arial" w:cs="Arial"/>
        </w:rPr>
      </w:pPr>
    </w:p>
    <w:p w14:paraId="0358EA44" w14:textId="6495466A" w:rsidR="005C40D0" w:rsidRPr="000D30AC" w:rsidRDefault="000D30AC" w:rsidP="000D30AC">
      <w:pPr>
        <w:rPr>
          <w:rFonts w:ascii="Arial" w:hAnsi="Arial" w:cs="Arial"/>
        </w:rPr>
      </w:pPr>
      <w:r w:rsidRPr="000D30AC">
        <w:rPr>
          <w:rFonts w:ascii="Arial" w:hAnsi="Arial" w:cs="Arial"/>
        </w:rPr>
        <w:t>Datenbitmuster ('f'): 01100110</w:t>
      </w:r>
    </w:p>
    <w:p w14:paraId="36664682" w14:textId="7E7834FA" w:rsidR="005C40D0" w:rsidRDefault="000D30AC" w:rsidP="000D30AC">
      <w:pPr>
        <w:rPr>
          <w:rFonts w:ascii="Arial" w:hAnsi="Arial" w:cs="Arial"/>
        </w:rPr>
      </w:pPr>
      <w:r w:rsidRPr="000D30AC">
        <w:rPr>
          <w:rFonts w:ascii="Arial" w:hAnsi="Arial" w:cs="Arial"/>
        </w:rPr>
        <w:t>Anzahl der CRC-Bits - 1 (in diesem Fall 3) Nullen hinzu: 01100110000</w:t>
      </w:r>
    </w:p>
    <w:p w14:paraId="2522B2A8" w14:textId="77777777" w:rsidR="005C40D0" w:rsidRPr="000D30AC" w:rsidRDefault="005C40D0" w:rsidP="000D30AC">
      <w:pPr>
        <w:rPr>
          <w:rFonts w:ascii="Arial" w:hAnsi="Arial" w:cs="Arial"/>
        </w:rPr>
      </w:pPr>
    </w:p>
    <w:p w14:paraId="35670957" w14:textId="06532C27" w:rsidR="005C40D0" w:rsidRDefault="000D30AC" w:rsidP="000D30AC">
      <w:pPr>
        <w:rPr>
          <w:rFonts w:ascii="Arial" w:hAnsi="Arial" w:cs="Arial"/>
        </w:rPr>
      </w:pPr>
      <w:r w:rsidRPr="000D30AC">
        <w:rPr>
          <w:rFonts w:ascii="Arial" w:hAnsi="Arial" w:cs="Arial"/>
        </w:rPr>
        <w:t>CRC-Code mit Nullen</w:t>
      </w:r>
      <w:r w:rsidR="005C40D0">
        <w:rPr>
          <w:rFonts w:ascii="Arial" w:hAnsi="Arial" w:cs="Arial"/>
        </w:rPr>
        <w:t xml:space="preserve"> initialisieren</w:t>
      </w:r>
      <w:r w:rsidRPr="000D30AC">
        <w:rPr>
          <w:rFonts w:ascii="Arial" w:hAnsi="Arial" w:cs="Arial"/>
        </w:rPr>
        <w:t>: 000</w:t>
      </w:r>
    </w:p>
    <w:p w14:paraId="2ADBAE20" w14:textId="77777777" w:rsidR="005C40D0" w:rsidRPr="000D30AC" w:rsidRDefault="005C40D0" w:rsidP="000D30AC">
      <w:pPr>
        <w:rPr>
          <w:rFonts w:ascii="Arial" w:hAnsi="Arial" w:cs="Arial"/>
        </w:rPr>
      </w:pPr>
    </w:p>
    <w:p w14:paraId="681138CB" w14:textId="7039D159" w:rsidR="005C40D0" w:rsidRDefault="000D30AC" w:rsidP="000D30AC">
      <w:pPr>
        <w:rPr>
          <w:rFonts w:ascii="Arial" w:hAnsi="Arial" w:cs="Arial"/>
        </w:rPr>
      </w:pPr>
      <w:r w:rsidRPr="000D30AC">
        <w:rPr>
          <w:rFonts w:ascii="Arial" w:hAnsi="Arial" w:cs="Arial"/>
        </w:rPr>
        <w:t xml:space="preserve">XOR zwischen dem CRC-Code und den ersten drei Bits des erweiterten </w:t>
      </w:r>
    </w:p>
    <w:p w14:paraId="6849697A" w14:textId="469633B7" w:rsidR="000D30AC" w:rsidRDefault="000D30AC" w:rsidP="000D30AC">
      <w:pPr>
        <w:rPr>
          <w:rFonts w:ascii="Arial" w:hAnsi="Arial" w:cs="Arial"/>
        </w:rPr>
      </w:pPr>
      <w:r w:rsidRPr="000D30AC">
        <w:rPr>
          <w:rFonts w:ascii="Arial" w:hAnsi="Arial" w:cs="Arial"/>
        </w:rPr>
        <w:t>Datenmusters durch</w:t>
      </w:r>
      <w:r w:rsidR="005C40D0">
        <w:rPr>
          <w:rFonts w:ascii="Arial" w:hAnsi="Arial" w:cs="Arial"/>
        </w:rPr>
        <w:t>führen</w:t>
      </w:r>
      <w:r w:rsidRPr="000D30AC">
        <w:rPr>
          <w:rFonts w:ascii="Arial" w:hAnsi="Arial" w:cs="Arial"/>
        </w:rPr>
        <w:t>: 000 XOR 011 = 011</w:t>
      </w:r>
    </w:p>
    <w:p w14:paraId="354AF2F8" w14:textId="77777777" w:rsidR="005C40D0" w:rsidRPr="000D30AC" w:rsidRDefault="005C40D0" w:rsidP="000D30AC">
      <w:pPr>
        <w:rPr>
          <w:rFonts w:ascii="Arial" w:hAnsi="Arial" w:cs="Arial"/>
        </w:rPr>
      </w:pPr>
    </w:p>
    <w:p w14:paraId="63605C4A" w14:textId="77777777" w:rsidR="000D30AC" w:rsidRPr="000D30AC" w:rsidRDefault="000D30AC" w:rsidP="000D30AC">
      <w:pPr>
        <w:rPr>
          <w:rFonts w:ascii="Arial" w:hAnsi="Arial" w:cs="Arial"/>
        </w:rPr>
      </w:pPr>
      <w:r w:rsidRPr="000D30AC">
        <w:rPr>
          <w:rFonts w:ascii="Arial" w:hAnsi="Arial" w:cs="Arial"/>
        </w:rPr>
        <w:t>Wiederhole den Vorgang für jedes Bit im erweiterten Datenmuster:</w:t>
      </w:r>
    </w:p>
    <w:p w14:paraId="2DE27510" w14:textId="77777777" w:rsidR="005C40D0" w:rsidRDefault="000D30AC" w:rsidP="000D30AC">
      <w:pPr>
        <w:rPr>
          <w:rFonts w:ascii="Arial" w:hAnsi="Arial" w:cs="Arial"/>
        </w:rPr>
      </w:pPr>
      <w:r w:rsidRPr="000D30AC">
        <w:rPr>
          <w:rFonts w:ascii="Arial" w:hAnsi="Arial" w:cs="Arial"/>
        </w:rPr>
        <w:t xml:space="preserve">011 XOR 001 = 010 </w:t>
      </w:r>
    </w:p>
    <w:p w14:paraId="33726CC6" w14:textId="77777777" w:rsidR="005C40D0" w:rsidRDefault="000D30AC" w:rsidP="000D30AC">
      <w:pPr>
        <w:rPr>
          <w:rFonts w:ascii="Arial" w:hAnsi="Arial" w:cs="Arial"/>
        </w:rPr>
      </w:pPr>
      <w:r w:rsidRPr="000D30AC">
        <w:rPr>
          <w:rFonts w:ascii="Arial" w:hAnsi="Arial" w:cs="Arial"/>
        </w:rPr>
        <w:t xml:space="preserve">010 XOR 000 = 010 </w:t>
      </w:r>
    </w:p>
    <w:p w14:paraId="3BB3F6D3" w14:textId="77777777" w:rsidR="005C40D0" w:rsidRDefault="000D30AC" w:rsidP="000D30AC">
      <w:pPr>
        <w:rPr>
          <w:rFonts w:ascii="Arial" w:hAnsi="Arial" w:cs="Arial"/>
        </w:rPr>
      </w:pPr>
      <w:r w:rsidRPr="000D30AC">
        <w:rPr>
          <w:rFonts w:ascii="Arial" w:hAnsi="Arial" w:cs="Arial"/>
        </w:rPr>
        <w:t xml:space="preserve">010 XOR 110 = 100 </w:t>
      </w:r>
    </w:p>
    <w:p w14:paraId="5BCAA864" w14:textId="77777777" w:rsidR="005C40D0" w:rsidRDefault="000D30AC" w:rsidP="000D30AC">
      <w:pPr>
        <w:rPr>
          <w:rFonts w:ascii="Arial" w:hAnsi="Arial" w:cs="Arial"/>
        </w:rPr>
      </w:pPr>
      <w:r w:rsidRPr="000D30AC">
        <w:rPr>
          <w:rFonts w:ascii="Arial" w:hAnsi="Arial" w:cs="Arial"/>
        </w:rPr>
        <w:t xml:space="preserve">100 XOR 000 = 100 </w:t>
      </w:r>
    </w:p>
    <w:p w14:paraId="02C15D1A" w14:textId="0210DBBE" w:rsidR="000D30AC" w:rsidRDefault="000D30AC" w:rsidP="000D30AC">
      <w:pPr>
        <w:rPr>
          <w:rFonts w:ascii="Arial" w:hAnsi="Arial" w:cs="Arial"/>
        </w:rPr>
      </w:pPr>
      <w:r w:rsidRPr="000D30AC">
        <w:rPr>
          <w:rFonts w:ascii="Arial" w:hAnsi="Arial" w:cs="Arial"/>
        </w:rPr>
        <w:t>100 XOR 000 = 100</w:t>
      </w:r>
    </w:p>
    <w:p w14:paraId="20CBE143" w14:textId="77777777" w:rsidR="005C40D0" w:rsidRPr="000D30AC" w:rsidRDefault="005C40D0" w:rsidP="000D30AC">
      <w:pPr>
        <w:rPr>
          <w:rFonts w:ascii="Arial" w:hAnsi="Arial" w:cs="Arial"/>
        </w:rPr>
      </w:pPr>
    </w:p>
    <w:p w14:paraId="4F1D563B" w14:textId="77777777" w:rsidR="000D30AC" w:rsidRPr="000D30AC" w:rsidRDefault="000D30AC" w:rsidP="000D30AC">
      <w:pPr>
        <w:rPr>
          <w:rFonts w:ascii="Arial" w:hAnsi="Arial" w:cs="Arial"/>
        </w:rPr>
      </w:pPr>
      <w:r w:rsidRPr="000D30AC">
        <w:rPr>
          <w:rFonts w:ascii="Arial" w:hAnsi="Arial" w:cs="Arial"/>
        </w:rPr>
        <w:t xml:space="preserve">Das </w:t>
      </w:r>
      <w:r w:rsidRPr="005C40D0">
        <w:rPr>
          <w:rFonts w:ascii="Arial" w:hAnsi="Arial" w:cs="Arial"/>
          <w:b/>
          <w:bCs/>
        </w:rPr>
        <w:t>resultierende Bitmuster</w:t>
      </w:r>
      <w:r w:rsidRPr="000D30AC">
        <w:rPr>
          <w:rFonts w:ascii="Arial" w:hAnsi="Arial" w:cs="Arial"/>
        </w:rPr>
        <w:t xml:space="preserve"> ist der CRC-Code: </w:t>
      </w:r>
      <w:r w:rsidRPr="005C40D0">
        <w:rPr>
          <w:rFonts w:ascii="Arial" w:hAnsi="Arial" w:cs="Arial"/>
          <w:b/>
          <w:bCs/>
          <w:u w:val="double"/>
        </w:rPr>
        <w:t>100</w:t>
      </w:r>
    </w:p>
    <w:p w14:paraId="5EAC9647" w14:textId="77777777" w:rsidR="000D30AC" w:rsidRDefault="000D30AC">
      <w:pPr>
        <w:rPr>
          <w:rFonts w:ascii="Arial" w:hAnsi="Arial" w:cs="Arial"/>
          <w:sz w:val="28"/>
          <w:szCs w:val="28"/>
        </w:rPr>
      </w:pPr>
    </w:p>
    <w:p w14:paraId="072F2E41" w14:textId="77777777" w:rsidR="00876E9A" w:rsidRDefault="00876E9A">
      <w:pPr>
        <w:rPr>
          <w:rFonts w:ascii="Arial" w:hAnsi="Arial" w:cs="Arial"/>
          <w:b/>
          <w:bCs/>
          <w:sz w:val="28"/>
          <w:szCs w:val="28"/>
        </w:rPr>
      </w:pPr>
      <w:r>
        <w:rPr>
          <w:rFonts w:ascii="Arial" w:hAnsi="Arial" w:cs="Arial"/>
          <w:b/>
          <w:bCs/>
          <w:sz w:val="28"/>
          <w:szCs w:val="28"/>
        </w:rPr>
        <w:br w:type="page"/>
      </w:r>
    </w:p>
    <w:p w14:paraId="54C23FA1" w14:textId="21564F5C" w:rsidR="005C40D0" w:rsidRDefault="005C40D0">
      <w:pPr>
        <w:rPr>
          <w:rFonts w:ascii="Arial" w:hAnsi="Arial" w:cs="Arial"/>
          <w:b/>
          <w:bCs/>
          <w:sz w:val="28"/>
          <w:szCs w:val="28"/>
        </w:rPr>
      </w:pPr>
      <w:r w:rsidRPr="005C40D0">
        <w:rPr>
          <w:rFonts w:ascii="Arial" w:hAnsi="Arial" w:cs="Arial"/>
          <w:b/>
          <w:bCs/>
          <w:sz w:val="28"/>
          <w:szCs w:val="28"/>
        </w:rPr>
        <w:lastRenderedPageBreak/>
        <w:t>Aufgabe 5</w:t>
      </w:r>
    </w:p>
    <w:p w14:paraId="1B43A655" w14:textId="4518643B" w:rsidR="00876E9A" w:rsidRDefault="00876E9A" w:rsidP="00876E9A">
      <w:r>
        <w:br/>
        <w:t>Um den Hamming-Code zu überprüfen und zu korrigieren, müssen wir zunächst feststellen, welche Paritätsbits falsch sind. Der Hamming-Code ist so strukturiert, dass die Positionen der Paritätsbits (2</w:t>
      </w:r>
      <w:r w:rsidRPr="005158AD">
        <w:rPr>
          <w:vertAlign w:val="superscript"/>
        </w:rPr>
        <w:t>0</w:t>
      </w:r>
      <w:r>
        <w:t>, 2</w:t>
      </w:r>
      <w:r w:rsidRPr="005158AD">
        <w:rPr>
          <w:vertAlign w:val="superscript"/>
        </w:rPr>
        <w:t>1</w:t>
      </w:r>
      <w:r>
        <w:t>, 2</w:t>
      </w:r>
      <w:r w:rsidRPr="005158AD">
        <w:rPr>
          <w:vertAlign w:val="superscript"/>
        </w:rPr>
        <w:t>2</w:t>
      </w:r>
      <w:r>
        <w:t>, ...) Bits überprüfen. Hier sind die Paritätsbits auf den Positionen 1, 2, 4, 8, 16:</w:t>
      </w:r>
    </w:p>
    <w:p w14:paraId="6CBA6833" w14:textId="77777777" w:rsidR="00876E9A" w:rsidRDefault="00876E9A" w:rsidP="00876E9A"/>
    <w:p w14:paraId="1623A456" w14:textId="5F6F5181" w:rsidR="00876E9A" w:rsidRPr="00185623" w:rsidRDefault="00876E9A" w:rsidP="00876E9A">
      <w:r w:rsidRPr="00185623">
        <w:t>P</w:t>
      </w:r>
      <w:r w:rsidRPr="00185623">
        <w:rPr>
          <w:b/>
          <w:bCs/>
        </w:rPr>
        <w:tab/>
      </w:r>
      <w:r w:rsidRPr="00185623">
        <w:tab/>
      </w:r>
      <w:r w:rsidRPr="00185623">
        <w:tab/>
      </w:r>
      <w:r w:rsidR="005158AD" w:rsidRPr="00185623">
        <w:t>1 P 2 3 P 4 5 6 7 P 8 9</w:t>
      </w:r>
    </w:p>
    <w:p w14:paraId="541E15D6" w14:textId="44ABA869" w:rsidR="00876E9A" w:rsidRPr="00185623" w:rsidRDefault="00876E9A" w:rsidP="00876E9A">
      <w:r w:rsidRPr="00185623">
        <w:t>Hamming-Code</w:t>
      </w:r>
      <w:r w:rsidRPr="00185623">
        <w:tab/>
      </w:r>
      <w:r w:rsidR="005158AD" w:rsidRPr="00185623">
        <w:t>1 0 1 1 0 0 0 0 1 1 1 0</w:t>
      </w:r>
    </w:p>
    <w:p w14:paraId="12390C54" w14:textId="77777777" w:rsidR="00876E9A" w:rsidRPr="00185623" w:rsidRDefault="00876E9A" w:rsidP="00876E9A"/>
    <w:p w14:paraId="6E97CFBC" w14:textId="4445010A" w:rsidR="00876E9A" w:rsidRDefault="00876E9A" w:rsidP="00876E9A">
      <w:r>
        <w:t>Paritäten</w:t>
      </w:r>
      <w:r w:rsidR="005158AD">
        <w:t xml:space="preserve"> berechnen</w:t>
      </w:r>
      <w:r>
        <w:t>:</w:t>
      </w:r>
    </w:p>
    <w:p w14:paraId="5E309233" w14:textId="77777777" w:rsidR="005158AD" w:rsidRDefault="005158AD" w:rsidP="00876E9A"/>
    <w:p w14:paraId="3F43753C" w14:textId="02A8672A" w:rsidR="005158AD" w:rsidRPr="00185623" w:rsidRDefault="005158AD" w:rsidP="00876E9A">
      <w:r w:rsidRPr="00185623">
        <w:t>P</w:t>
      </w:r>
      <w:r w:rsidRPr="00185623">
        <w:tab/>
      </w:r>
      <w:r w:rsidRPr="00185623">
        <w:tab/>
      </w:r>
      <w:r w:rsidRPr="00185623">
        <w:tab/>
        <w:t>1 P 2 3 P 4 5 6 7 P 8 9</w:t>
      </w:r>
    </w:p>
    <w:p w14:paraId="0917BF66" w14:textId="2FF7D2D4" w:rsidR="005158AD" w:rsidRPr="00185623" w:rsidRDefault="005158AD" w:rsidP="00876E9A">
      <w:r w:rsidRPr="00185623">
        <w:t>Hamming-Code</w:t>
      </w:r>
      <w:r w:rsidRPr="00185623">
        <w:tab/>
        <w:t>1 0 1 1 0 0 0 0 1 1 1 0</w:t>
      </w:r>
    </w:p>
    <w:p w14:paraId="7CF0CBEF" w14:textId="36E0A000" w:rsidR="005158AD" w:rsidRDefault="005158AD" w:rsidP="00876E9A">
      <w:r>
        <w:t>Berechnete Parität</w:t>
      </w:r>
      <w:r>
        <w:tab/>
        <w:t>1 1 0 1 0 0 1 0 0 1 1 0</w:t>
      </w:r>
    </w:p>
    <w:p w14:paraId="76364149" w14:textId="77777777" w:rsidR="005158AD" w:rsidRDefault="005158AD" w:rsidP="00876E9A"/>
    <w:p w14:paraId="6ECFAC9C" w14:textId="77777777" w:rsidR="00876E9A" w:rsidRDefault="00876E9A" w:rsidP="00876E9A">
      <w:r>
        <w:t>Die falschen Paritäten sind an den Positionen 2, 4 und 8. Die Positionen sind 2^1, 2^2, und 2^3. Daher haben wir Fehler in den Bits 2, 4 und 8.</w:t>
      </w:r>
    </w:p>
    <w:p w14:paraId="224F4D01" w14:textId="77777777" w:rsidR="005158AD" w:rsidRDefault="005158AD" w:rsidP="00876E9A"/>
    <w:p w14:paraId="32AD4D2B" w14:textId="3987481C" w:rsidR="005158AD" w:rsidRDefault="005158AD" w:rsidP="00876E9A">
      <w:r>
        <w:t>Korrigieren von Fehler</w:t>
      </w:r>
      <w:r w:rsidR="00876E9A">
        <w:t>:</w:t>
      </w:r>
      <w:r>
        <w:br/>
      </w:r>
      <w:r w:rsidRPr="005158AD">
        <w:rPr>
          <w:b/>
          <w:bCs/>
        </w:rPr>
        <w:t>Korrigierter Code:</w:t>
      </w:r>
      <w:r>
        <w:t xml:space="preserve"> 1 1 1 1 0 0 0 0 1 1 1 0</w:t>
      </w:r>
    </w:p>
    <w:p w14:paraId="79FCD944" w14:textId="77777777" w:rsidR="005158AD" w:rsidRDefault="005158AD" w:rsidP="00876E9A"/>
    <w:p w14:paraId="5A8A5C43" w14:textId="54AEA0EC" w:rsidR="00876E9A" w:rsidRDefault="00876E9A" w:rsidP="00876E9A">
      <w:r>
        <w:t>Nun müssen wir den dezimalen Wert dieses korrigierten Codes finden, um das ASCII-Zeichen zu erhalten. Der dezimale Wert ist</w:t>
      </w:r>
      <w:r w:rsidR="005158AD">
        <w:t>:</w:t>
      </w:r>
    </w:p>
    <w:p w14:paraId="6D1AD36D" w14:textId="77777777" w:rsidR="005158AD" w:rsidRDefault="005158AD" w:rsidP="00876E9A"/>
    <w:p w14:paraId="31205A7C" w14:textId="7BD49325" w:rsidR="005158AD" w:rsidRDefault="005158AD" w:rsidP="00876E9A">
      <w:r w:rsidRPr="005158AD">
        <w:rPr>
          <w:u w:val="double"/>
        </w:rPr>
        <w:t>Dezimaler Wert</w:t>
      </w:r>
      <w:r>
        <w:t xml:space="preserve"> = 2</w:t>
      </w:r>
      <w:r w:rsidRPr="005158AD">
        <w:rPr>
          <w:vertAlign w:val="superscript"/>
        </w:rPr>
        <w:t>0</w:t>
      </w:r>
      <w:r>
        <w:t xml:space="preserve"> +2</w:t>
      </w:r>
      <w:r w:rsidRPr="005158AD">
        <w:rPr>
          <w:vertAlign w:val="superscript"/>
        </w:rPr>
        <w:t>1</w:t>
      </w:r>
      <w:r>
        <w:t xml:space="preserve"> +2</w:t>
      </w:r>
      <w:r w:rsidRPr="005158AD">
        <w:rPr>
          <w:vertAlign w:val="superscript"/>
        </w:rPr>
        <w:t>3</w:t>
      </w:r>
      <w:r>
        <w:t xml:space="preserve"> +2</w:t>
      </w:r>
      <w:r w:rsidRPr="005158AD">
        <w:rPr>
          <w:vertAlign w:val="superscript"/>
        </w:rPr>
        <w:t>4</w:t>
      </w:r>
      <w:r>
        <w:t xml:space="preserve"> +2</w:t>
      </w:r>
      <w:r w:rsidRPr="005158AD">
        <w:rPr>
          <w:vertAlign w:val="superscript"/>
        </w:rPr>
        <w:t>7</w:t>
      </w:r>
      <w:r>
        <w:t>+2</w:t>
      </w:r>
      <w:r w:rsidRPr="005158AD">
        <w:rPr>
          <w:vertAlign w:val="superscript"/>
        </w:rPr>
        <w:t>8</w:t>
      </w:r>
      <w:r>
        <w:t>+2</w:t>
      </w:r>
      <w:r w:rsidRPr="005158AD">
        <w:rPr>
          <w:vertAlign w:val="superscript"/>
        </w:rPr>
        <w:t>11</w:t>
      </w:r>
      <w:r>
        <w:t xml:space="preserve"> = 1+2+8+16+128+256+2048 = </w:t>
      </w:r>
      <w:r w:rsidRPr="005158AD">
        <w:rPr>
          <w:u w:val="double"/>
        </w:rPr>
        <w:t>2463</w:t>
      </w:r>
    </w:p>
    <w:p w14:paraId="0C623C2F" w14:textId="77777777" w:rsidR="00876E9A" w:rsidRPr="005C40D0" w:rsidRDefault="00876E9A">
      <w:pPr>
        <w:rPr>
          <w:rFonts w:ascii="Arial" w:hAnsi="Arial" w:cs="Arial"/>
          <w:b/>
          <w:bCs/>
          <w:sz w:val="28"/>
          <w:szCs w:val="28"/>
        </w:rPr>
      </w:pPr>
    </w:p>
    <w:sectPr w:rsidR="00876E9A" w:rsidRPr="005C40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40F"/>
    <w:multiLevelType w:val="multilevel"/>
    <w:tmpl w:val="4B7C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8D77B6"/>
    <w:multiLevelType w:val="multilevel"/>
    <w:tmpl w:val="A5D4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9043445">
    <w:abstractNumId w:val="0"/>
  </w:num>
  <w:num w:numId="2" w16cid:durableId="1024013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AC"/>
    <w:rsid w:val="000D30AC"/>
    <w:rsid w:val="001746E9"/>
    <w:rsid w:val="00185623"/>
    <w:rsid w:val="001A32A5"/>
    <w:rsid w:val="001B055B"/>
    <w:rsid w:val="002E5DC3"/>
    <w:rsid w:val="0039319F"/>
    <w:rsid w:val="004144DF"/>
    <w:rsid w:val="004A639F"/>
    <w:rsid w:val="005158AD"/>
    <w:rsid w:val="005C40D0"/>
    <w:rsid w:val="00876E9A"/>
    <w:rsid w:val="008E3B30"/>
    <w:rsid w:val="00A83F87"/>
    <w:rsid w:val="00B05D91"/>
    <w:rsid w:val="00B1507C"/>
    <w:rsid w:val="00C4652F"/>
    <w:rsid w:val="00C87AC4"/>
    <w:rsid w:val="00D25953"/>
    <w:rsid w:val="00D64C3C"/>
    <w:rsid w:val="00E15621"/>
    <w:rsid w:val="00E41E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F49BB44"/>
  <w15:chartTrackingRefBased/>
  <w15:docId w15:val="{507F95ED-2A87-514D-A095-41E5F3AC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D30A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C40D0"/>
    <w:rPr>
      <w:b/>
      <w:bCs/>
    </w:rPr>
  </w:style>
  <w:style w:type="character" w:customStyle="1" w:styleId="katex-mathml">
    <w:name w:val="katex-mathml"/>
    <w:basedOn w:val="Absatz-Standardschriftart"/>
    <w:rsid w:val="00876E9A"/>
  </w:style>
  <w:style w:type="character" w:customStyle="1" w:styleId="mord">
    <w:name w:val="mord"/>
    <w:basedOn w:val="Absatz-Standardschriftart"/>
    <w:rsid w:val="00876E9A"/>
  </w:style>
  <w:style w:type="character" w:customStyle="1" w:styleId="vlist-s">
    <w:name w:val="vlist-s"/>
    <w:basedOn w:val="Absatz-Standardschriftart"/>
    <w:rsid w:val="00876E9A"/>
  </w:style>
  <w:style w:type="character" w:customStyle="1" w:styleId="mbin">
    <w:name w:val="mbin"/>
    <w:basedOn w:val="Absatz-Standardschriftart"/>
    <w:rsid w:val="00876E9A"/>
  </w:style>
  <w:style w:type="character" w:customStyle="1" w:styleId="mrel">
    <w:name w:val="mrel"/>
    <w:basedOn w:val="Absatz-Standardschriftart"/>
    <w:rsid w:val="00876E9A"/>
  </w:style>
  <w:style w:type="table" w:styleId="Tabellenraster">
    <w:name w:val="Table Grid"/>
    <w:basedOn w:val="NormaleTabelle"/>
    <w:uiPriority w:val="39"/>
    <w:rsid w:val="001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975">
      <w:bodyDiv w:val="1"/>
      <w:marLeft w:val="0"/>
      <w:marRight w:val="0"/>
      <w:marTop w:val="0"/>
      <w:marBottom w:val="0"/>
      <w:divBdr>
        <w:top w:val="none" w:sz="0" w:space="0" w:color="auto"/>
        <w:left w:val="none" w:sz="0" w:space="0" w:color="auto"/>
        <w:bottom w:val="none" w:sz="0" w:space="0" w:color="auto"/>
        <w:right w:val="none" w:sz="0" w:space="0" w:color="auto"/>
      </w:divBdr>
    </w:div>
    <w:div w:id="292636424">
      <w:bodyDiv w:val="1"/>
      <w:marLeft w:val="0"/>
      <w:marRight w:val="0"/>
      <w:marTop w:val="0"/>
      <w:marBottom w:val="0"/>
      <w:divBdr>
        <w:top w:val="none" w:sz="0" w:space="0" w:color="auto"/>
        <w:left w:val="none" w:sz="0" w:space="0" w:color="auto"/>
        <w:bottom w:val="none" w:sz="0" w:space="0" w:color="auto"/>
        <w:right w:val="none" w:sz="0" w:space="0" w:color="auto"/>
      </w:divBdr>
    </w:div>
    <w:div w:id="648020626">
      <w:bodyDiv w:val="1"/>
      <w:marLeft w:val="0"/>
      <w:marRight w:val="0"/>
      <w:marTop w:val="0"/>
      <w:marBottom w:val="0"/>
      <w:divBdr>
        <w:top w:val="none" w:sz="0" w:space="0" w:color="auto"/>
        <w:left w:val="none" w:sz="0" w:space="0" w:color="auto"/>
        <w:bottom w:val="none" w:sz="0" w:space="0" w:color="auto"/>
        <w:right w:val="none" w:sz="0" w:space="0" w:color="auto"/>
      </w:divBdr>
    </w:div>
    <w:div w:id="1069690666">
      <w:bodyDiv w:val="1"/>
      <w:marLeft w:val="0"/>
      <w:marRight w:val="0"/>
      <w:marTop w:val="0"/>
      <w:marBottom w:val="0"/>
      <w:divBdr>
        <w:top w:val="none" w:sz="0" w:space="0" w:color="auto"/>
        <w:left w:val="none" w:sz="0" w:space="0" w:color="auto"/>
        <w:bottom w:val="none" w:sz="0" w:space="0" w:color="auto"/>
        <w:right w:val="none" w:sz="0" w:space="0" w:color="auto"/>
      </w:divBdr>
    </w:div>
    <w:div w:id="1076125934">
      <w:bodyDiv w:val="1"/>
      <w:marLeft w:val="0"/>
      <w:marRight w:val="0"/>
      <w:marTop w:val="0"/>
      <w:marBottom w:val="0"/>
      <w:divBdr>
        <w:top w:val="none" w:sz="0" w:space="0" w:color="auto"/>
        <w:left w:val="none" w:sz="0" w:space="0" w:color="auto"/>
        <w:bottom w:val="none" w:sz="0" w:space="0" w:color="auto"/>
        <w:right w:val="none" w:sz="0" w:space="0" w:color="auto"/>
      </w:divBdr>
    </w:div>
    <w:div w:id="12096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583</Words>
  <Characters>3679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16</cp:revision>
  <dcterms:created xsi:type="dcterms:W3CDTF">2023-11-24T07:33:00Z</dcterms:created>
  <dcterms:modified xsi:type="dcterms:W3CDTF">2023-11-24T08:34:00Z</dcterms:modified>
</cp:coreProperties>
</file>