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D366" w14:textId="77777777" w:rsidR="005C7487" w:rsidRDefault="00004C11" w:rsidP="00004C11">
      <w:pPr>
        <w:pStyle w:val="berschrift1"/>
      </w:pPr>
      <w:r>
        <w:t>Redis</w:t>
      </w:r>
    </w:p>
    <w:p w14:paraId="5019D79B" w14:textId="77777777" w:rsidR="00004C11" w:rsidRDefault="00004C1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004C11">
        <w:rPr>
          <w:rFonts w:ascii="CrimsonPro-Regular" w:hAnsi="CrimsonPro-Regular" w:cs="CrimsonPro-Regular"/>
          <w:b/>
          <w:sz w:val="24"/>
          <w:szCs w:val="24"/>
        </w:rPr>
        <w:t>Sie kennen den Unterschied zwischen strukturierten, unstrukturierten und halbstrukturierten</w:t>
      </w:r>
      <w:r>
        <w:rPr>
          <w:rFonts w:ascii="CrimsonPro-Regular" w:hAnsi="CrimsonPro-Regular" w:cs="CrimsonPro-Regular"/>
          <w:b/>
          <w:sz w:val="24"/>
          <w:szCs w:val="24"/>
        </w:rPr>
        <w:t xml:space="preserve"> </w:t>
      </w:r>
      <w:r w:rsidRPr="00004C11">
        <w:rPr>
          <w:rFonts w:ascii="CrimsonPro-Regular" w:hAnsi="CrimsonPro-Regular" w:cs="CrimsonPro-Regular"/>
          <w:b/>
          <w:sz w:val="24"/>
          <w:szCs w:val="24"/>
        </w:rPr>
        <w:t>Daten und entsprechende Technologien für jeden Typ.</w:t>
      </w:r>
    </w:p>
    <w:p w14:paraId="0A71305A" w14:textId="77777777" w:rsidR="00004C11" w:rsidRDefault="00004C1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655186">
        <w:rPr>
          <w:rFonts w:ascii="CrimsonPro-Regular" w:hAnsi="CrimsonPro-Regular" w:cs="CrimsonPro-Regular"/>
          <w:i/>
          <w:iCs/>
          <w:sz w:val="24"/>
          <w:szCs w:val="24"/>
        </w:rPr>
        <w:t>Strukturierte Daten</w:t>
      </w:r>
      <w:r>
        <w:rPr>
          <w:rFonts w:ascii="CrimsonPro-Regular" w:hAnsi="CrimsonPro-Regular" w:cs="CrimsonPro-Regular"/>
          <w:sz w:val="24"/>
          <w:szCs w:val="24"/>
        </w:rPr>
        <w:t xml:space="preserve">; </w:t>
      </w:r>
      <w:r w:rsidR="000D7471">
        <w:rPr>
          <w:rFonts w:ascii="CrimsonPro-Regular" w:hAnsi="CrimsonPro-Regular" w:cs="CrimsonPro-Regular"/>
          <w:sz w:val="24"/>
          <w:szCs w:val="24"/>
        </w:rPr>
        <w:t>Daten in einem vorgeg. Format strukturiert vor Datenspeicherablage</w:t>
      </w:r>
      <w:r>
        <w:rPr>
          <w:rFonts w:ascii="CrimsonPro-Regular" w:hAnsi="CrimsonPro-Regular" w:cs="CrimsonPro-Regular"/>
          <w:sz w:val="24"/>
          <w:szCs w:val="24"/>
        </w:rPr>
        <w:t xml:space="preserve"> (MySql, Oracle)</w:t>
      </w:r>
    </w:p>
    <w:p w14:paraId="33589469" w14:textId="77777777" w:rsidR="00004C11" w:rsidRDefault="00004C1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655186">
        <w:rPr>
          <w:rFonts w:ascii="CrimsonPro-Regular" w:hAnsi="CrimsonPro-Regular" w:cs="CrimsonPro-Regular"/>
          <w:i/>
          <w:iCs/>
          <w:sz w:val="24"/>
          <w:szCs w:val="24"/>
        </w:rPr>
        <w:t>Unstrukturierte Daten</w:t>
      </w:r>
      <w:r>
        <w:rPr>
          <w:rFonts w:ascii="CrimsonPro-Regular" w:hAnsi="CrimsonPro-Regular" w:cs="CrimsonPro-Regular"/>
          <w:sz w:val="24"/>
          <w:szCs w:val="24"/>
        </w:rPr>
        <w:t>;</w:t>
      </w:r>
      <w:r w:rsidR="000D7471">
        <w:rPr>
          <w:rFonts w:ascii="CrimsonPro-Regular" w:hAnsi="CrimsonPro-Regular" w:cs="CrimsonPro-Regular"/>
          <w:sz w:val="24"/>
          <w:szCs w:val="24"/>
        </w:rPr>
        <w:t xml:space="preserve"> nativ gespeichert, werden erst «formatiert» wenn sie benötigt werden</w:t>
      </w:r>
      <w:r>
        <w:rPr>
          <w:rFonts w:ascii="CrimsonPro-Regular" w:hAnsi="CrimsonPro-Regular" w:cs="CrimsonPro-Regular"/>
          <w:sz w:val="24"/>
          <w:szCs w:val="24"/>
        </w:rPr>
        <w:t xml:space="preserve"> (Amazon S3)</w:t>
      </w:r>
    </w:p>
    <w:p w14:paraId="68423DF5" w14:textId="2751E0D4" w:rsidR="00004C11" w:rsidRPr="00004C11" w:rsidRDefault="00004C1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655186">
        <w:rPr>
          <w:rFonts w:ascii="CrimsonPro-Regular" w:hAnsi="CrimsonPro-Regular" w:cs="CrimsonPro-Regular"/>
          <w:i/>
          <w:iCs/>
          <w:sz w:val="24"/>
          <w:szCs w:val="24"/>
        </w:rPr>
        <w:t>Halbstrukturierte Daten</w:t>
      </w:r>
      <w:r>
        <w:rPr>
          <w:rFonts w:ascii="CrimsonPro-Regular" w:hAnsi="CrimsonPro-Regular" w:cs="CrimsonPro-Regular"/>
          <w:sz w:val="24"/>
          <w:szCs w:val="24"/>
        </w:rPr>
        <w:t xml:space="preserve">; </w:t>
      </w:r>
      <w:r w:rsidR="000D7471">
        <w:rPr>
          <w:rFonts w:ascii="CrimsonPro-Regular" w:hAnsi="CrimsonPro-Regular" w:cs="CrimsonPro-Regular"/>
          <w:sz w:val="24"/>
          <w:szCs w:val="24"/>
        </w:rPr>
        <w:t>eigentlich unstrukturiert, mit Me</w:t>
      </w:r>
      <w:r w:rsidR="009B41FC">
        <w:rPr>
          <w:rFonts w:ascii="CrimsonPro-Regular" w:hAnsi="CrimsonPro-Regular" w:cs="CrimsonPro-Regular"/>
          <w:sz w:val="24"/>
          <w:szCs w:val="24"/>
        </w:rPr>
        <w:t>t</w:t>
      </w:r>
      <w:r w:rsidR="000D7471">
        <w:rPr>
          <w:rFonts w:ascii="CrimsonPro-Regular" w:hAnsi="CrimsonPro-Regular" w:cs="CrimsonPro-Regular"/>
          <w:sz w:val="24"/>
          <w:szCs w:val="24"/>
        </w:rPr>
        <w:t xml:space="preserve">adaten versehen </w:t>
      </w:r>
      <w:r>
        <w:rPr>
          <w:rFonts w:ascii="CrimsonPro-Regular" w:hAnsi="CrimsonPro-Regular" w:cs="CrimsonPro-Regular"/>
          <w:sz w:val="24"/>
          <w:szCs w:val="24"/>
        </w:rPr>
        <w:t>(Redis, MongoDB)</w:t>
      </w:r>
    </w:p>
    <w:p w14:paraId="504FDA96" w14:textId="77777777" w:rsidR="00004C11" w:rsidRPr="00004C11" w:rsidRDefault="00004C1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</w:p>
    <w:p w14:paraId="22818CA1" w14:textId="77777777" w:rsidR="00004C11" w:rsidRDefault="00004C1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0D7471">
        <w:rPr>
          <w:rFonts w:ascii="CrimsonPro-Regular" w:hAnsi="CrimsonPro-Regular" w:cs="CrimsonPro-Regular"/>
          <w:b/>
          <w:sz w:val="24"/>
          <w:szCs w:val="24"/>
        </w:rPr>
        <w:t>Sie kennen die vier Redis-Datentypen String, List, Hash und Set.</w:t>
      </w:r>
    </w:p>
    <w:p w14:paraId="5EFCB1B0" w14:textId="77777777" w:rsidR="000D7471" w:rsidRDefault="000D747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0D7471">
        <w:rPr>
          <w:rFonts w:ascii="CrimsonPro-Regular" w:hAnsi="CrimsonPro-Regular" w:cs="CrimsonPro-Regular"/>
          <w:b/>
          <w:noProof/>
          <w:sz w:val="24"/>
          <w:szCs w:val="24"/>
        </w:rPr>
        <w:drawing>
          <wp:inline distT="0" distB="0" distL="0" distR="0" wp14:anchorId="04DE823B" wp14:editId="071EBBF5">
            <wp:extent cx="2707574" cy="818659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443" cy="8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856E" w14:textId="77777777" w:rsidR="000D7471" w:rsidRDefault="000D747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0D7471">
        <w:rPr>
          <w:rFonts w:ascii="CrimsonPro-Regular" w:hAnsi="CrimsonPro-Regular" w:cs="CrimsonPro-Regular"/>
          <w:b/>
          <w:noProof/>
          <w:sz w:val="24"/>
          <w:szCs w:val="24"/>
        </w:rPr>
        <w:drawing>
          <wp:inline distT="0" distB="0" distL="0" distR="0" wp14:anchorId="20674BBE" wp14:editId="092F481B">
            <wp:extent cx="2695698" cy="8049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343" cy="8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44A" w14:textId="77777777" w:rsidR="000D7471" w:rsidRDefault="000D747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0D7471">
        <w:rPr>
          <w:rFonts w:ascii="CrimsonPro-Regular" w:hAnsi="CrimsonPro-Regular" w:cs="CrimsonPro-Regular"/>
          <w:b/>
          <w:noProof/>
          <w:sz w:val="24"/>
          <w:szCs w:val="24"/>
        </w:rPr>
        <w:drawing>
          <wp:inline distT="0" distB="0" distL="0" distR="0" wp14:anchorId="2A2009E8" wp14:editId="2AEFFB16">
            <wp:extent cx="3099459" cy="492319"/>
            <wp:effectExtent l="0" t="0" r="5715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590" cy="5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D818" w14:textId="77777777" w:rsidR="000D7471" w:rsidRPr="000D7471" w:rsidRDefault="000D747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0D7471">
        <w:rPr>
          <w:rFonts w:ascii="CrimsonPro-Regular" w:hAnsi="CrimsonPro-Regular" w:cs="CrimsonPro-Regular"/>
          <w:sz w:val="24"/>
          <w:szCs w:val="24"/>
        </w:rPr>
        <w:t>String</w:t>
      </w:r>
      <w:r>
        <w:rPr>
          <w:rFonts w:ascii="CrimsonPro-Regular" w:hAnsi="CrimsonPro-Regular" w:cs="CrimsonPro-Regular"/>
          <w:sz w:val="24"/>
          <w:szCs w:val="24"/>
        </w:rPr>
        <w:t>: key-value ein key hat einen value</w:t>
      </w:r>
    </w:p>
    <w:p w14:paraId="123FB1EA" w14:textId="77777777" w:rsidR="000D7471" w:rsidRPr="000D7471" w:rsidRDefault="000D747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</w:p>
    <w:p w14:paraId="30992365" w14:textId="77777777" w:rsidR="00004C11" w:rsidRPr="000D7471" w:rsidRDefault="00004C1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0D7471">
        <w:rPr>
          <w:rFonts w:ascii="CrimsonPro-Regular" w:hAnsi="CrimsonPro-Regular" w:cs="CrimsonPro-Regular"/>
          <w:b/>
          <w:sz w:val="24"/>
          <w:szCs w:val="24"/>
        </w:rPr>
        <w:t>Sie kennen Unterschiede und Gemeinsamkeiten von Arrays und Listen sowie die Auswirkungen</w:t>
      </w:r>
      <w:r w:rsidR="000D7471" w:rsidRPr="000D7471">
        <w:rPr>
          <w:rFonts w:ascii="CrimsonPro-Regular" w:hAnsi="CrimsonPro-Regular" w:cs="CrimsonPro-Regular"/>
          <w:sz w:val="24"/>
          <w:szCs w:val="24"/>
        </w:rPr>
        <w:t xml:space="preserve"> </w:t>
      </w:r>
      <w:r w:rsidR="000D7471" w:rsidRPr="00324E0D">
        <w:rPr>
          <w:rFonts w:ascii="CrimsonPro-Regular" w:hAnsi="CrimsonPro-Regular" w:cs="CrimsonPro-Regular"/>
          <w:b/>
          <w:sz w:val="24"/>
          <w:szCs w:val="24"/>
        </w:rPr>
        <w:t>dieser Unterschiede auf das Laufzeitverhalten.</w:t>
      </w:r>
    </w:p>
    <w:p w14:paraId="7DEFABCF" w14:textId="77777777" w:rsidR="000D7471" w:rsidRDefault="000D747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0D7471">
        <w:rPr>
          <w:rFonts w:ascii="CrimsonPro-Regular" w:hAnsi="CrimsonPro-Regular" w:cs="CrimsonPro-Regular"/>
          <w:b/>
          <w:noProof/>
          <w:sz w:val="24"/>
          <w:szCs w:val="24"/>
        </w:rPr>
        <w:drawing>
          <wp:inline distT="0" distB="0" distL="0" distR="0" wp14:anchorId="1AEBAB6F" wp14:editId="45A65B67">
            <wp:extent cx="5760720" cy="11360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2765" w14:textId="77777777" w:rsidR="000D7471" w:rsidRPr="000D7471" w:rsidRDefault="000D747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0D7471">
        <w:rPr>
          <w:rFonts w:ascii="CrimsonPro-Regular" w:hAnsi="CrimsonPro-Regular" w:cs="CrimsonPro-Regular"/>
          <w:sz w:val="24"/>
          <w:szCs w:val="24"/>
        </w:rPr>
        <w:t>Liste speichert einzelne Blöcke nacheinander, muss durchgegangen werden um eine Info zu finden, Arrays hat jeder Block eine Nummer die muss bekannt sein um Info zu finden</w:t>
      </w:r>
    </w:p>
    <w:p w14:paraId="6AB74FFD" w14:textId="77777777" w:rsidR="000D7471" w:rsidRDefault="000D747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</w:p>
    <w:p w14:paraId="15849852" w14:textId="77777777" w:rsidR="00004C11" w:rsidRDefault="00004C1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324E0D">
        <w:rPr>
          <w:rFonts w:ascii="CrimsonPro-Regular" w:hAnsi="CrimsonPro-Regular" w:cs="CrimsonPro-Regular"/>
          <w:b/>
          <w:sz w:val="24"/>
          <w:szCs w:val="24"/>
        </w:rPr>
        <w:t>Sie kennen die beiden Möglichkeiten zur Persistierung von Red</w:t>
      </w:r>
      <w:r w:rsidR="00324E0D" w:rsidRPr="00324E0D">
        <w:rPr>
          <w:rFonts w:ascii="CrimsonPro-Regular" w:hAnsi="CrimsonPro-Regular" w:cs="CrimsonPro-Regular"/>
          <w:b/>
          <w:sz w:val="24"/>
          <w:szCs w:val="24"/>
        </w:rPr>
        <w:t xml:space="preserve">is-Daten (RDB, AOF, kombiniert, </w:t>
      </w:r>
      <w:r w:rsidRPr="00324E0D">
        <w:rPr>
          <w:rFonts w:ascii="CrimsonPro-Regular" w:hAnsi="CrimsonPro-Regular" w:cs="CrimsonPro-Regular"/>
          <w:b/>
          <w:sz w:val="24"/>
          <w:szCs w:val="24"/>
        </w:rPr>
        <w:t>In-Memory only) mit Vor- und Nachteilen und deren Anwendungsfällen.</w:t>
      </w:r>
    </w:p>
    <w:p w14:paraId="1AD43B7D" w14:textId="77777777" w:rsidR="00324E0D" w:rsidRDefault="00056F75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lastRenderedPageBreak/>
        <w:t>RDB (Redis Database); DB als Zustand in einer Datei, V:kompakt schnell, N:nur periodische Sicherung</w:t>
      </w:r>
    </w:p>
    <w:p w14:paraId="5AFAD8A4" w14:textId="3563F2C7" w:rsidR="00056F75" w:rsidRDefault="00056F75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056F75">
        <w:rPr>
          <w:rFonts w:ascii="CrimsonPro-Regular" w:hAnsi="CrimsonPro-Regular" w:cs="CrimsonPro-Regular"/>
          <w:sz w:val="24"/>
          <w:szCs w:val="24"/>
        </w:rPr>
        <w:t>AOF (Append Only File); DB als</w:t>
      </w:r>
      <w:r>
        <w:rPr>
          <w:rFonts w:ascii="CrimsonPro-Regular" w:hAnsi="CrimsonPro-Regular" w:cs="CrimsonPro-Regular"/>
          <w:sz w:val="24"/>
          <w:szCs w:val="24"/>
        </w:rPr>
        <w:t xml:space="preserve"> Transaktionslog(Log-Dat mit angaben wann wie wo was geändert wurde) in einer Datei, V:nachvollziehbar</w:t>
      </w:r>
      <w:r w:rsidR="003F0DA1">
        <w:rPr>
          <w:rFonts w:ascii="CrimsonPro-Regular" w:hAnsi="CrimsonPro-Regular" w:cs="CrimsonPro-Regular"/>
          <w:sz w:val="24"/>
          <w:szCs w:val="24"/>
        </w:rPr>
        <w:t xml:space="preserve">, </w:t>
      </w:r>
      <w:r>
        <w:rPr>
          <w:rFonts w:ascii="CrimsonPro-Regular" w:hAnsi="CrimsonPro-Regular" w:cs="CrimsonPro-Regular"/>
          <w:sz w:val="24"/>
          <w:szCs w:val="24"/>
        </w:rPr>
        <w:t>sicher, N:grösser langsamer</w:t>
      </w:r>
    </w:p>
    <w:p w14:paraId="6455E830" w14:textId="77777777" w:rsidR="00056F75" w:rsidRDefault="00056F75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AOF+RDB; doppelte Abspeicherung, V:sehr sicher, N:-Performance, +Speicherpl</w:t>
      </w:r>
    </w:p>
    <w:p w14:paraId="4EB966C2" w14:textId="77777777" w:rsidR="00056F75" w:rsidRPr="00056F75" w:rsidRDefault="00056F75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In-Memory-DB; DB nur im Memory, V:extrem schnell, N:Datenverlust bei Unterbruch</w:t>
      </w:r>
    </w:p>
    <w:p w14:paraId="39A7FAD7" w14:textId="77777777" w:rsidR="00056F75" w:rsidRDefault="00056F75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</w:p>
    <w:p w14:paraId="7C4EE630" w14:textId="77777777" w:rsidR="00056F75" w:rsidRDefault="00056F75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</w:p>
    <w:p w14:paraId="79E1C8B4" w14:textId="77777777" w:rsidR="00056F75" w:rsidRPr="00056F75" w:rsidRDefault="00056F75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</w:p>
    <w:p w14:paraId="65DD9899" w14:textId="77777777" w:rsidR="00004C11" w:rsidRPr="00056F75" w:rsidRDefault="00004C1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056F75">
        <w:rPr>
          <w:rFonts w:ascii="CrimsonPro-Regular" w:hAnsi="CrimsonPro-Regular" w:cs="CrimsonPro-Regular"/>
          <w:b/>
          <w:sz w:val="24"/>
          <w:szCs w:val="24"/>
        </w:rPr>
        <w:t xml:space="preserve">Sie können mit dem </w:t>
      </w:r>
      <w:r w:rsidRPr="00056F75">
        <w:rPr>
          <w:rFonts w:ascii="Inconsolata-Regular" w:hAnsi="Inconsolata-Regular" w:cs="Inconsolata-Regular"/>
          <w:b/>
        </w:rPr>
        <w:t xml:space="preserve">redis-cli </w:t>
      </w:r>
      <w:r w:rsidRPr="00056F75">
        <w:rPr>
          <w:rFonts w:ascii="CrimsonPro-Regular" w:hAnsi="CrimsonPro-Regular" w:cs="CrimsonPro-Regular"/>
          <w:b/>
          <w:sz w:val="24"/>
          <w:szCs w:val="24"/>
        </w:rPr>
        <w:t>arbeiten und kennen</w:t>
      </w:r>
      <w:r w:rsidR="00056F75">
        <w:rPr>
          <w:rFonts w:ascii="CrimsonPro-Regular" w:hAnsi="CrimsonPro-Regular" w:cs="CrimsonPro-Regular"/>
          <w:b/>
          <w:sz w:val="24"/>
          <w:szCs w:val="24"/>
        </w:rPr>
        <w:t xml:space="preserve"> die Befehlsstruktur von Redis-</w:t>
      </w:r>
      <w:r w:rsidRPr="00056F75">
        <w:rPr>
          <w:rFonts w:ascii="CrimsonPro-Regular" w:hAnsi="CrimsonPro-Regular" w:cs="CrimsonPro-Regular"/>
          <w:b/>
          <w:sz w:val="24"/>
          <w:szCs w:val="24"/>
        </w:rPr>
        <w:t>Befehlen.</w:t>
      </w:r>
    </w:p>
    <w:p w14:paraId="0134257D" w14:textId="77777777" w:rsidR="00056F75" w:rsidRDefault="00C641B7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SET key value</w:t>
      </w:r>
    </w:p>
    <w:p w14:paraId="488EE235" w14:textId="77777777" w:rsidR="00056F75" w:rsidRDefault="00056F75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</w:p>
    <w:p w14:paraId="2C88F521" w14:textId="77777777" w:rsidR="00004C11" w:rsidRPr="00C641B7" w:rsidRDefault="00004C11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C641B7">
        <w:rPr>
          <w:rFonts w:ascii="CrimsonPro-Regular" w:hAnsi="CrimsonPro-Regular" w:cs="CrimsonPro-Regular"/>
          <w:b/>
          <w:sz w:val="24"/>
          <w:szCs w:val="24"/>
        </w:rPr>
        <w:t>Sie können einen vorgegebenen und erläuterten Befehl auf ein gestelltes Problem anwenden.</w:t>
      </w:r>
    </w:p>
    <w:p w14:paraId="1D30CB2E" w14:textId="77777777" w:rsidR="00C641B7" w:rsidRDefault="00C641B7" w:rsidP="00004C1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</w:p>
    <w:p w14:paraId="73EF7588" w14:textId="77777777" w:rsidR="00004C11" w:rsidRDefault="00004C11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C641B7">
        <w:rPr>
          <w:rFonts w:ascii="CrimsonPro-Regular" w:hAnsi="CrimsonPro-Regular" w:cs="CrimsonPro-Regular"/>
          <w:b/>
          <w:sz w:val="24"/>
          <w:szCs w:val="24"/>
        </w:rPr>
        <w:t>Sie kennen den Aufbau von Redis als “grosse Map” mit einem gl</w:t>
      </w:r>
      <w:r w:rsidR="00C641B7" w:rsidRPr="00C641B7">
        <w:rPr>
          <w:rFonts w:ascii="CrimsonPro-Regular" w:hAnsi="CrimsonPro-Regular" w:cs="CrimsonPro-Regular"/>
          <w:b/>
          <w:sz w:val="24"/>
          <w:szCs w:val="24"/>
        </w:rPr>
        <w:t xml:space="preserve">obalen Namensraum und </w:t>
      </w:r>
      <w:r w:rsidRPr="00C641B7">
        <w:rPr>
          <w:rFonts w:ascii="CrimsonPro-Regular" w:hAnsi="CrimsonPro-Regular" w:cs="CrimsonPro-Regular"/>
          <w:b/>
          <w:sz w:val="24"/>
          <w:szCs w:val="24"/>
        </w:rPr>
        <w:t>können Schlüsselnamen strukturieren.</w:t>
      </w:r>
    </w:p>
    <w:p w14:paraId="447CC9BC" w14:textId="77777777" w:rsid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</w:p>
    <w:p w14:paraId="0253F75C" w14:textId="77777777" w:rsidR="00C641B7" w:rsidRDefault="00C641B7" w:rsidP="00C641B7">
      <w:pPr>
        <w:pStyle w:val="berschrift1"/>
      </w:pPr>
      <w:r>
        <w:t>S3/Minio</w:t>
      </w:r>
    </w:p>
    <w:p w14:paraId="6A453187" w14:textId="77777777" w:rsid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C641B7">
        <w:rPr>
          <w:rFonts w:ascii="CrimsonPro-Regular" w:hAnsi="CrimsonPro-Regular" w:cs="CrimsonPro-Regular"/>
          <w:b/>
          <w:sz w:val="24"/>
          <w:szCs w:val="24"/>
        </w:rPr>
        <w:t>Sie kennen die drei Kriterien zur Kategorisierung von Speicher (Zugriffsgeschwindigkeit, Kapazität und Kosten).</w:t>
      </w:r>
    </w:p>
    <w:p w14:paraId="7B89EF38" w14:textId="77777777" w:rsid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Schneller Speicher ist kleiner/teurer</w:t>
      </w:r>
    </w:p>
    <w:p w14:paraId="75AB2CC1" w14:textId="77777777" w:rsid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Langsamer Speicher ist grösser/günstiger</w:t>
      </w:r>
    </w:p>
    <w:p w14:paraId="42E0DA3B" w14:textId="77777777" w:rsidR="00C641B7" w:rsidRP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</w:p>
    <w:p w14:paraId="4720D57C" w14:textId="77777777" w:rsidR="00C641B7" w:rsidRP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C641B7">
        <w:rPr>
          <w:rFonts w:ascii="CrimsonPro-Regular" w:hAnsi="CrimsonPro-Regular" w:cs="CrimsonPro-Regular"/>
          <w:b/>
          <w:sz w:val="24"/>
          <w:szCs w:val="24"/>
        </w:rPr>
        <w:t>Sie kennen die Speicherhierarchie mit gängigen Speichertypen (CPU-Register, CPUCache,RAM, SSD, HDD, Tape) mit ungefähren Zugriffszeiten und Kapazitäten (Grössenordnungen).</w:t>
      </w:r>
    </w:p>
    <w:p w14:paraId="51AADDE6" w14:textId="77777777" w:rsid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C641B7">
        <w:rPr>
          <w:rFonts w:ascii="CrimsonPro-Regular" w:hAnsi="CrimsonPro-Regular" w:cs="CrimsonPro-Regular"/>
          <w:noProof/>
          <w:sz w:val="24"/>
          <w:szCs w:val="24"/>
        </w:rPr>
        <w:lastRenderedPageBreak/>
        <w:drawing>
          <wp:inline distT="0" distB="0" distL="0" distR="0" wp14:anchorId="440CF36D" wp14:editId="47CA053A">
            <wp:extent cx="5177641" cy="1594613"/>
            <wp:effectExtent l="0" t="0" r="4445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534" cy="16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90F4" w14:textId="77777777" w:rsid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</w:p>
    <w:p w14:paraId="2738B6A9" w14:textId="77777777" w:rsid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3. Sie kennen die Struktur eines S3-Speichers (</w:t>
      </w:r>
      <w:r>
        <w:rPr>
          <w:rFonts w:ascii="CrimsonPro-Italic" w:hAnsi="CrimsonPro-Italic" w:cs="CrimsonPro-Italic"/>
          <w:i/>
          <w:iCs/>
          <w:sz w:val="24"/>
          <w:szCs w:val="24"/>
        </w:rPr>
        <w:t>Bucket</w:t>
      </w:r>
      <w:r>
        <w:rPr>
          <w:rFonts w:ascii="CrimsonPro-Regular" w:hAnsi="CrimsonPro-Regular" w:cs="CrimsonPro-Regular"/>
          <w:sz w:val="24"/>
          <w:szCs w:val="24"/>
        </w:rPr>
        <w:t>/</w:t>
      </w:r>
      <w:r>
        <w:rPr>
          <w:rFonts w:ascii="CrimsonPro-Italic" w:hAnsi="CrimsonPro-Italic" w:cs="CrimsonPro-Italic"/>
          <w:i/>
          <w:iCs/>
          <w:sz w:val="24"/>
          <w:szCs w:val="24"/>
        </w:rPr>
        <w:t>Object</w:t>
      </w:r>
      <w:r>
        <w:rPr>
          <w:rFonts w:ascii="CrimsonPro-Regular" w:hAnsi="CrimsonPro-Regular" w:cs="CrimsonPro-Regular"/>
          <w:sz w:val="24"/>
          <w:szCs w:val="24"/>
        </w:rPr>
        <w:t>) sowie Unterschiede und Gemeinsamkeiten zu einem Dateisystem.</w:t>
      </w:r>
    </w:p>
    <w:p w14:paraId="45C438F3" w14:textId="77777777" w:rsid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C641B7">
        <w:rPr>
          <w:rFonts w:ascii="CrimsonPro-Regular" w:hAnsi="CrimsonPro-Regular" w:cs="CrimsonPro-Regular"/>
          <w:noProof/>
          <w:sz w:val="24"/>
          <w:szCs w:val="24"/>
        </w:rPr>
        <w:drawing>
          <wp:inline distT="0" distB="0" distL="0" distR="0" wp14:anchorId="026C3D55" wp14:editId="353D0282">
            <wp:extent cx="2683823" cy="575992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989" cy="5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AE07" w14:textId="77777777" w:rsidR="00C641B7" w:rsidRDefault="00961845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Objekte sind unstrukturierte Daten, BLOB (Binary Large Object)</w:t>
      </w:r>
    </w:p>
    <w:p w14:paraId="3B25FDA9" w14:textId="77777777" w:rsid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</w:p>
    <w:p w14:paraId="3B81224C" w14:textId="77777777" w:rsid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961845">
        <w:rPr>
          <w:rFonts w:ascii="CrimsonPro-Regular" w:hAnsi="CrimsonPro-Regular" w:cs="CrimsonPro-Regular"/>
          <w:b/>
          <w:sz w:val="24"/>
          <w:szCs w:val="24"/>
        </w:rPr>
        <w:t xml:space="preserve">Sie kennen das Konzept einer </w:t>
      </w:r>
      <w:r w:rsidRPr="00961845">
        <w:rPr>
          <w:rFonts w:ascii="CrimsonPro-Italic" w:hAnsi="CrimsonPro-Italic" w:cs="CrimsonPro-Italic"/>
          <w:b/>
          <w:i/>
          <w:iCs/>
          <w:sz w:val="24"/>
          <w:szCs w:val="24"/>
        </w:rPr>
        <w:t xml:space="preserve">Region </w:t>
      </w:r>
      <w:r w:rsidRPr="00961845">
        <w:rPr>
          <w:rFonts w:ascii="CrimsonPro-Regular" w:hAnsi="CrimsonPro-Regular" w:cs="CrimsonPro-Regular"/>
          <w:b/>
          <w:sz w:val="24"/>
          <w:szCs w:val="24"/>
        </w:rPr>
        <w:t xml:space="preserve">und </w:t>
      </w:r>
      <w:r w:rsidRPr="00961845">
        <w:rPr>
          <w:rFonts w:ascii="CrimsonPro-Italic" w:hAnsi="CrimsonPro-Italic" w:cs="CrimsonPro-Italic"/>
          <w:b/>
          <w:i/>
          <w:iCs/>
          <w:sz w:val="24"/>
          <w:szCs w:val="24"/>
        </w:rPr>
        <w:t xml:space="preserve">Availability Zone </w:t>
      </w:r>
      <w:r w:rsidRPr="00961845">
        <w:rPr>
          <w:rFonts w:ascii="CrimsonPro-Regular" w:hAnsi="CrimsonPro-Regular" w:cs="CrimsonPro-Regular"/>
          <w:b/>
          <w:sz w:val="24"/>
          <w:szCs w:val="24"/>
        </w:rPr>
        <w:t xml:space="preserve">und wissen, wie eine </w:t>
      </w:r>
      <w:r w:rsidR="00961845" w:rsidRPr="00961845">
        <w:rPr>
          <w:rFonts w:ascii="CrimsonPro-Italic" w:hAnsi="CrimsonPro-Italic" w:cs="CrimsonPro-Italic"/>
          <w:b/>
          <w:i/>
          <w:iCs/>
          <w:sz w:val="24"/>
          <w:szCs w:val="24"/>
        </w:rPr>
        <w:t xml:space="preserve">Virtual </w:t>
      </w:r>
      <w:r w:rsidRPr="00961845">
        <w:rPr>
          <w:rFonts w:ascii="CrimsonPro-Italic" w:hAnsi="CrimsonPro-Italic" w:cs="CrimsonPro-Italic"/>
          <w:b/>
          <w:i/>
          <w:iCs/>
          <w:sz w:val="24"/>
          <w:szCs w:val="24"/>
        </w:rPr>
        <w:t xml:space="preserve">Private Cloud </w:t>
      </w:r>
      <w:r w:rsidRPr="00961845">
        <w:rPr>
          <w:rFonts w:ascii="CrimsonPro-Regular" w:hAnsi="CrimsonPro-Regular" w:cs="CrimsonPro-Regular"/>
          <w:b/>
          <w:sz w:val="24"/>
          <w:szCs w:val="24"/>
        </w:rPr>
        <w:t>damit zusammenhängt.</w:t>
      </w:r>
    </w:p>
    <w:p w14:paraId="640D98A5" w14:textId="77777777" w:rsidR="00961845" w:rsidRPr="00961845" w:rsidRDefault="00015668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Region; geografischer Ort, Reihe von Rechenzentren, von anderen Regionen trennt</w:t>
      </w:r>
      <w:r>
        <w:rPr>
          <w:rFonts w:ascii="CrimsonPro-Regular" w:hAnsi="CrimsonPro-Regular" w:cs="CrimsonPro-Regular"/>
          <w:sz w:val="24"/>
          <w:szCs w:val="24"/>
        </w:rPr>
        <w:br/>
        <w:t>Availability Zone; geo Ort in Region, geht über mehrere RZs, von anderen Zonen getrennt</w:t>
      </w:r>
      <w:r>
        <w:rPr>
          <w:rFonts w:ascii="CrimsonPro-Regular" w:hAnsi="CrimsonPro-Regular" w:cs="CrimsonPro-Regular"/>
          <w:sz w:val="24"/>
          <w:szCs w:val="24"/>
        </w:rPr>
        <w:br/>
        <w:t>Virtual Private Cloud; Verbund von ausgewählten Zonen</w:t>
      </w:r>
    </w:p>
    <w:p w14:paraId="78A5E660" w14:textId="77777777" w:rsidR="00961845" w:rsidRPr="00961845" w:rsidRDefault="00961845" w:rsidP="00C641B7">
      <w:pPr>
        <w:autoSpaceDE w:val="0"/>
        <w:autoSpaceDN w:val="0"/>
        <w:adjustRightInd w:val="0"/>
        <w:spacing w:after="0" w:line="240" w:lineRule="auto"/>
        <w:rPr>
          <w:rFonts w:ascii="CrimsonPro-Italic" w:hAnsi="CrimsonPro-Italic" w:cs="CrimsonPro-Italic"/>
          <w:i/>
          <w:iCs/>
          <w:sz w:val="24"/>
          <w:szCs w:val="24"/>
        </w:rPr>
      </w:pPr>
    </w:p>
    <w:p w14:paraId="0F83FB6C" w14:textId="77777777" w:rsidR="00015668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015668">
        <w:rPr>
          <w:rFonts w:ascii="CrimsonPro-Regular" w:hAnsi="CrimsonPro-Regular" w:cs="CrimsonPro-Regular"/>
          <w:b/>
          <w:sz w:val="24"/>
          <w:szCs w:val="24"/>
        </w:rPr>
        <w:t xml:space="preserve">Sie können den MinIO-Server mit dem Werkzeug </w:t>
      </w:r>
      <w:r w:rsidRPr="00015668">
        <w:rPr>
          <w:rFonts w:ascii="Inconsolata-Regular" w:hAnsi="Inconsolata-Regular" w:cs="Inconsolata-Regular"/>
          <w:b/>
        </w:rPr>
        <w:t xml:space="preserve">mc </w:t>
      </w:r>
      <w:r w:rsidRPr="00015668">
        <w:rPr>
          <w:rFonts w:ascii="CrimsonPro-Regular" w:hAnsi="CrimsonPro-Regular" w:cs="CrimsonPro-Regular"/>
          <w:b/>
          <w:sz w:val="24"/>
          <w:szCs w:val="24"/>
        </w:rPr>
        <w:t xml:space="preserve">(bei </w:t>
      </w:r>
      <w:r w:rsidR="00015668" w:rsidRPr="00015668">
        <w:rPr>
          <w:rFonts w:ascii="CrimsonPro-Regular" w:hAnsi="CrimsonPro-Regular" w:cs="CrimsonPro-Regular"/>
          <w:b/>
          <w:sz w:val="24"/>
          <w:szCs w:val="24"/>
        </w:rPr>
        <w:t xml:space="preserve">gegebener Befehlsdokumentation) </w:t>
      </w:r>
      <w:r w:rsidRPr="00015668">
        <w:rPr>
          <w:rFonts w:ascii="CrimsonPro-Regular" w:hAnsi="CrimsonPro-Regular" w:cs="CrimsonPro-Regular"/>
          <w:b/>
          <w:sz w:val="24"/>
          <w:szCs w:val="24"/>
        </w:rPr>
        <w:t>ansprechen und damit Datenobjekte verwalten.</w:t>
      </w:r>
    </w:p>
    <w:p w14:paraId="55510C2A" w14:textId="77777777" w:rsidR="00C641B7" w:rsidRPr="00015668" w:rsidRDefault="00015668" w:rsidP="00015668">
      <w:r>
        <w:br w:type="page"/>
      </w:r>
    </w:p>
    <w:p w14:paraId="214C8E5D" w14:textId="77777777" w:rsidR="00C641B7" w:rsidRPr="00015668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015668">
        <w:rPr>
          <w:rFonts w:ascii="CrimsonPro-Regular" w:hAnsi="CrimsonPro-Regular" w:cs="CrimsonPro-Regular"/>
          <w:b/>
          <w:sz w:val="24"/>
          <w:szCs w:val="24"/>
        </w:rPr>
        <w:lastRenderedPageBreak/>
        <w:t xml:space="preserve">Sie kennen den Zweck der Kommandozeilenprogramme </w:t>
      </w:r>
      <w:r w:rsidRPr="00015668">
        <w:rPr>
          <w:rFonts w:ascii="Inconsolata-Regular" w:hAnsi="Inconsolata-Regular" w:cs="Inconsolata-Regular"/>
          <w:b/>
        </w:rPr>
        <w:t xml:space="preserve">s3cmd </w:t>
      </w:r>
      <w:r w:rsidRPr="00015668">
        <w:rPr>
          <w:rFonts w:ascii="CrimsonPro-Regular" w:hAnsi="CrimsonPro-Regular" w:cs="CrimsonPro-Regular"/>
          <w:b/>
          <w:sz w:val="24"/>
          <w:szCs w:val="24"/>
        </w:rPr>
        <w:t xml:space="preserve">und </w:t>
      </w:r>
      <w:r w:rsidRPr="00015668">
        <w:rPr>
          <w:rFonts w:ascii="Inconsolata-Regular" w:hAnsi="Inconsolata-Regular" w:cs="Inconsolata-Regular"/>
          <w:b/>
        </w:rPr>
        <w:t>s3fs</w:t>
      </w:r>
      <w:r w:rsidRPr="00015668">
        <w:rPr>
          <w:rFonts w:ascii="CrimsonPro-Regular" w:hAnsi="CrimsonPro-Regular" w:cs="CrimsonPro-Regular"/>
          <w:b/>
          <w:sz w:val="24"/>
          <w:szCs w:val="24"/>
        </w:rPr>
        <w:t>.</w:t>
      </w:r>
    </w:p>
    <w:p w14:paraId="10FE36DE" w14:textId="77777777" w:rsidR="00015668" w:rsidRDefault="00015668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015668">
        <w:rPr>
          <w:rFonts w:ascii="CrimsonPro-Regular" w:hAnsi="CrimsonPro-Regular" w:cs="CrimsonPro-Regular"/>
          <w:noProof/>
          <w:sz w:val="24"/>
          <w:szCs w:val="24"/>
        </w:rPr>
        <w:drawing>
          <wp:inline distT="0" distB="0" distL="0" distR="0" wp14:anchorId="0FFAE263" wp14:editId="7C3F087A">
            <wp:extent cx="5058888" cy="1080702"/>
            <wp:effectExtent l="0" t="0" r="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924" cy="11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9527" w14:textId="77777777" w:rsidR="00015668" w:rsidRDefault="00015668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</w:p>
    <w:p w14:paraId="1CE5BCFB" w14:textId="77777777" w:rsidR="00C641B7" w:rsidRDefault="00C641B7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7. Sie kennen das Konzept von FUSE und wie es mit S3 zusammenhängt.</w:t>
      </w:r>
    </w:p>
    <w:p w14:paraId="348FAB6C" w14:textId="77777777" w:rsidR="00342548" w:rsidRDefault="00342548" w:rsidP="00C641B7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</w:p>
    <w:p w14:paraId="06B01798" w14:textId="77777777" w:rsidR="00342548" w:rsidRDefault="00342548" w:rsidP="00342548">
      <w:pPr>
        <w:pStyle w:val="berschrift1"/>
      </w:pPr>
      <w:r>
        <w:t>SSH</w:t>
      </w:r>
    </w:p>
    <w:p w14:paraId="2C85CF07" w14:textId="77777777" w:rsidR="00342548" w:rsidRPr="00342548" w:rsidRDefault="00342548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342548">
        <w:rPr>
          <w:rFonts w:ascii="CrimsonPro-Regular" w:hAnsi="CrimsonPro-Regular" w:cs="CrimsonPro-Regular"/>
          <w:b/>
          <w:sz w:val="24"/>
          <w:szCs w:val="24"/>
        </w:rPr>
        <w:t>Sie kennen die Vor- und Nachteile einer Desktop-basierten (z.B. RDP) gegenüber einer Terminal-orientierten Fernwartungssoftware (z.B. SSH).</w:t>
      </w:r>
    </w:p>
    <w:p w14:paraId="24640AD9" w14:textId="77777777" w:rsidR="00342548" w:rsidRDefault="00342548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RDP; V:ermöglicht JumpHost / Ressourcenzugriff / Dateiübertragung</w:t>
      </w:r>
    </w:p>
    <w:p w14:paraId="2D00EF5D" w14:textId="77777777" w:rsidR="00342548" w:rsidRDefault="00342548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ab/>
        <w:t>N:nur zugriff auf WIN / erfordert Grafische Oberfl / schwer automatisierbar</w:t>
      </w:r>
    </w:p>
    <w:p w14:paraId="17EB9609" w14:textId="77777777" w:rsidR="00342548" w:rsidRDefault="00342548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 xml:space="preserve">SSH; V: Authentifizierung mittels Schlüsselpaar / Verschl. Komm / </w:t>
      </w:r>
    </w:p>
    <w:p w14:paraId="43E7832D" w14:textId="77777777" w:rsidR="00342548" w:rsidRDefault="00342548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</w:p>
    <w:p w14:paraId="23A0401F" w14:textId="77777777" w:rsidR="00342548" w:rsidRPr="00342548" w:rsidRDefault="00342548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342548">
        <w:rPr>
          <w:rFonts w:ascii="CrimsonPro-Regular" w:hAnsi="CrimsonPro-Regular" w:cs="CrimsonPro-Regular"/>
          <w:b/>
          <w:sz w:val="24"/>
          <w:szCs w:val="24"/>
        </w:rPr>
        <w:t>Sie können zwischen symmetrischer und asymmetrischer Verschlüsselung unterscheiden und wissen, wie SSH diese Verfahren verwendet.</w:t>
      </w:r>
    </w:p>
    <w:p w14:paraId="55C8B8E1" w14:textId="77777777" w:rsidR="00342548" w:rsidRDefault="00342548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SSH verschlüsselt asymetrisch</w:t>
      </w:r>
    </w:p>
    <w:p w14:paraId="106984DB" w14:textId="77777777" w:rsidR="00342548" w:rsidRDefault="00342548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symmetrisch; ein Schlüssel ist für das Ent- und Verschlüsseln zuständig</w:t>
      </w:r>
    </w:p>
    <w:p w14:paraId="3B1A755D" w14:textId="77777777" w:rsidR="00342548" w:rsidRDefault="00342548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asymmetrisch; Schlüsselpaar, ein Schlüssel zum Entschl. Andere zum verschl.</w:t>
      </w:r>
    </w:p>
    <w:p w14:paraId="01154648" w14:textId="77777777" w:rsidR="00342548" w:rsidRDefault="00342548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</w:p>
    <w:p w14:paraId="2835F54D" w14:textId="77777777" w:rsidR="00342548" w:rsidRPr="004A5101" w:rsidRDefault="00342548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4A5101">
        <w:rPr>
          <w:rFonts w:ascii="CrimsonPro-Regular" w:hAnsi="CrimsonPro-Regular" w:cs="CrimsonPro-Regular"/>
          <w:b/>
          <w:sz w:val="24"/>
          <w:szCs w:val="24"/>
        </w:rPr>
        <w:t>Sie kennen die wichtigsten Anwendungsfälle von SSH.</w:t>
      </w:r>
    </w:p>
    <w:p w14:paraId="391046D8" w14:textId="77777777" w:rsidR="004A5101" w:rsidRDefault="004A5101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Fernwartung, Arbeit auf entf. System, Dateiübertragung (scp sftp), Jump-Host, SSH-Tunnel</w:t>
      </w:r>
    </w:p>
    <w:p w14:paraId="407A9077" w14:textId="77777777" w:rsidR="004A5101" w:rsidRDefault="004A5101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</w:p>
    <w:p w14:paraId="39050C08" w14:textId="77777777" w:rsidR="00342548" w:rsidRDefault="00342548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4A5101">
        <w:rPr>
          <w:rFonts w:ascii="CrimsonPro-Regular" w:hAnsi="CrimsonPro-Regular" w:cs="CrimsonPro-Regular"/>
          <w:b/>
          <w:sz w:val="24"/>
          <w:szCs w:val="24"/>
        </w:rPr>
        <w:t>Sie wissen, wozu SSH-Tunnel eingesetzt werden können und welches Problem damit gelö</w:t>
      </w:r>
      <w:r w:rsidR="004A5101" w:rsidRPr="004A5101">
        <w:rPr>
          <w:rFonts w:ascii="CrimsonPro-Regular" w:hAnsi="CrimsonPro-Regular" w:cs="CrimsonPro-Regular"/>
          <w:b/>
          <w:sz w:val="24"/>
          <w:szCs w:val="24"/>
        </w:rPr>
        <w:t xml:space="preserve">st </w:t>
      </w:r>
      <w:r w:rsidRPr="004A5101">
        <w:rPr>
          <w:rFonts w:ascii="CrimsonPro-Regular" w:hAnsi="CrimsonPro-Regular" w:cs="CrimsonPro-Regular"/>
          <w:b/>
          <w:sz w:val="24"/>
          <w:szCs w:val="24"/>
        </w:rPr>
        <w:t>wird.</w:t>
      </w:r>
    </w:p>
    <w:p w14:paraId="11AB70D7" w14:textId="77777777" w:rsidR="004A5101" w:rsidRPr="004A5101" w:rsidRDefault="004A5101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>
        <w:rPr>
          <w:rFonts w:ascii="CrimsonPro-Regular" w:hAnsi="CrimsonPro-Regular" w:cs="CrimsonPro-Regular"/>
          <w:sz w:val="24"/>
          <w:szCs w:val="24"/>
        </w:rPr>
        <w:t>Kann einen Zugriff, über einen SSH-Tunnel, auf einen entfernten und im Netzwerk gesperrten Server geben. Example.com</w:t>
      </w:r>
    </w:p>
    <w:p w14:paraId="7914AB17" w14:textId="77777777" w:rsidR="004A5101" w:rsidRPr="004A5101" w:rsidRDefault="004A5101" w:rsidP="00342548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</w:p>
    <w:p w14:paraId="28F47A08" w14:textId="77777777" w:rsidR="00342548" w:rsidRPr="004A5101" w:rsidRDefault="00342548" w:rsidP="004A510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b/>
          <w:sz w:val="24"/>
          <w:szCs w:val="24"/>
        </w:rPr>
      </w:pPr>
      <w:r w:rsidRPr="004A5101">
        <w:rPr>
          <w:rFonts w:ascii="CrimsonPro-Regular" w:hAnsi="CrimsonPro-Regular" w:cs="CrimsonPro-Regular"/>
          <w:b/>
          <w:sz w:val="24"/>
          <w:szCs w:val="24"/>
        </w:rPr>
        <w:t xml:space="preserve">Sie kennen Unterschiede und Gemeinsamkeiten zwischen </w:t>
      </w:r>
      <w:r w:rsidRPr="004A5101">
        <w:rPr>
          <w:rFonts w:ascii="CrimsonPro-Italic" w:hAnsi="CrimsonPro-Italic" w:cs="CrimsonPro-Italic"/>
          <w:b/>
          <w:i/>
          <w:iCs/>
          <w:sz w:val="24"/>
          <w:szCs w:val="24"/>
        </w:rPr>
        <w:t xml:space="preserve">Local Forwarding </w:t>
      </w:r>
      <w:r w:rsidRPr="004A5101">
        <w:rPr>
          <w:rFonts w:ascii="CrimsonPro-Regular" w:hAnsi="CrimsonPro-Regular" w:cs="CrimsonPro-Regular"/>
          <w:b/>
          <w:sz w:val="24"/>
          <w:szCs w:val="24"/>
        </w:rPr>
        <w:t xml:space="preserve">und </w:t>
      </w:r>
      <w:r w:rsidR="004A5101" w:rsidRPr="004A5101">
        <w:rPr>
          <w:rFonts w:ascii="CrimsonPro-Italic" w:hAnsi="CrimsonPro-Italic" w:cs="CrimsonPro-Italic"/>
          <w:b/>
          <w:i/>
          <w:iCs/>
          <w:sz w:val="24"/>
          <w:szCs w:val="24"/>
        </w:rPr>
        <w:t xml:space="preserve">Remote </w:t>
      </w:r>
      <w:r w:rsidRPr="004A5101">
        <w:rPr>
          <w:rFonts w:ascii="CrimsonPro-Italic" w:hAnsi="CrimsonPro-Italic" w:cs="CrimsonPro-Italic"/>
          <w:b/>
          <w:i/>
          <w:iCs/>
          <w:sz w:val="24"/>
          <w:szCs w:val="24"/>
        </w:rPr>
        <w:t xml:space="preserve">Forwarding </w:t>
      </w:r>
      <w:r w:rsidRPr="004A5101">
        <w:rPr>
          <w:rFonts w:ascii="CrimsonPro-Regular" w:hAnsi="CrimsonPro-Regular" w:cs="CrimsonPro-Regular"/>
          <w:b/>
          <w:sz w:val="24"/>
          <w:szCs w:val="24"/>
        </w:rPr>
        <w:t>mit entsprechenden Anwendungsfällen.</w:t>
      </w:r>
    </w:p>
    <w:p w14:paraId="45FA554E" w14:textId="77777777" w:rsidR="00F25E83" w:rsidRDefault="00F25E83" w:rsidP="00F25E83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23373B"/>
          <w:sz w:val="20"/>
          <w:szCs w:val="20"/>
        </w:rPr>
      </w:pPr>
      <w:r>
        <w:rPr>
          <w:rFonts w:ascii="CrimsonPro-Regular" w:hAnsi="CrimsonPro-Regular" w:cs="CrimsonPro-Regular"/>
          <w:color w:val="23373B"/>
        </w:rPr>
        <w:t>Auf einen Webserver (</w:t>
      </w:r>
      <w:r>
        <w:rPr>
          <w:rFonts w:ascii="Inconsolata-Regular" w:hAnsi="Inconsolata-Regular" w:cs="Inconsolata-Regular"/>
          <w:color w:val="23373B"/>
          <w:sz w:val="20"/>
          <w:szCs w:val="20"/>
        </w:rPr>
        <w:t>srv</w:t>
      </w:r>
      <w:r>
        <w:rPr>
          <w:rFonts w:ascii="CrimsonPro-Regular" w:hAnsi="CrimsonPro-Regular" w:cs="CrimsonPro-Regular"/>
          <w:color w:val="23373B"/>
        </w:rPr>
        <w:t xml:space="preserve">) läuft eine Anwedung auf dem Port </w:t>
      </w:r>
      <w:r>
        <w:rPr>
          <w:rFonts w:ascii="Inconsolata-Regular" w:hAnsi="Inconsolata-Regular" w:cs="Inconsolata-Regular"/>
          <w:color w:val="23373B"/>
          <w:sz w:val="20"/>
          <w:szCs w:val="20"/>
        </w:rPr>
        <w:t>8080</w:t>
      </w:r>
    </w:p>
    <w:p w14:paraId="2FA7675B" w14:textId="77777777" w:rsidR="00F25E83" w:rsidRDefault="00F25E83" w:rsidP="00F25E83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color w:val="23373B"/>
        </w:rPr>
      </w:pPr>
      <w:r>
        <w:rPr>
          <w:rFonts w:ascii="CrimsonPro-Regular" w:hAnsi="CrimsonPro-Regular" w:cs="CrimsonPro-Regular"/>
          <w:color w:val="23373B"/>
        </w:rPr>
        <w:t xml:space="preserve">Port </w:t>
      </w:r>
      <w:r>
        <w:rPr>
          <w:rFonts w:ascii="Inconsolata-Regular" w:hAnsi="Inconsolata-Regular" w:cs="Inconsolata-Regular"/>
          <w:color w:val="23373B"/>
          <w:sz w:val="20"/>
          <w:szCs w:val="20"/>
        </w:rPr>
        <w:t xml:space="preserve">8080 </w:t>
      </w:r>
      <w:r>
        <w:rPr>
          <w:rFonts w:ascii="CrimsonPro-Regular" w:hAnsi="CrimsonPro-Regular" w:cs="CrimsonPro-Regular"/>
          <w:color w:val="23373B"/>
        </w:rPr>
        <w:t xml:space="preserve">ist aber </w:t>
      </w:r>
      <w:r>
        <w:rPr>
          <w:rFonts w:ascii="CrimsonPro-Italic" w:hAnsi="CrimsonPro-Italic" w:cs="CrimsonPro-Italic"/>
          <w:i/>
          <w:iCs/>
          <w:color w:val="23373B"/>
        </w:rPr>
        <w:t xml:space="preserve">nicht </w:t>
      </w:r>
      <w:r>
        <w:rPr>
          <w:rFonts w:ascii="CrimsonPro-Regular" w:hAnsi="CrimsonPro-Regular" w:cs="CrimsonPro-Regular"/>
          <w:color w:val="23373B"/>
        </w:rPr>
        <w:t>freigegeben.</w:t>
      </w:r>
    </w:p>
    <w:p w14:paraId="4434D59D" w14:textId="77777777" w:rsidR="00F25E83" w:rsidRDefault="00F25E83" w:rsidP="00F25E83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color w:val="23373B"/>
        </w:rPr>
      </w:pPr>
      <w:r>
        <w:rPr>
          <w:rFonts w:ascii="CrimsonPro-Regular" w:hAnsi="CrimsonPro-Regular" w:cs="CrimsonPro-Regular"/>
          <w:color w:val="23373B"/>
        </w:rPr>
        <w:lastRenderedPageBreak/>
        <w:t xml:space="preserve">• </w:t>
      </w:r>
      <w:r>
        <w:rPr>
          <w:rFonts w:ascii="CrimsonPro-ExtraBold" w:hAnsi="CrimsonPro-ExtraBold" w:cs="CrimsonPro-ExtraBold"/>
          <w:b/>
          <w:bCs/>
          <w:color w:val="23373B"/>
        </w:rPr>
        <w:t>Problem</w:t>
      </w:r>
      <w:r>
        <w:rPr>
          <w:rFonts w:ascii="CrimsonPro-Regular" w:hAnsi="CrimsonPro-Regular" w:cs="CrimsonPro-Regular"/>
          <w:color w:val="23373B"/>
        </w:rPr>
        <w:t>: Auf die Anwendung kann von aussen nicht zugegriffen werden.</w:t>
      </w:r>
    </w:p>
    <w:p w14:paraId="39F3D3C8" w14:textId="77777777" w:rsidR="004A5101" w:rsidRDefault="00F25E83" w:rsidP="00F25E83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color w:val="23373B"/>
        </w:rPr>
      </w:pPr>
      <w:r>
        <w:rPr>
          <w:rFonts w:ascii="CrimsonPro-Regular" w:hAnsi="CrimsonPro-Regular" w:cs="CrimsonPro-Regular"/>
          <w:color w:val="23373B"/>
        </w:rPr>
        <w:t xml:space="preserve">• </w:t>
      </w:r>
      <w:r>
        <w:rPr>
          <w:rFonts w:ascii="CrimsonPro-ExtraBold" w:hAnsi="CrimsonPro-ExtraBold" w:cs="CrimsonPro-ExtraBold"/>
          <w:b/>
          <w:bCs/>
          <w:color w:val="23373B"/>
        </w:rPr>
        <w:t>Lösung</w:t>
      </w:r>
      <w:r>
        <w:rPr>
          <w:rFonts w:ascii="CrimsonPro-Regular" w:hAnsi="CrimsonPro-Regular" w:cs="CrimsonPro-Regular"/>
          <w:color w:val="23373B"/>
        </w:rPr>
        <w:t>: SSH Local Forwarding</w:t>
      </w:r>
    </w:p>
    <w:p w14:paraId="5A108123" w14:textId="77777777" w:rsidR="00F25E83" w:rsidRDefault="00F25E83" w:rsidP="00F25E83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F25E83">
        <w:rPr>
          <w:rFonts w:ascii="CrimsonPro-Regular" w:hAnsi="CrimsonPro-Regular" w:cs="CrimsonPro-Regular"/>
          <w:noProof/>
          <w:sz w:val="24"/>
          <w:szCs w:val="24"/>
        </w:rPr>
        <w:drawing>
          <wp:inline distT="0" distB="0" distL="0" distR="0" wp14:anchorId="386202B6" wp14:editId="21B58F02">
            <wp:extent cx="1591293" cy="772143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2472" cy="80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019E" w14:textId="77777777" w:rsidR="00F25E83" w:rsidRDefault="00F25E83" w:rsidP="00F25E83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color w:val="23373B"/>
        </w:rPr>
      </w:pPr>
      <w:r>
        <w:rPr>
          <w:rFonts w:ascii="CrimsonPro-Regular" w:hAnsi="CrimsonPro-Regular" w:cs="CrimsonPro-Regular"/>
          <w:color w:val="23373B"/>
        </w:rPr>
        <w:t>Auf einem Client (</w:t>
      </w:r>
      <w:r>
        <w:rPr>
          <w:rFonts w:ascii="Inconsolata-Regular" w:hAnsi="Inconsolata-Regular" w:cs="Inconsolata-Regular"/>
          <w:color w:val="23373B"/>
          <w:sz w:val="20"/>
          <w:szCs w:val="20"/>
        </w:rPr>
        <w:t>localhost</w:t>
      </w:r>
      <w:r>
        <w:rPr>
          <w:rFonts w:ascii="CrimsonPro-Regular" w:hAnsi="CrimsonPro-Regular" w:cs="CrimsonPro-Regular"/>
          <w:color w:val="23373B"/>
        </w:rPr>
        <w:t xml:space="preserve">) läuft eine Anwendung auf dem Port </w:t>
      </w:r>
      <w:r>
        <w:rPr>
          <w:rFonts w:ascii="Inconsolata-Regular" w:hAnsi="Inconsolata-Regular" w:cs="Inconsolata-Regular"/>
          <w:color w:val="23373B"/>
          <w:sz w:val="20"/>
          <w:szCs w:val="20"/>
        </w:rPr>
        <w:t>1234</w:t>
      </w:r>
      <w:r>
        <w:rPr>
          <w:rFonts w:ascii="CrimsonPro-Regular" w:hAnsi="CrimsonPro-Regular" w:cs="CrimsonPro-Regular"/>
          <w:color w:val="23373B"/>
        </w:rPr>
        <w:t>.</w:t>
      </w:r>
    </w:p>
    <w:p w14:paraId="4745E570" w14:textId="77777777" w:rsidR="00F25E83" w:rsidRDefault="00F25E83" w:rsidP="00F25E83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color w:val="23373B"/>
        </w:rPr>
      </w:pPr>
      <w:r>
        <w:rPr>
          <w:rFonts w:ascii="CrimsonPro-Regular" w:hAnsi="CrimsonPro-Regular" w:cs="CrimsonPro-Regular"/>
          <w:color w:val="23373B"/>
        </w:rPr>
        <w:t>Der Server (</w:t>
      </w:r>
      <w:r>
        <w:rPr>
          <w:rFonts w:ascii="Inconsolata-Regular" w:hAnsi="Inconsolata-Regular" w:cs="Inconsolata-Regular"/>
          <w:color w:val="23373B"/>
          <w:sz w:val="20"/>
          <w:szCs w:val="20"/>
        </w:rPr>
        <w:t>srv</w:t>
      </w:r>
      <w:r>
        <w:rPr>
          <w:rFonts w:ascii="CrimsonPro-Regular" w:hAnsi="CrimsonPro-Regular" w:cs="CrimsonPro-Regular"/>
          <w:color w:val="23373B"/>
        </w:rPr>
        <w:t>) kann nicht auf die Anwendung auf dem Client zugreifen.</w:t>
      </w:r>
    </w:p>
    <w:p w14:paraId="5F7FC7C3" w14:textId="77777777" w:rsidR="00F25E83" w:rsidRDefault="00F25E83" w:rsidP="00F25E83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color w:val="23373B"/>
        </w:rPr>
      </w:pPr>
      <w:r>
        <w:rPr>
          <w:rFonts w:ascii="CrimsonPro-Regular" w:hAnsi="CrimsonPro-Regular" w:cs="CrimsonPro-Regular"/>
          <w:color w:val="23373B"/>
        </w:rPr>
        <w:t xml:space="preserve">• </w:t>
      </w:r>
      <w:r>
        <w:rPr>
          <w:rFonts w:ascii="CrimsonPro-ExtraBold" w:hAnsi="CrimsonPro-ExtraBold" w:cs="CrimsonPro-ExtraBold"/>
          <w:b/>
          <w:bCs/>
          <w:color w:val="23373B"/>
        </w:rPr>
        <w:t>Problem</w:t>
      </w:r>
      <w:r>
        <w:rPr>
          <w:rFonts w:ascii="CrimsonPro-Regular" w:hAnsi="CrimsonPro-Regular" w:cs="CrimsonPro-Regular"/>
          <w:color w:val="23373B"/>
        </w:rPr>
        <w:t>: Der Server kann keine Verbindung zum Client erstellen.</w:t>
      </w:r>
    </w:p>
    <w:p w14:paraId="441F6805" w14:textId="77777777" w:rsidR="00F25E83" w:rsidRDefault="00F25E83" w:rsidP="00F25E83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color w:val="23373B"/>
        </w:rPr>
      </w:pPr>
      <w:r>
        <w:rPr>
          <w:rFonts w:ascii="CrimsonPro-Regular" w:hAnsi="CrimsonPro-Regular" w:cs="CrimsonPro-Regular"/>
          <w:color w:val="23373B"/>
        </w:rPr>
        <w:t xml:space="preserve">• </w:t>
      </w:r>
      <w:r>
        <w:rPr>
          <w:rFonts w:ascii="CrimsonPro-ExtraBold" w:hAnsi="CrimsonPro-ExtraBold" w:cs="CrimsonPro-ExtraBold"/>
          <w:b/>
          <w:bCs/>
          <w:color w:val="23373B"/>
        </w:rPr>
        <w:t>Lösung</w:t>
      </w:r>
      <w:r>
        <w:rPr>
          <w:rFonts w:ascii="CrimsonPro-Regular" w:hAnsi="CrimsonPro-Regular" w:cs="CrimsonPro-Regular"/>
          <w:color w:val="23373B"/>
        </w:rPr>
        <w:t>: SSH Remote Forwarding</w:t>
      </w:r>
    </w:p>
    <w:p w14:paraId="03E65C0A" w14:textId="77777777" w:rsidR="004A5101" w:rsidRPr="00F25E83" w:rsidRDefault="00F25E83" w:rsidP="004A5101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sz w:val="24"/>
          <w:szCs w:val="24"/>
        </w:rPr>
      </w:pPr>
      <w:r w:rsidRPr="00F25E83">
        <w:rPr>
          <w:rFonts w:ascii="CrimsonPro-Regular" w:hAnsi="CrimsonPro-Regular" w:cs="CrimsonPro-Regular"/>
          <w:noProof/>
          <w:sz w:val="24"/>
          <w:szCs w:val="24"/>
        </w:rPr>
        <w:drawing>
          <wp:inline distT="0" distB="0" distL="0" distR="0" wp14:anchorId="41DE659A" wp14:editId="076B7295">
            <wp:extent cx="1642114" cy="754083"/>
            <wp:effectExtent l="0" t="0" r="0" b="82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1272" cy="7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101" w:rsidRPr="00F25E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rimsonPro-Regular">
    <w:altName w:val="Yu Gothic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Inconsolata-Regular">
    <w:altName w:val="Inconsolat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imson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imsonPro-Extra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F7"/>
    <w:rsid w:val="00004C11"/>
    <w:rsid w:val="00015668"/>
    <w:rsid w:val="00056F75"/>
    <w:rsid w:val="000D7471"/>
    <w:rsid w:val="00300AAA"/>
    <w:rsid w:val="00324E0D"/>
    <w:rsid w:val="00342548"/>
    <w:rsid w:val="003F0DA1"/>
    <w:rsid w:val="004A5101"/>
    <w:rsid w:val="005C7487"/>
    <w:rsid w:val="00655186"/>
    <w:rsid w:val="009438F7"/>
    <w:rsid w:val="00961845"/>
    <w:rsid w:val="009B41FC"/>
    <w:rsid w:val="00B83B80"/>
    <w:rsid w:val="00C641B7"/>
    <w:rsid w:val="00F2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965EC8"/>
  <w15:chartTrackingRefBased/>
  <w15:docId w15:val="{3820AADD-AC52-4452-A0DC-997E0B26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4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4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Schwarzentruber</dc:creator>
  <cp:keywords/>
  <dc:description/>
  <cp:lastModifiedBy>BBZW; Farese Noe</cp:lastModifiedBy>
  <cp:revision>9</cp:revision>
  <dcterms:created xsi:type="dcterms:W3CDTF">2023-10-27T08:04:00Z</dcterms:created>
  <dcterms:modified xsi:type="dcterms:W3CDTF">2023-11-02T11:02:00Z</dcterms:modified>
</cp:coreProperties>
</file>