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722" w:rsidRDefault="00BA7722" w:rsidP="00BA7722">
      <w:pPr>
        <w:spacing w:after="0" w:line="240" w:lineRule="auto"/>
        <w:jc w:val="right"/>
        <w:rPr>
          <w:b/>
        </w:rPr>
      </w:pPr>
      <w:r>
        <w:rPr>
          <w:b/>
        </w:rPr>
        <w:t>26/04/2016</w:t>
      </w:r>
    </w:p>
    <w:p w:rsidR="009906E6" w:rsidRDefault="009906E6" w:rsidP="009906E6">
      <w:pPr>
        <w:spacing w:after="0" w:line="240" w:lineRule="auto"/>
        <w:jc w:val="center"/>
      </w:pPr>
      <w:r w:rsidRPr="009906E6">
        <w:rPr>
          <w:b/>
        </w:rPr>
        <w:t>SECRETARIA DE EDUCACION PUBLICA</w:t>
      </w:r>
    </w:p>
    <w:p w:rsidR="007A0D2B" w:rsidRDefault="009906E6" w:rsidP="009906E6">
      <w:pPr>
        <w:spacing w:after="0" w:line="240" w:lineRule="auto"/>
        <w:jc w:val="center"/>
        <w:rPr>
          <w:b/>
        </w:rPr>
      </w:pPr>
      <w:r w:rsidRPr="009906E6">
        <w:rPr>
          <w:b/>
        </w:rPr>
        <w:t>PROYECTO “ESCUELA TRANSPARENTE”</w:t>
      </w:r>
    </w:p>
    <w:p w:rsidR="009906E6" w:rsidRDefault="009906E6" w:rsidP="009906E6">
      <w:pPr>
        <w:spacing w:after="0" w:line="240" w:lineRule="auto"/>
        <w:jc w:val="right"/>
        <w:rPr>
          <w:b/>
        </w:rPr>
      </w:pPr>
    </w:p>
    <w:p w:rsidR="009906E6" w:rsidRPr="009906E6" w:rsidRDefault="009906E6" w:rsidP="009906E6">
      <w:pPr>
        <w:spacing w:after="0" w:line="240" w:lineRule="auto"/>
        <w:jc w:val="both"/>
        <w:rPr>
          <w:b/>
        </w:rPr>
      </w:pPr>
      <w:r w:rsidRPr="009906E6">
        <w:rPr>
          <w:b/>
        </w:rPr>
        <w:t>Objetivo</w:t>
      </w:r>
    </w:p>
    <w:p w:rsidR="009906E6" w:rsidRDefault="009906E6" w:rsidP="009906E6">
      <w:pPr>
        <w:spacing w:after="0" w:line="240" w:lineRule="auto"/>
        <w:jc w:val="both"/>
      </w:pPr>
    </w:p>
    <w:p w:rsidR="009906E6" w:rsidRDefault="009906E6" w:rsidP="009906E6">
      <w:pPr>
        <w:spacing w:after="0" w:line="240" w:lineRule="auto"/>
        <w:jc w:val="both"/>
      </w:pPr>
      <w:r>
        <w:t>Este documento describe un esbozo del concepto a desarrollar para el proyecto “Escuela Transparente”. La información aquí presentada está sujeta a revisión y aprobación interna. Una vez aprobada se estará en posición de poder mostrar al cliente quien estará en posición de señalar observaciones o solicitar cambios al diseño sugerido.</w:t>
      </w:r>
    </w:p>
    <w:p w:rsidR="009906E6" w:rsidRDefault="009906E6" w:rsidP="009906E6">
      <w:pPr>
        <w:spacing w:after="0" w:line="240" w:lineRule="auto"/>
        <w:jc w:val="both"/>
      </w:pPr>
    </w:p>
    <w:p w:rsidR="009906E6" w:rsidRDefault="009906E6" w:rsidP="009906E6">
      <w:pPr>
        <w:spacing w:after="0" w:line="240" w:lineRule="auto"/>
        <w:jc w:val="both"/>
        <w:rPr>
          <w:b/>
        </w:rPr>
      </w:pPr>
      <w:r w:rsidRPr="00A3021B">
        <w:rPr>
          <w:b/>
        </w:rPr>
        <w:t>Concepto</w:t>
      </w:r>
    </w:p>
    <w:p w:rsidR="00A3021B" w:rsidRDefault="00A3021B" w:rsidP="009906E6">
      <w:pPr>
        <w:spacing w:after="0" w:line="240" w:lineRule="auto"/>
        <w:jc w:val="both"/>
        <w:rPr>
          <w:b/>
        </w:rPr>
      </w:pPr>
    </w:p>
    <w:p w:rsidR="00A3021B" w:rsidRDefault="00A3021B" w:rsidP="00A3021B">
      <w:pPr>
        <w:spacing w:after="0" w:line="240" w:lineRule="auto"/>
        <w:jc w:val="both"/>
      </w:pPr>
      <w:r>
        <w:t>La imagen corporativa deberá apegarse a lo establecido en los guide lines de la CIDGE, así, los logotipos, colores, o pantones, imágenes, el tipo de letra, el fondo de pantalla, los banners, el pie de página, la forma de navegación dentro de la pantalla, etc. deberá de corresponder con lo que describen dichos documentos oficiales.  La aplicación deberá ser hospedada en la infraestructura de Microsoft denominada Azure y deberá ser responsiva, es decir, que se pueda desplegar e interactuar en cualquier pc, laptop, Tablet o dispositivo móvil.</w:t>
      </w:r>
      <w:r w:rsidR="0021077C">
        <w:t xml:space="preserve"> </w:t>
      </w:r>
      <w:r>
        <w:t>Sería agradable poder diseñar un logotipo para la aplicación que sea fácil de identificar y recordar y que esté relacionado con el proyecto.</w:t>
      </w:r>
    </w:p>
    <w:p w:rsidR="00A3021B" w:rsidRDefault="00A3021B" w:rsidP="00A3021B">
      <w:pPr>
        <w:spacing w:after="0" w:line="240" w:lineRule="auto"/>
        <w:jc w:val="both"/>
      </w:pPr>
    </w:p>
    <w:p w:rsidR="002160D5" w:rsidRDefault="00A3021B" w:rsidP="00A3021B">
      <w:pPr>
        <w:spacing w:after="0" w:line="240" w:lineRule="auto"/>
        <w:jc w:val="both"/>
      </w:pPr>
      <w:r>
        <w:t xml:space="preserve">La página principal deberá mostrar </w:t>
      </w:r>
      <w:r w:rsidR="002160D5">
        <w:t>una imagen de bienvenida y que haga alusión a lo que el visitante puede encontrar en el sitio con una breve explicación</w:t>
      </w:r>
      <w:r w:rsidR="0021077C">
        <w:t>, como se muestra en la pantalla abajo.</w:t>
      </w:r>
    </w:p>
    <w:p w:rsidR="002C50B9" w:rsidRDefault="002C50B9" w:rsidP="00A3021B">
      <w:pPr>
        <w:spacing w:after="0" w:line="240" w:lineRule="auto"/>
        <w:jc w:val="both"/>
      </w:pPr>
    </w:p>
    <w:p w:rsidR="002C50B9" w:rsidRDefault="00D75B79" w:rsidP="002C50B9">
      <w:hyperlink r:id="rId7" w:history="1">
        <w:r w:rsidR="002C50B9">
          <w:rPr>
            <w:rStyle w:val="Hipervnculo"/>
            <w:rFonts w:ascii="Segoe UI" w:hAnsi="Segoe UI" w:cs="Segoe UI"/>
          </w:rPr>
          <w:t>http://www.gob.mx/cidge/documentos/lineamientos-16699?idiom=es</w:t>
        </w:r>
      </w:hyperlink>
      <w:r w:rsidR="002C50B9">
        <w:rPr>
          <w:rFonts w:ascii="Segoe UI" w:hAnsi="Segoe UI" w:cs="Segoe UI"/>
          <w:color w:val="1F497D"/>
        </w:rPr>
        <w:t xml:space="preserve"> </w:t>
      </w:r>
    </w:p>
    <w:p w:rsidR="002160D5" w:rsidRDefault="002160D5" w:rsidP="00A3021B">
      <w:pPr>
        <w:spacing w:after="0" w:line="240" w:lineRule="auto"/>
        <w:jc w:val="both"/>
      </w:pPr>
    </w:p>
    <w:p w:rsidR="002160D5" w:rsidRDefault="002160D5" w:rsidP="0021077C">
      <w:pPr>
        <w:spacing w:after="0" w:line="240" w:lineRule="auto"/>
        <w:jc w:val="center"/>
      </w:pPr>
      <w:r>
        <w:rPr>
          <w:noProof/>
          <w:lang w:eastAsia="es-MX"/>
        </w:rPr>
        <w:drawing>
          <wp:inline distT="0" distB="0" distL="0" distR="0">
            <wp:extent cx="2578100" cy="12592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0A4F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6336" cy="1268204"/>
                    </a:xfrm>
                    <a:prstGeom prst="rect">
                      <a:avLst/>
                    </a:prstGeom>
                  </pic:spPr>
                </pic:pic>
              </a:graphicData>
            </a:graphic>
          </wp:inline>
        </w:drawing>
      </w:r>
    </w:p>
    <w:p w:rsidR="002160D5" w:rsidRDefault="002160D5" w:rsidP="00A3021B">
      <w:pPr>
        <w:spacing w:after="0" w:line="240" w:lineRule="auto"/>
        <w:jc w:val="both"/>
      </w:pPr>
    </w:p>
    <w:p w:rsidR="0021077C" w:rsidRDefault="0021077C" w:rsidP="00A3021B">
      <w:pPr>
        <w:spacing w:after="0" w:line="240" w:lineRule="auto"/>
        <w:jc w:val="both"/>
      </w:pPr>
      <w:r>
        <w:t xml:space="preserve">Al hacer clic sobre la imagen que se muestra se deben presentar </w:t>
      </w:r>
      <w:r w:rsidR="002160D5">
        <w:t xml:space="preserve">filtros </w:t>
      </w:r>
      <w:r>
        <w:t>de búsqueda, como se muestra en la pantalla abajo</w:t>
      </w:r>
    </w:p>
    <w:p w:rsidR="0021077C" w:rsidRDefault="0021077C" w:rsidP="00A3021B">
      <w:pPr>
        <w:spacing w:after="0" w:line="240" w:lineRule="auto"/>
        <w:jc w:val="both"/>
      </w:pPr>
    </w:p>
    <w:p w:rsidR="002160D5" w:rsidRDefault="002160D5" w:rsidP="0021077C">
      <w:pPr>
        <w:spacing w:after="0" w:line="240" w:lineRule="auto"/>
        <w:jc w:val="center"/>
      </w:pPr>
      <w:r>
        <w:rPr>
          <w:noProof/>
          <w:lang w:eastAsia="es-MX"/>
        </w:rPr>
        <w:drawing>
          <wp:inline distT="0" distB="0" distL="0" distR="0">
            <wp:extent cx="2686050" cy="1401378"/>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0267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8301" cy="1412987"/>
                    </a:xfrm>
                    <a:prstGeom prst="rect">
                      <a:avLst/>
                    </a:prstGeom>
                  </pic:spPr>
                </pic:pic>
              </a:graphicData>
            </a:graphic>
          </wp:inline>
        </w:drawing>
      </w:r>
    </w:p>
    <w:p w:rsidR="0021077C" w:rsidRDefault="0021077C" w:rsidP="0021077C">
      <w:pPr>
        <w:spacing w:after="0" w:line="240" w:lineRule="auto"/>
        <w:jc w:val="both"/>
      </w:pPr>
      <w:r>
        <w:lastRenderedPageBreak/>
        <w:t>Una vez que se ha hecho clic sobre el botón de búsqueda se debe mostrar una pa</w:t>
      </w:r>
      <w:r w:rsidR="00FC2251">
        <w:t xml:space="preserve">ntalla con la información de las </w:t>
      </w:r>
      <w:r>
        <w:t>escuela</w:t>
      </w:r>
      <w:r w:rsidR="00FC2251">
        <w:t>s de la zona</w:t>
      </w:r>
      <w:r>
        <w:t>, como se muestra a continuación</w:t>
      </w:r>
    </w:p>
    <w:p w:rsidR="0021077C" w:rsidRDefault="0021077C" w:rsidP="0021077C">
      <w:pPr>
        <w:spacing w:after="0" w:line="240" w:lineRule="auto"/>
        <w:jc w:val="both"/>
      </w:pPr>
    </w:p>
    <w:p w:rsidR="0021077C" w:rsidRDefault="0021077C" w:rsidP="0021077C">
      <w:pPr>
        <w:spacing w:after="0" w:line="240" w:lineRule="auto"/>
        <w:jc w:val="center"/>
      </w:pPr>
      <w:r>
        <w:rPr>
          <w:noProof/>
          <w:lang w:eastAsia="es-MX"/>
        </w:rPr>
        <w:drawing>
          <wp:inline distT="0" distB="0" distL="0" distR="0">
            <wp:extent cx="3961130" cy="173495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E0B6AF.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8348" cy="1738116"/>
                    </a:xfrm>
                    <a:prstGeom prst="rect">
                      <a:avLst/>
                    </a:prstGeom>
                  </pic:spPr>
                </pic:pic>
              </a:graphicData>
            </a:graphic>
          </wp:inline>
        </w:drawing>
      </w:r>
    </w:p>
    <w:p w:rsidR="00FC2251" w:rsidRDefault="00FC2251" w:rsidP="0021077C">
      <w:pPr>
        <w:spacing w:after="0" w:line="240" w:lineRule="auto"/>
        <w:jc w:val="center"/>
      </w:pPr>
    </w:p>
    <w:p w:rsidR="00FC2251" w:rsidRDefault="00FC2251" w:rsidP="00FC2251">
      <w:pPr>
        <w:spacing w:after="0" w:line="240" w:lineRule="auto"/>
        <w:jc w:val="both"/>
      </w:pPr>
      <w:r>
        <w:t>Al hacer clic sobre el botón “ver detalles” se deberá mostrar la pantalla con la información detallada de la escuela seleccionada, como se muestra a continuación;</w:t>
      </w:r>
    </w:p>
    <w:p w:rsidR="00FC2251" w:rsidRDefault="00FC2251" w:rsidP="00FC2251">
      <w:pPr>
        <w:spacing w:after="0" w:line="240" w:lineRule="auto"/>
        <w:jc w:val="both"/>
      </w:pPr>
    </w:p>
    <w:p w:rsidR="00FC2251" w:rsidRDefault="00FC2251" w:rsidP="00FC2251">
      <w:pPr>
        <w:spacing w:after="0" w:line="240" w:lineRule="auto"/>
        <w:jc w:val="center"/>
      </w:pPr>
      <w:r>
        <w:rPr>
          <w:noProof/>
          <w:lang w:eastAsia="es-MX"/>
        </w:rPr>
        <w:drawing>
          <wp:inline distT="0" distB="0" distL="0" distR="0">
            <wp:extent cx="4013200" cy="16565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05F3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5312" cy="1661500"/>
                    </a:xfrm>
                    <a:prstGeom prst="rect">
                      <a:avLst/>
                    </a:prstGeom>
                  </pic:spPr>
                </pic:pic>
              </a:graphicData>
            </a:graphic>
          </wp:inline>
        </w:drawing>
      </w:r>
    </w:p>
    <w:p w:rsidR="00FC2251" w:rsidRDefault="00FC2251" w:rsidP="00FC2251">
      <w:pPr>
        <w:spacing w:after="0" w:line="240" w:lineRule="auto"/>
        <w:jc w:val="center"/>
      </w:pPr>
      <w:r>
        <w:rPr>
          <w:noProof/>
          <w:lang w:eastAsia="es-MX"/>
        </w:rPr>
        <w:drawing>
          <wp:inline distT="0" distB="0" distL="0" distR="0">
            <wp:extent cx="3999230" cy="1487833"/>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E023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9497" cy="1499093"/>
                    </a:xfrm>
                    <a:prstGeom prst="rect">
                      <a:avLst/>
                    </a:prstGeom>
                  </pic:spPr>
                </pic:pic>
              </a:graphicData>
            </a:graphic>
          </wp:inline>
        </w:drawing>
      </w:r>
    </w:p>
    <w:p w:rsidR="00FC2251" w:rsidRDefault="00FC2251" w:rsidP="00FC2251">
      <w:pPr>
        <w:spacing w:after="0" w:line="240" w:lineRule="auto"/>
        <w:jc w:val="center"/>
      </w:pPr>
    </w:p>
    <w:p w:rsidR="00FC2251" w:rsidRDefault="002D61BF" w:rsidP="00FC2251">
      <w:pPr>
        <w:spacing w:after="0" w:line="240" w:lineRule="auto"/>
        <w:jc w:val="both"/>
      </w:pPr>
      <w:r>
        <w:t>En esta pantalla, ¿</w:t>
      </w:r>
      <w:r w:rsidR="00FC2251">
        <w:t xml:space="preserve">e deberá mostrar un mensaje tipo Pop Up que indique algo así como </w:t>
      </w:r>
      <w:r>
        <w:t>¿</w:t>
      </w:r>
      <w:r w:rsidR="00FC2251">
        <w:t>“Algo no te cuadra?” Dinos que es haciendo clic en enviar comentarios haciendo login con alguna de las redes sociales disponibles.</w:t>
      </w:r>
    </w:p>
    <w:p w:rsidR="00FC2251" w:rsidRDefault="00FC2251" w:rsidP="00FC2251">
      <w:pPr>
        <w:spacing w:after="0" w:line="240" w:lineRule="auto"/>
        <w:jc w:val="both"/>
      </w:pPr>
    </w:p>
    <w:p w:rsidR="00FC2251" w:rsidRDefault="00FC2251" w:rsidP="00FC2251">
      <w:pPr>
        <w:spacing w:after="0" w:line="240" w:lineRule="auto"/>
        <w:jc w:val="center"/>
      </w:pPr>
      <w:r>
        <w:rPr>
          <w:noProof/>
          <w:lang w:eastAsia="es-MX"/>
        </w:rPr>
        <w:drawing>
          <wp:inline distT="0" distB="0" distL="0" distR="0">
            <wp:extent cx="1708150" cy="907332"/>
            <wp:effectExtent l="0" t="0" r="635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03A22.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8916" cy="928986"/>
                    </a:xfrm>
                    <a:prstGeom prst="rect">
                      <a:avLst/>
                    </a:prstGeom>
                  </pic:spPr>
                </pic:pic>
              </a:graphicData>
            </a:graphic>
          </wp:inline>
        </w:drawing>
      </w:r>
    </w:p>
    <w:p w:rsidR="00FC2251" w:rsidRDefault="002D61BF" w:rsidP="00FC2251">
      <w:pPr>
        <w:spacing w:after="0" w:line="240" w:lineRule="auto"/>
        <w:jc w:val="both"/>
      </w:pPr>
      <w:r>
        <w:lastRenderedPageBreak/>
        <w:t>Inmediatamente que hace el login deberá poder introducir sus comentarios y enviar para luego recibir una notificación de “Gracias por compartir tus comentarios, la SEP te escucha”. El mensaje introducido deberá mostrarse dentro de la lista de todos los comentarios que han hecho de esa escuela. Como se muestra en la pantalla de abajo. Nota, los comentarios introducidos se guardan dentro de la aplicación y se muestran como abajo, pero no se publican en FB.</w:t>
      </w:r>
    </w:p>
    <w:p w:rsidR="002D61BF" w:rsidRDefault="002D61BF" w:rsidP="00FC2251">
      <w:pPr>
        <w:spacing w:after="0" w:line="240" w:lineRule="auto"/>
        <w:jc w:val="both"/>
      </w:pPr>
    </w:p>
    <w:p w:rsidR="002D61BF" w:rsidRDefault="002D61BF" w:rsidP="002D61BF">
      <w:pPr>
        <w:spacing w:after="0" w:line="240" w:lineRule="auto"/>
        <w:jc w:val="center"/>
      </w:pPr>
      <w:r>
        <w:rPr>
          <w:noProof/>
          <w:lang w:eastAsia="es-MX"/>
        </w:rPr>
        <w:drawing>
          <wp:inline distT="0" distB="0" distL="0" distR="0">
            <wp:extent cx="3009900" cy="3654066"/>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E0544.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789" cy="3674570"/>
                    </a:xfrm>
                    <a:prstGeom prst="rect">
                      <a:avLst/>
                    </a:prstGeom>
                  </pic:spPr>
                </pic:pic>
              </a:graphicData>
            </a:graphic>
          </wp:inline>
        </w:drawing>
      </w:r>
    </w:p>
    <w:p w:rsidR="00537749" w:rsidRDefault="00537749" w:rsidP="002D61BF">
      <w:pPr>
        <w:spacing w:after="0" w:line="240" w:lineRule="auto"/>
        <w:jc w:val="center"/>
      </w:pPr>
    </w:p>
    <w:p w:rsidR="002D61BF" w:rsidRDefault="002D61BF" w:rsidP="002D61BF">
      <w:pPr>
        <w:spacing w:after="0" w:line="240" w:lineRule="auto"/>
        <w:jc w:val="both"/>
      </w:pPr>
      <w:r>
        <w:t>La persona que envía comentarios puede elegir si se suscribe a noticias o comentarios, para que reciba los comentarios de todas aquellas personas que interactúen con esa escuela o bien, decidir si deja de recibirlas.</w:t>
      </w:r>
    </w:p>
    <w:p w:rsidR="002D61BF" w:rsidRDefault="002D61BF" w:rsidP="002D61BF">
      <w:pPr>
        <w:spacing w:after="0" w:line="240" w:lineRule="auto"/>
        <w:jc w:val="both"/>
      </w:pPr>
    </w:p>
    <w:p w:rsidR="002D61BF" w:rsidRDefault="002D61BF" w:rsidP="002D61BF">
      <w:pPr>
        <w:spacing w:after="0" w:line="240" w:lineRule="auto"/>
        <w:jc w:val="both"/>
      </w:pPr>
      <w:r>
        <w:t xml:space="preserve">Esta es una primera idea de </w:t>
      </w:r>
      <w:r w:rsidR="00F36727">
        <w:t>cómo</w:t>
      </w:r>
      <w:r>
        <w:t xml:space="preserve"> debería de ser. Las pantallas deben cumplir con la imagen de la SEP.</w:t>
      </w:r>
    </w:p>
    <w:p w:rsidR="00F36727" w:rsidRDefault="00F36727" w:rsidP="002D61BF">
      <w:pPr>
        <w:spacing w:after="0" w:line="240" w:lineRule="auto"/>
        <w:jc w:val="both"/>
      </w:pPr>
    </w:p>
    <w:p w:rsidR="00F36727" w:rsidRDefault="00F36727" w:rsidP="002D61BF">
      <w:pPr>
        <w:spacing w:after="0" w:line="240" w:lineRule="auto"/>
        <w:jc w:val="both"/>
      </w:pPr>
      <w:r>
        <w:t>Este es el diseño propuesto para la base de datos “Escuela Transparente”</w:t>
      </w:r>
    </w:p>
    <w:p w:rsidR="00F36727" w:rsidRDefault="00F36727" w:rsidP="002D61BF">
      <w:pPr>
        <w:spacing w:after="0" w:line="240" w:lineRule="auto"/>
        <w:jc w:val="both"/>
      </w:pPr>
    </w:p>
    <w:p w:rsidR="00F36727" w:rsidRDefault="00F36727" w:rsidP="002D61BF">
      <w:pPr>
        <w:spacing w:after="0" w:line="240" w:lineRule="auto"/>
        <w:jc w:val="both"/>
        <w:rPr>
          <w:b/>
        </w:rPr>
      </w:pPr>
      <w:r w:rsidRPr="00F36727">
        <w:rPr>
          <w:b/>
          <w:highlight w:val="green"/>
        </w:rPr>
        <w:t>User</w:t>
      </w:r>
    </w:p>
    <w:p w:rsidR="000F0752" w:rsidRDefault="000F0752" w:rsidP="002D61BF">
      <w:pPr>
        <w:spacing w:after="0" w:line="240" w:lineRule="auto"/>
        <w:jc w:val="both"/>
        <w:rPr>
          <w:b/>
        </w:rPr>
      </w:pPr>
    </w:p>
    <w:p w:rsidR="000F0752" w:rsidRPr="000F0752" w:rsidRDefault="000F0752" w:rsidP="002D61BF">
      <w:pPr>
        <w:spacing w:after="0" w:line="240" w:lineRule="auto"/>
        <w:jc w:val="both"/>
      </w:pPr>
      <w:r>
        <w:t>En esta tabla se almacenan los usuarios internos que administrarán los cambios a la información</w:t>
      </w:r>
    </w:p>
    <w:p w:rsidR="00F36727" w:rsidRDefault="00F36727" w:rsidP="002D61BF">
      <w:pPr>
        <w:spacing w:after="0" w:line="240" w:lineRule="auto"/>
        <w:jc w:val="both"/>
      </w:pPr>
    </w:p>
    <w:p w:rsidR="00F36727" w:rsidRPr="00E41DD2" w:rsidRDefault="00F36727" w:rsidP="002D61BF">
      <w:pPr>
        <w:spacing w:after="0" w:line="240" w:lineRule="auto"/>
        <w:jc w:val="both"/>
        <w:rPr>
          <w:lang w:val="en-US"/>
        </w:rPr>
      </w:pPr>
      <w:r w:rsidRPr="00E41DD2">
        <w:rPr>
          <w:lang w:val="en-US"/>
        </w:rPr>
        <w:t>User_Id</w:t>
      </w:r>
      <w:r w:rsidRPr="00E41DD2">
        <w:rPr>
          <w:lang w:val="en-US"/>
        </w:rPr>
        <w:tab/>
      </w:r>
      <w:r w:rsidRPr="00E41DD2">
        <w:rPr>
          <w:lang w:val="en-US"/>
        </w:rPr>
        <w:tab/>
      </w:r>
    </w:p>
    <w:p w:rsidR="00F36727" w:rsidRPr="00F36727" w:rsidRDefault="00F36727" w:rsidP="002D61BF">
      <w:pPr>
        <w:spacing w:after="0" w:line="240" w:lineRule="auto"/>
        <w:jc w:val="both"/>
        <w:rPr>
          <w:lang w:val="en-US"/>
        </w:rPr>
      </w:pPr>
      <w:r w:rsidRPr="00F36727">
        <w:rPr>
          <w:lang w:val="en-US"/>
        </w:rPr>
        <w:t>User_Name</w:t>
      </w:r>
    </w:p>
    <w:p w:rsidR="00F36727" w:rsidRPr="00F36727" w:rsidRDefault="00F36727" w:rsidP="002D61BF">
      <w:pPr>
        <w:spacing w:after="0" w:line="240" w:lineRule="auto"/>
        <w:jc w:val="both"/>
        <w:rPr>
          <w:lang w:val="en-US"/>
        </w:rPr>
      </w:pPr>
      <w:r w:rsidRPr="00F36727">
        <w:rPr>
          <w:lang w:val="en-US"/>
        </w:rPr>
        <w:t>Rol</w:t>
      </w:r>
      <w:r>
        <w:rPr>
          <w:lang w:val="en-US"/>
        </w:rPr>
        <w:t>_Id</w:t>
      </w:r>
    </w:p>
    <w:p w:rsidR="00F36727" w:rsidRPr="00E41DD2" w:rsidRDefault="00F36727" w:rsidP="002D61BF">
      <w:pPr>
        <w:spacing w:after="0" w:line="240" w:lineRule="auto"/>
        <w:jc w:val="both"/>
      </w:pPr>
      <w:r w:rsidRPr="00E41DD2">
        <w:t>User_Status</w:t>
      </w:r>
    </w:p>
    <w:p w:rsidR="00F36727" w:rsidRPr="000F0752" w:rsidRDefault="00F36727" w:rsidP="002D61BF">
      <w:pPr>
        <w:spacing w:after="0" w:line="240" w:lineRule="auto"/>
        <w:jc w:val="both"/>
        <w:rPr>
          <w:b/>
        </w:rPr>
      </w:pPr>
      <w:r w:rsidRPr="000F0752">
        <w:rPr>
          <w:b/>
          <w:highlight w:val="green"/>
        </w:rPr>
        <w:t>Rol</w:t>
      </w:r>
    </w:p>
    <w:p w:rsidR="00F36727" w:rsidRPr="000F0752" w:rsidRDefault="00F36727" w:rsidP="002D61BF">
      <w:pPr>
        <w:spacing w:after="0" w:line="240" w:lineRule="auto"/>
        <w:jc w:val="both"/>
      </w:pPr>
    </w:p>
    <w:p w:rsidR="000F0752" w:rsidRDefault="000F0752" w:rsidP="002D61BF">
      <w:pPr>
        <w:spacing w:after="0" w:line="240" w:lineRule="auto"/>
        <w:jc w:val="both"/>
      </w:pPr>
      <w:r w:rsidRPr="000F0752">
        <w:t>En esta tabla se alm</w:t>
      </w:r>
      <w:r>
        <w:t>acenan los roles que hacen uso de la aplicación</w:t>
      </w:r>
      <w:r w:rsidRPr="000F0752">
        <w:t xml:space="preserve"> </w:t>
      </w:r>
    </w:p>
    <w:p w:rsidR="000F0752" w:rsidRPr="000F0752" w:rsidRDefault="000F0752" w:rsidP="002D61BF">
      <w:pPr>
        <w:spacing w:after="0" w:line="240" w:lineRule="auto"/>
        <w:jc w:val="both"/>
      </w:pPr>
    </w:p>
    <w:p w:rsidR="00F36727" w:rsidRDefault="00F36727" w:rsidP="002D61BF">
      <w:pPr>
        <w:spacing w:after="0" w:line="240" w:lineRule="auto"/>
        <w:jc w:val="both"/>
        <w:rPr>
          <w:lang w:val="en-US"/>
        </w:rPr>
      </w:pPr>
      <w:r>
        <w:rPr>
          <w:lang w:val="en-US"/>
        </w:rPr>
        <w:t>Rol_Id</w:t>
      </w:r>
    </w:p>
    <w:p w:rsidR="002D61BF" w:rsidRDefault="00F36727" w:rsidP="002D61BF">
      <w:pPr>
        <w:spacing w:after="0" w:line="240" w:lineRule="auto"/>
        <w:jc w:val="both"/>
        <w:rPr>
          <w:lang w:val="en-US"/>
        </w:rPr>
      </w:pPr>
      <w:r>
        <w:rPr>
          <w:lang w:val="en-US"/>
        </w:rPr>
        <w:t>Rol_Name</w:t>
      </w:r>
    </w:p>
    <w:p w:rsidR="00F36727" w:rsidRDefault="00F36727" w:rsidP="002D61BF">
      <w:pPr>
        <w:spacing w:after="0" w:line="240" w:lineRule="auto"/>
        <w:jc w:val="both"/>
        <w:rPr>
          <w:lang w:val="en-US"/>
        </w:rPr>
      </w:pPr>
      <w:r>
        <w:rPr>
          <w:lang w:val="en-US"/>
        </w:rPr>
        <w:t>Rol_Status</w:t>
      </w:r>
    </w:p>
    <w:p w:rsidR="000F0752" w:rsidRDefault="000F0752" w:rsidP="002D61BF">
      <w:pPr>
        <w:spacing w:after="0" w:line="240" w:lineRule="auto"/>
        <w:jc w:val="both"/>
        <w:rPr>
          <w:lang w:val="en-US"/>
        </w:rPr>
      </w:pPr>
    </w:p>
    <w:p w:rsidR="000F0752" w:rsidRDefault="000F0752" w:rsidP="002D61BF">
      <w:pPr>
        <w:spacing w:after="0" w:line="240" w:lineRule="auto"/>
        <w:jc w:val="both"/>
        <w:rPr>
          <w:lang w:val="en-US"/>
        </w:rPr>
      </w:pPr>
    </w:p>
    <w:p w:rsidR="00F36727" w:rsidRDefault="00F36727" w:rsidP="002D61BF">
      <w:pPr>
        <w:spacing w:after="0" w:line="240" w:lineRule="auto"/>
        <w:jc w:val="both"/>
        <w:rPr>
          <w:b/>
        </w:rPr>
      </w:pPr>
      <w:r w:rsidRPr="00F36727">
        <w:rPr>
          <w:b/>
          <w:highlight w:val="green"/>
        </w:rPr>
        <w:t>Codigo Postal</w:t>
      </w:r>
    </w:p>
    <w:p w:rsidR="000F0752" w:rsidRDefault="000F0752" w:rsidP="002D61BF">
      <w:pPr>
        <w:spacing w:after="0" w:line="240" w:lineRule="auto"/>
        <w:jc w:val="both"/>
        <w:rPr>
          <w:b/>
        </w:rPr>
      </w:pPr>
    </w:p>
    <w:p w:rsidR="000F0752" w:rsidRPr="000F0752" w:rsidRDefault="000F0752" w:rsidP="002D61BF">
      <w:pPr>
        <w:spacing w:after="0" w:line="240" w:lineRule="auto"/>
        <w:jc w:val="both"/>
      </w:pPr>
      <w:r>
        <w:t>En esta tabla se almacenan los códigos postales a nivel nacional</w:t>
      </w:r>
    </w:p>
    <w:p w:rsidR="00F36727" w:rsidRDefault="00F36727" w:rsidP="002D61BF">
      <w:pPr>
        <w:spacing w:after="0" w:line="240" w:lineRule="auto"/>
        <w:jc w:val="both"/>
      </w:pPr>
    </w:p>
    <w:p w:rsidR="00F36727" w:rsidRDefault="00F36727" w:rsidP="002D61BF">
      <w:pPr>
        <w:spacing w:after="0" w:line="240" w:lineRule="auto"/>
        <w:jc w:val="both"/>
      </w:pPr>
      <w:r>
        <w:t>CodPos_Id</w:t>
      </w:r>
    </w:p>
    <w:p w:rsidR="000F0752" w:rsidRDefault="000F0752" w:rsidP="002D61BF">
      <w:pPr>
        <w:spacing w:after="0" w:line="240" w:lineRule="auto"/>
        <w:jc w:val="both"/>
      </w:pPr>
    </w:p>
    <w:p w:rsidR="00F36727" w:rsidRDefault="00F36727" w:rsidP="002D61BF">
      <w:pPr>
        <w:spacing w:after="0" w:line="240" w:lineRule="auto"/>
        <w:jc w:val="both"/>
      </w:pPr>
    </w:p>
    <w:p w:rsidR="00F36727" w:rsidRDefault="00F36727" w:rsidP="002D61BF">
      <w:pPr>
        <w:spacing w:after="0" w:line="240" w:lineRule="auto"/>
        <w:jc w:val="both"/>
        <w:rPr>
          <w:b/>
        </w:rPr>
      </w:pPr>
      <w:r w:rsidRPr="00F36727">
        <w:rPr>
          <w:b/>
          <w:highlight w:val="green"/>
        </w:rPr>
        <w:t>Colonia</w:t>
      </w:r>
    </w:p>
    <w:p w:rsidR="000F0752" w:rsidRDefault="000F0752" w:rsidP="002D61BF">
      <w:pPr>
        <w:spacing w:after="0" w:line="240" w:lineRule="auto"/>
        <w:jc w:val="both"/>
        <w:rPr>
          <w:b/>
        </w:rPr>
      </w:pPr>
    </w:p>
    <w:p w:rsidR="000F0752" w:rsidRPr="000F0752" w:rsidRDefault="000F0752" w:rsidP="002D61BF">
      <w:pPr>
        <w:spacing w:after="0" w:line="240" w:lineRule="auto"/>
        <w:jc w:val="both"/>
      </w:pPr>
      <w:r w:rsidRPr="000F0752">
        <w:t>En esta tabla se almacena el catálogo de colonias a nivel nacional</w:t>
      </w:r>
    </w:p>
    <w:p w:rsidR="00F36727" w:rsidRDefault="00F36727" w:rsidP="002D61BF">
      <w:pPr>
        <w:spacing w:after="0" w:line="240" w:lineRule="auto"/>
        <w:jc w:val="both"/>
      </w:pPr>
    </w:p>
    <w:p w:rsidR="00F36727" w:rsidRDefault="00F36727" w:rsidP="002D61BF">
      <w:pPr>
        <w:spacing w:after="0" w:line="240" w:lineRule="auto"/>
        <w:jc w:val="both"/>
      </w:pPr>
      <w:r>
        <w:t>Colonia_Id</w:t>
      </w:r>
    </w:p>
    <w:p w:rsidR="00F36727" w:rsidRDefault="00F36727" w:rsidP="002D61BF">
      <w:pPr>
        <w:spacing w:after="0" w:line="240" w:lineRule="auto"/>
        <w:jc w:val="both"/>
      </w:pPr>
      <w:r>
        <w:t>Colonia_Nombre</w:t>
      </w:r>
    </w:p>
    <w:p w:rsidR="00F36727" w:rsidRDefault="00F36727" w:rsidP="002D61BF">
      <w:pPr>
        <w:spacing w:after="0" w:line="240" w:lineRule="auto"/>
        <w:jc w:val="both"/>
      </w:pPr>
      <w:r>
        <w:t>Municipio_Id</w:t>
      </w:r>
    </w:p>
    <w:p w:rsidR="00F36727" w:rsidRDefault="00F36727" w:rsidP="002D61BF">
      <w:pPr>
        <w:spacing w:after="0" w:line="240" w:lineRule="auto"/>
        <w:jc w:val="both"/>
      </w:pPr>
    </w:p>
    <w:p w:rsidR="000F0752" w:rsidRDefault="000F0752" w:rsidP="002D61BF">
      <w:pPr>
        <w:spacing w:after="0" w:line="240" w:lineRule="auto"/>
        <w:jc w:val="both"/>
      </w:pPr>
    </w:p>
    <w:p w:rsidR="00F36727" w:rsidRPr="00F36727" w:rsidRDefault="00F36727" w:rsidP="002D61BF">
      <w:pPr>
        <w:spacing w:after="0" w:line="240" w:lineRule="auto"/>
        <w:jc w:val="both"/>
        <w:rPr>
          <w:b/>
        </w:rPr>
      </w:pPr>
      <w:r w:rsidRPr="00F36727">
        <w:rPr>
          <w:b/>
          <w:highlight w:val="green"/>
        </w:rPr>
        <w:t>Municipio</w:t>
      </w:r>
    </w:p>
    <w:p w:rsidR="00F36727" w:rsidRDefault="00F36727" w:rsidP="002D61BF">
      <w:pPr>
        <w:spacing w:after="0" w:line="240" w:lineRule="auto"/>
        <w:jc w:val="both"/>
      </w:pPr>
    </w:p>
    <w:p w:rsidR="000F0752" w:rsidRDefault="000F0752" w:rsidP="002D61BF">
      <w:pPr>
        <w:spacing w:after="0" w:line="240" w:lineRule="auto"/>
        <w:jc w:val="both"/>
      </w:pPr>
      <w:r>
        <w:t>En esta tabla se almacena el catálogo de municipios a nivel nacional</w:t>
      </w:r>
    </w:p>
    <w:p w:rsidR="000F0752" w:rsidRDefault="000F0752" w:rsidP="002D61BF">
      <w:pPr>
        <w:spacing w:after="0" w:line="240" w:lineRule="auto"/>
        <w:jc w:val="both"/>
      </w:pPr>
    </w:p>
    <w:p w:rsidR="00F36727" w:rsidRDefault="00F36727" w:rsidP="002D61BF">
      <w:pPr>
        <w:spacing w:after="0" w:line="240" w:lineRule="auto"/>
        <w:jc w:val="both"/>
      </w:pPr>
      <w:r>
        <w:t>Municipio_Id</w:t>
      </w:r>
    </w:p>
    <w:p w:rsidR="00F36727" w:rsidRDefault="00F36727" w:rsidP="002D61BF">
      <w:pPr>
        <w:spacing w:after="0" w:line="240" w:lineRule="auto"/>
        <w:jc w:val="both"/>
      </w:pPr>
      <w:r>
        <w:t>Municipio_Nombre</w:t>
      </w:r>
    </w:p>
    <w:p w:rsidR="00F36727" w:rsidRDefault="00F36727" w:rsidP="002D61BF">
      <w:pPr>
        <w:spacing w:after="0" w:line="240" w:lineRule="auto"/>
        <w:jc w:val="both"/>
      </w:pPr>
      <w:r>
        <w:t>Ciudad_Id</w:t>
      </w:r>
    </w:p>
    <w:p w:rsidR="00F36727" w:rsidRDefault="00F36727" w:rsidP="002D61BF">
      <w:pPr>
        <w:spacing w:after="0" w:line="240" w:lineRule="auto"/>
        <w:jc w:val="both"/>
      </w:pPr>
    </w:p>
    <w:p w:rsidR="000F0752" w:rsidRDefault="000F0752" w:rsidP="002D61BF">
      <w:pPr>
        <w:spacing w:after="0" w:line="240" w:lineRule="auto"/>
        <w:jc w:val="both"/>
      </w:pPr>
    </w:p>
    <w:p w:rsidR="00F36727" w:rsidRDefault="00F36727" w:rsidP="002D61BF">
      <w:pPr>
        <w:spacing w:after="0" w:line="240" w:lineRule="auto"/>
        <w:jc w:val="both"/>
        <w:rPr>
          <w:b/>
        </w:rPr>
      </w:pPr>
      <w:r w:rsidRPr="00F36727">
        <w:rPr>
          <w:b/>
          <w:highlight w:val="green"/>
        </w:rPr>
        <w:t>Ciudad</w:t>
      </w:r>
    </w:p>
    <w:p w:rsidR="000F0752" w:rsidRDefault="000F0752" w:rsidP="002D61BF">
      <w:pPr>
        <w:spacing w:after="0" w:line="240" w:lineRule="auto"/>
        <w:jc w:val="both"/>
        <w:rPr>
          <w:b/>
        </w:rPr>
      </w:pPr>
    </w:p>
    <w:p w:rsidR="000F0752" w:rsidRPr="000F0752" w:rsidRDefault="000F0752" w:rsidP="002D61BF">
      <w:pPr>
        <w:spacing w:after="0" w:line="240" w:lineRule="auto"/>
        <w:jc w:val="both"/>
      </w:pPr>
      <w:r>
        <w:t>En esta tabla se almacena el catálogo de ciudades a nivel nacional</w:t>
      </w:r>
    </w:p>
    <w:p w:rsidR="00F36727" w:rsidRDefault="00F36727" w:rsidP="002D61BF">
      <w:pPr>
        <w:spacing w:after="0" w:line="240" w:lineRule="auto"/>
        <w:jc w:val="both"/>
      </w:pPr>
    </w:p>
    <w:p w:rsidR="00F36727" w:rsidRDefault="00F36727" w:rsidP="002D61BF">
      <w:pPr>
        <w:spacing w:after="0" w:line="240" w:lineRule="auto"/>
        <w:jc w:val="both"/>
      </w:pPr>
      <w:r>
        <w:t>Ciudad_Id</w:t>
      </w:r>
    </w:p>
    <w:p w:rsidR="00F36727" w:rsidRDefault="00F36727" w:rsidP="002D61BF">
      <w:pPr>
        <w:spacing w:after="0" w:line="240" w:lineRule="auto"/>
        <w:jc w:val="both"/>
      </w:pPr>
      <w:r>
        <w:t>Ciudad_Nombre</w:t>
      </w:r>
    </w:p>
    <w:p w:rsidR="00F36727" w:rsidRDefault="00F36727" w:rsidP="002D61BF">
      <w:pPr>
        <w:spacing w:after="0" w:line="240" w:lineRule="auto"/>
        <w:jc w:val="both"/>
      </w:pPr>
      <w:r>
        <w:t>Estado_Id</w:t>
      </w:r>
    </w:p>
    <w:p w:rsidR="00F36727" w:rsidRDefault="00F36727" w:rsidP="002D61BF">
      <w:pPr>
        <w:spacing w:after="0" w:line="240" w:lineRule="auto"/>
        <w:jc w:val="both"/>
      </w:pPr>
    </w:p>
    <w:p w:rsidR="000F0752" w:rsidRDefault="000F0752" w:rsidP="002D61BF">
      <w:pPr>
        <w:spacing w:after="0" w:line="240" w:lineRule="auto"/>
        <w:jc w:val="both"/>
      </w:pPr>
    </w:p>
    <w:p w:rsidR="000F0752" w:rsidRDefault="000F0752" w:rsidP="002D61BF">
      <w:pPr>
        <w:spacing w:after="0" w:line="240" w:lineRule="auto"/>
        <w:jc w:val="both"/>
      </w:pPr>
    </w:p>
    <w:p w:rsidR="000F0752" w:rsidRDefault="000F0752" w:rsidP="002D61BF">
      <w:pPr>
        <w:spacing w:after="0" w:line="240" w:lineRule="auto"/>
        <w:jc w:val="both"/>
      </w:pPr>
    </w:p>
    <w:p w:rsidR="00E41DD2" w:rsidRDefault="00E41DD2" w:rsidP="002D61BF">
      <w:pPr>
        <w:spacing w:after="0" w:line="240" w:lineRule="auto"/>
        <w:jc w:val="both"/>
      </w:pPr>
    </w:p>
    <w:p w:rsidR="000F0752" w:rsidRDefault="000F0752" w:rsidP="002D61BF">
      <w:pPr>
        <w:spacing w:after="0" w:line="240" w:lineRule="auto"/>
        <w:jc w:val="both"/>
      </w:pPr>
    </w:p>
    <w:p w:rsidR="00F36727" w:rsidRPr="00F36727" w:rsidRDefault="00F36727" w:rsidP="002D61BF">
      <w:pPr>
        <w:spacing w:after="0" w:line="240" w:lineRule="auto"/>
        <w:jc w:val="both"/>
        <w:rPr>
          <w:b/>
        </w:rPr>
      </w:pPr>
      <w:r w:rsidRPr="00F36727">
        <w:rPr>
          <w:b/>
          <w:highlight w:val="green"/>
        </w:rPr>
        <w:lastRenderedPageBreak/>
        <w:t>Estado</w:t>
      </w:r>
    </w:p>
    <w:p w:rsidR="00F36727" w:rsidRDefault="00F36727" w:rsidP="002D61BF">
      <w:pPr>
        <w:spacing w:after="0" w:line="240" w:lineRule="auto"/>
        <w:jc w:val="both"/>
      </w:pPr>
    </w:p>
    <w:p w:rsidR="000F0752" w:rsidRDefault="000F0752" w:rsidP="002D61BF">
      <w:pPr>
        <w:spacing w:after="0" w:line="240" w:lineRule="auto"/>
        <w:jc w:val="both"/>
      </w:pPr>
      <w:r>
        <w:t>En esta tabla se almacena el catálogo de estados de la república</w:t>
      </w:r>
    </w:p>
    <w:p w:rsidR="000F0752" w:rsidRDefault="000F0752" w:rsidP="002D61BF">
      <w:pPr>
        <w:spacing w:after="0" w:line="240" w:lineRule="auto"/>
        <w:jc w:val="both"/>
      </w:pPr>
    </w:p>
    <w:p w:rsidR="00F36727" w:rsidRDefault="00F36727" w:rsidP="002D61BF">
      <w:pPr>
        <w:spacing w:after="0" w:line="240" w:lineRule="auto"/>
        <w:jc w:val="both"/>
      </w:pPr>
      <w:r>
        <w:t>Estado_Id</w:t>
      </w:r>
    </w:p>
    <w:p w:rsidR="00F36727" w:rsidRDefault="00F36727" w:rsidP="002D61BF">
      <w:pPr>
        <w:spacing w:after="0" w:line="240" w:lineRule="auto"/>
        <w:jc w:val="both"/>
      </w:pPr>
      <w:r>
        <w:t>Estado_Nombre</w:t>
      </w:r>
    </w:p>
    <w:p w:rsidR="00D264A4" w:rsidRDefault="00D264A4" w:rsidP="002D61BF">
      <w:pPr>
        <w:spacing w:after="0" w:line="240" w:lineRule="auto"/>
        <w:jc w:val="both"/>
      </w:pPr>
    </w:p>
    <w:p w:rsidR="000F0752" w:rsidRDefault="000F0752" w:rsidP="002D61BF">
      <w:pPr>
        <w:spacing w:after="0" w:line="240" w:lineRule="auto"/>
        <w:jc w:val="both"/>
      </w:pPr>
    </w:p>
    <w:p w:rsidR="000F0752" w:rsidRPr="000F0752" w:rsidRDefault="000F0752" w:rsidP="002D61BF">
      <w:pPr>
        <w:spacing w:after="0" w:line="240" w:lineRule="auto"/>
        <w:jc w:val="both"/>
        <w:rPr>
          <w:b/>
        </w:rPr>
      </w:pPr>
      <w:r>
        <w:rPr>
          <w:b/>
          <w:highlight w:val="green"/>
        </w:rPr>
        <w:t>Nivel</w:t>
      </w:r>
    </w:p>
    <w:p w:rsidR="000F0752" w:rsidRDefault="000F0752" w:rsidP="002D61BF">
      <w:pPr>
        <w:spacing w:after="0" w:line="240" w:lineRule="auto"/>
        <w:jc w:val="both"/>
      </w:pPr>
    </w:p>
    <w:p w:rsidR="000F0752" w:rsidRDefault="000F0752" w:rsidP="002D61BF">
      <w:pPr>
        <w:spacing w:after="0" w:line="240" w:lineRule="auto"/>
        <w:jc w:val="both"/>
      </w:pPr>
      <w:r>
        <w:t>En esta tabla se almacena el catálogo de niveles educativos con que cuenta el sistema educativo</w:t>
      </w:r>
    </w:p>
    <w:p w:rsidR="000F0752" w:rsidRDefault="000F0752" w:rsidP="002D61BF">
      <w:pPr>
        <w:spacing w:after="0" w:line="240" w:lineRule="auto"/>
        <w:jc w:val="both"/>
      </w:pPr>
    </w:p>
    <w:p w:rsidR="000F0752" w:rsidRDefault="000F0752" w:rsidP="002D61BF">
      <w:pPr>
        <w:spacing w:after="0" w:line="240" w:lineRule="auto"/>
        <w:jc w:val="both"/>
      </w:pPr>
      <w:r>
        <w:t>Nivel_Id</w:t>
      </w:r>
    </w:p>
    <w:p w:rsidR="000F0752" w:rsidRDefault="000F0752" w:rsidP="002D61BF">
      <w:pPr>
        <w:spacing w:after="0" w:line="240" w:lineRule="auto"/>
        <w:jc w:val="both"/>
      </w:pPr>
      <w:r>
        <w:t>Nivel_Descripcion</w:t>
      </w:r>
    </w:p>
    <w:p w:rsidR="000F0752" w:rsidRDefault="000F0752" w:rsidP="002D61BF">
      <w:pPr>
        <w:spacing w:after="0" w:line="240" w:lineRule="auto"/>
        <w:jc w:val="both"/>
      </w:pPr>
    </w:p>
    <w:p w:rsidR="000F0752" w:rsidRDefault="000F0752" w:rsidP="002D61BF">
      <w:pPr>
        <w:spacing w:after="0" w:line="240" w:lineRule="auto"/>
        <w:jc w:val="both"/>
      </w:pPr>
    </w:p>
    <w:p w:rsidR="00F36727" w:rsidRPr="00F36727" w:rsidRDefault="00F36727" w:rsidP="00F36727">
      <w:pPr>
        <w:spacing w:after="0" w:line="240" w:lineRule="auto"/>
        <w:jc w:val="both"/>
        <w:rPr>
          <w:b/>
        </w:rPr>
      </w:pPr>
      <w:r w:rsidRPr="00F36727">
        <w:rPr>
          <w:b/>
          <w:highlight w:val="green"/>
        </w:rPr>
        <w:t>Escuela</w:t>
      </w:r>
    </w:p>
    <w:p w:rsidR="00F36727" w:rsidRDefault="00F36727" w:rsidP="00F36727">
      <w:pPr>
        <w:spacing w:after="0" w:line="240" w:lineRule="auto"/>
        <w:jc w:val="both"/>
      </w:pPr>
    </w:p>
    <w:p w:rsidR="000F0752" w:rsidRDefault="000F0752" w:rsidP="00F36727">
      <w:pPr>
        <w:spacing w:after="0" w:line="240" w:lineRule="auto"/>
        <w:jc w:val="both"/>
      </w:pPr>
      <w:r>
        <w:t>En esta tabla se almacena el catálogo de escuelas a nivel nacional</w:t>
      </w:r>
    </w:p>
    <w:p w:rsidR="000F0752" w:rsidRPr="00F36727" w:rsidRDefault="000F0752" w:rsidP="00F36727">
      <w:pPr>
        <w:spacing w:after="0" w:line="240" w:lineRule="auto"/>
        <w:jc w:val="both"/>
      </w:pPr>
    </w:p>
    <w:p w:rsidR="003E756D" w:rsidRDefault="003E756D" w:rsidP="00F36727">
      <w:pPr>
        <w:spacing w:after="0" w:line="240" w:lineRule="auto"/>
        <w:jc w:val="both"/>
      </w:pPr>
      <w:r>
        <w:t>Nivel_Id</w:t>
      </w:r>
    </w:p>
    <w:p w:rsidR="00F36727" w:rsidRPr="00F36727" w:rsidRDefault="00F36727" w:rsidP="00F36727">
      <w:pPr>
        <w:spacing w:after="0" w:line="240" w:lineRule="auto"/>
        <w:jc w:val="both"/>
      </w:pPr>
      <w:r w:rsidRPr="00F36727">
        <w:t>Escuela_Id</w:t>
      </w:r>
    </w:p>
    <w:p w:rsidR="00F36727" w:rsidRPr="00F36727" w:rsidRDefault="00F36727" w:rsidP="00F36727">
      <w:pPr>
        <w:spacing w:after="0" w:line="240" w:lineRule="auto"/>
        <w:jc w:val="both"/>
      </w:pPr>
      <w:r w:rsidRPr="00F36727">
        <w:t>Escuela_Nombre</w:t>
      </w:r>
    </w:p>
    <w:p w:rsidR="00F36727" w:rsidRPr="00F36727" w:rsidRDefault="00F36727" w:rsidP="00F36727">
      <w:pPr>
        <w:spacing w:after="0" w:line="240" w:lineRule="auto"/>
        <w:jc w:val="both"/>
      </w:pPr>
      <w:r w:rsidRPr="00F36727">
        <w:t>Escuela_CalleyNumero</w:t>
      </w:r>
    </w:p>
    <w:p w:rsidR="00F36727" w:rsidRDefault="00F36727" w:rsidP="00F36727">
      <w:pPr>
        <w:spacing w:after="0" w:line="240" w:lineRule="auto"/>
        <w:jc w:val="both"/>
      </w:pPr>
      <w:r>
        <w:t>CodPos_Id</w:t>
      </w:r>
    </w:p>
    <w:p w:rsidR="00F36727" w:rsidRDefault="00F36727" w:rsidP="00F36727">
      <w:pPr>
        <w:spacing w:after="0" w:line="240" w:lineRule="auto"/>
        <w:jc w:val="both"/>
      </w:pPr>
      <w:r>
        <w:t>Colonia_Id</w:t>
      </w:r>
    </w:p>
    <w:p w:rsidR="00F36727" w:rsidRDefault="00F36727" w:rsidP="00F36727">
      <w:pPr>
        <w:spacing w:after="0" w:line="240" w:lineRule="auto"/>
        <w:jc w:val="both"/>
      </w:pPr>
      <w:r>
        <w:t>Municipio_Id</w:t>
      </w:r>
    </w:p>
    <w:p w:rsidR="00F36727" w:rsidRDefault="00F36727" w:rsidP="00F36727">
      <w:pPr>
        <w:spacing w:after="0" w:line="240" w:lineRule="auto"/>
        <w:jc w:val="both"/>
      </w:pPr>
      <w:r>
        <w:t>Ciudad_Id</w:t>
      </w:r>
    </w:p>
    <w:p w:rsidR="00F36727" w:rsidRDefault="00F36727" w:rsidP="00F36727">
      <w:pPr>
        <w:spacing w:after="0" w:line="240" w:lineRule="auto"/>
        <w:jc w:val="both"/>
      </w:pPr>
      <w:r>
        <w:t>Estado_Id</w:t>
      </w:r>
    </w:p>
    <w:p w:rsidR="00F36727" w:rsidRDefault="00F36727" w:rsidP="002D61BF">
      <w:pPr>
        <w:spacing w:after="0" w:line="240" w:lineRule="auto"/>
        <w:jc w:val="both"/>
      </w:pPr>
    </w:p>
    <w:p w:rsidR="000F0752" w:rsidRDefault="000F0752" w:rsidP="002D61BF">
      <w:pPr>
        <w:spacing w:after="0" w:line="240" w:lineRule="auto"/>
        <w:jc w:val="both"/>
      </w:pPr>
    </w:p>
    <w:p w:rsidR="00F36727" w:rsidRPr="00D264A4" w:rsidRDefault="00F36727" w:rsidP="002D61BF">
      <w:pPr>
        <w:spacing w:after="0" w:line="240" w:lineRule="auto"/>
        <w:jc w:val="both"/>
        <w:rPr>
          <w:b/>
        </w:rPr>
      </w:pPr>
      <w:r w:rsidRPr="00D264A4">
        <w:rPr>
          <w:b/>
          <w:highlight w:val="green"/>
        </w:rPr>
        <w:t>Perfil Escuela</w:t>
      </w:r>
    </w:p>
    <w:p w:rsidR="00F36727" w:rsidRDefault="00F36727" w:rsidP="002D61BF">
      <w:pPr>
        <w:spacing w:after="0" w:line="240" w:lineRule="auto"/>
        <w:jc w:val="both"/>
      </w:pPr>
    </w:p>
    <w:p w:rsidR="000F0752" w:rsidRDefault="000F0752" w:rsidP="002D61BF">
      <w:pPr>
        <w:spacing w:after="0" w:line="240" w:lineRule="auto"/>
        <w:jc w:val="both"/>
      </w:pPr>
      <w:r>
        <w:t>En esta tabla se almacena el perfil de cada escuela</w:t>
      </w:r>
    </w:p>
    <w:p w:rsidR="000F0752" w:rsidRDefault="000F0752" w:rsidP="002D61BF">
      <w:pPr>
        <w:spacing w:after="0" w:line="240" w:lineRule="auto"/>
        <w:jc w:val="both"/>
      </w:pPr>
    </w:p>
    <w:p w:rsidR="00F36727" w:rsidRDefault="00F36727" w:rsidP="002D61BF">
      <w:pPr>
        <w:spacing w:after="0" w:line="240" w:lineRule="auto"/>
        <w:jc w:val="both"/>
      </w:pPr>
      <w:r>
        <w:t>Escuela_Id</w:t>
      </w:r>
    </w:p>
    <w:p w:rsidR="00D264A4" w:rsidRDefault="00D264A4" w:rsidP="002D61BF">
      <w:pPr>
        <w:spacing w:after="0" w:line="240" w:lineRule="auto"/>
        <w:jc w:val="both"/>
      </w:pPr>
      <w:r>
        <w:t>Escuela_MtCons</w:t>
      </w:r>
    </w:p>
    <w:p w:rsidR="00D264A4" w:rsidRDefault="00D264A4" w:rsidP="002D61BF">
      <w:pPr>
        <w:spacing w:after="0" w:line="240" w:lineRule="auto"/>
        <w:jc w:val="both"/>
      </w:pPr>
      <w:r>
        <w:t>Escuela_MtTerre</w:t>
      </w:r>
    </w:p>
    <w:p w:rsidR="00D264A4" w:rsidRDefault="00D264A4" w:rsidP="002D61BF">
      <w:pPr>
        <w:spacing w:after="0" w:line="240" w:lineRule="auto"/>
        <w:jc w:val="both"/>
      </w:pPr>
      <w:r>
        <w:t>Escuela_Aulas</w:t>
      </w:r>
    </w:p>
    <w:p w:rsidR="00D264A4" w:rsidRDefault="00D264A4" w:rsidP="002D61BF">
      <w:pPr>
        <w:spacing w:after="0" w:line="240" w:lineRule="auto"/>
        <w:jc w:val="both"/>
      </w:pPr>
      <w:r>
        <w:t>Escuela_Laboratorios</w:t>
      </w:r>
    </w:p>
    <w:p w:rsidR="00D264A4" w:rsidRDefault="00D264A4" w:rsidP="002D61BF">
      <w:pPr>
        <w:spacing w:after="0" w:line="240" w:lineRule="auto"/>
        <w:jc w:val="both"/>
      </w:pPr>
      <w:r>
        <w:t>Escuela_BañosMujeres</w:t>
      </w:r>
    </w:p>
    <w:p w:rsidR="00D264A4" w:rsidRDefault="00D264A4" w:rsidP="002D61BF">
      <w:pPr>
        <w:spacing w:after="0" w:line="240" w:lineRule="auto"/>
        <w:jc w:val="both"/>
      </w:pPr>
      <w:r>
        <w:t>Escuela_BañosHombres</w:t>
      </w:r>
    </w:p>
    <w:p w:rsidR="00D264A4" w:rsidRDefault="00D264A4" w:rsidP="002D61BF">
      <w:pPr>
        <w:spacing w:after="0" w:line="240" w:lineRule="auto"/>
        <w:jc w:val="both"/>
      </w:pPr>
      <w:r>
        <w:t>Escuela_CanchaF</w:t>
      </w:r>
    </w:p>
    <w:p w:rsidR="00D264A4" w:rsidRDefault="00D264A4" w:rsidP="002D61BF">
      <w:pPr>
        <w:spacing w:after="0" w:line="240" w:lineRule="auto"/>
        <w:jc w:val="both"/>
      </w:pPr>
      <w:r>
        <w:t>Escuela_CanchaFNumero</w:t>
      </w:r>
    </w:p>
    <w:p w:rsidR="00D264A4" w:rsidRDefault="00D264A4" w:rsidP="002D61BF">
      <w:pPr>
        <w:spacing w:after="0" w:line="240" w:lineRule="auto"/>
        <w:jc w:val="both"/>
      </w:pPr>
      <w:r>
        <w:t>Escuela_CanchaB</w:t>
      </w:r>
    </w:p>
    <w:p w:rsidR="00D264A4" w:rsidRDefault="00D264A4" w:rsidP="002D61BF">
      <w:pPr>
        <w:spacing w:after="0" w:line="240" w:lineRule="auto"/>
        <w:jc w:val="both"/>
      </w:pPr>
      <w:r>
        <w:t>Escuela_CanchaBNumero</w:t>
      </w:r>
    </w:p>
    <w:p w:rsidR="00D264A4" w:rsidRDefault="00D264A4" w:rsidP="002D61BF">
      <w:pPr>
        <w:spacing w:after="0" w:line="240" w:lineRule="auto"/>
        <w:jc w:val="both"/>
      </w:pPr>
      <w:r>
        <w:lastRenderedPageBreak/>
        <w:t>Escuela_CanchaV</w:t>
      </w:r>
    </w:p>
    <w:p w:rsidR="00D264A4" w:rsidRDefault="00D264A4" w:rsidP="002D61BF">
      <w:pPr>
        <w:spacing w:after="0" w:line="240" w:lineRule="auto"/>
        <w:jc w:val="both"/>
      </w:pPr>
      <w:r>
        <w:t>Escuela_CanchaVNumero</w:t>
      </w:r>
    </w:p>
    <w:p w:rsidR="00D264A4" w:rsidRDefault="00D264A4" w:rsidP="002D61BF">
      <w:pPr>
        <w:spacing w:after="0" w:line="240" w:lineRule="auto"/>
        <w:jc w:val="both"/>
      </w:pPr>
      <w:r>
        <w:t>Escuela_Biblioteca</w:t>
      </w:r>
    </w:p>
    <w:p w:rsidR="00D264A4" w:rsidRDefault="00D264A4" w:rsidP="002D61BF">
      <w:pPr>
        <w:spacing w:after="0" w:line="240" w:lineRule="auto"/>
        <w:jc w:val="both"/>
      </w:pPr>
      <w:r>
        <w:t>Escuela_Estacionamiento</w:t>
      </w:r>
    </w:p>
    <w:p w:rsidR="00D264A4" w:rsidRDefault="00D264A4" w:rsidP="002D61BF">
      <w:pPr>
        <w:spacing w:after="0" w:line="240" w:lineRule="auto"/>
        <w:jc w:val="both"/>
      </w:pPr>
      <w:r>
        <w:t>Escuela_EstacionamientoNumero</w:t>
      </w:r>
    </w:p>
    <w:p w:rsidR="00D264A4" w:rsidRDefault="00D264A4" w:rsidP="002D61BF">
      <w:pPr>
        <w:spacing w:after="0" w:line="240" w:lineRule="auto"/>
        <w:jc w:val="both"/>
      </w:pPr>
    </w:p>
    <w:p w:rsidR="000F0752" w:rsidRDefault="000F0752" w:rsidP="002D61BF">
      <w:pPr>
        <w:spacing w:after="0" w:line="240" w:lineRule="auto"/>
        <w:jc w:val="both"/>
      </w:pPr>
    </w:p>
    <w:p w:rsidR="00D264A4" w:rsidRPr="00D264A4" w:rsidRDefault="00D264A4" w:rsidP="002D61BF">
      <w:pPr>
        <w:spacing w:after="0" w:line="240" w:lineRule="auto"/>
        <w:jc w:val="both"/>
        <w:rPr>
          <w:b/>
        </w:rPr>
      </w:pPr>
      <w:r w:rsidRPr="00D264A4">
        <w:rPr>
          <w:b/>
          <w:highlight w:val="green"/>
        </w:rPr>
        <w:t>Comentario</w:t>
      </w:r>
    </w:p>
    <w:p w:rsidR="00D264A4" w:rsidRDefault="00D264A4" w:rsidP="002D61BF">
      <w:pPr>
        <w:spacing w:after="0" w:line="240" w:lineRule="auto"/>
        <w:jc w:val="both"/>
      </w:pPr>
    </w:p>
    <w:p w:rsidR="000F0752" w:rsidRDefault="000F0752" w:rsidP="002D61BF">
      <w:pPr>
        <w:spacing w:after="0" w:line="240" w:lineRule="auto"/>
        <w:jc w:val="both"/>
      </w:pPr>
      <w:r>
        <w:t>En esta tabla se almacena la información de los comentarios que se reciben por cada una de las escuelas del país</w:t>
      </w:r>
    </w:p>
    <w:p w:rsidR="000F0752" w:rsidRDefault="000F0752" w:rsidP="002D61BF">
      <w:pPr>
        <w:spacing w:after="0" w:line="240" w:lineRule="auto"/>
        <w:jc w:val="both"/>
      </w:pPr>
    </w:p>
    <w:p w:rsidR="00D264A4" w:rsidRDefault="00D264A4" w:rsidP="002D61BF">
      <w:pPr>
        <w:spacing w:after="0" w:line="240" w:lineRule="auto"/>
        <w:jc w:val="both"/>
      </w:pPr>
      <w:r>
        <w:t>Comentario_Id</w:t>
      </w:r>
    </w:p>
    <w:p w:rsidR="00D264A4" w:rsidRDefault="00D264A4" w:rsidP="002D61BF">
      <w:pPr>
        <w:spacing w:after="0" w:line="240" w:lineRule="auto"/>
        <w:jc w:val="both"/>
      </w:pPr>
      <w:r>
        <w:t>Comentario_Descripcion</w:t>
      </w:r>
    </w:p>
    <w:p w:rsidR="00D264A4" w:rsidRDefault="00D264A4" w:rsidP="002D61BF">
      <w:pPr>
        <w:spacing w:after="0" w:line="240" w:lineRule="auto"/>
        <w:jc w:val="both"/>
      </w:pPr>
      <w:r>
        <w:t>Comentario_Fecha</w:t>
      </w:r>
    </w:p>
    <w:p w:rsidR="00D264A4" w:rsidRDefault="00537749" w:rsidP="002D61BF">
      <w:pPr>
        <w:spacing w:after="0" w:line="240" w:lineRule="auto"/>
        <w:jc w:val="both"/>
      </w:pPr>
      <w:r>
        <w:t>Comentario_Hora</w:t>
      </w:r>
    </w:p>
    <w:p w:rsidR="00537749" w:rsidRDefault="00537749" w:rsidP="002D61BF">
      <w:pPr>
        <w:spacing w:after="0" w:line="240" w:lineRule="auto"/>
        <w:jc w:val="both"/>
      </w:pPr>
      <w:r>
        <w:t>Comentario_Status</w:t>
      </w:r>
    </w:p>
    <w:p w:rsidR="003E756D" w:rsidRDefault="003E756D" w:rsidP="002D61BF">
      <w:pPr>
        <w:spacing w:after="0" w:line="240" w:lineRule="auto"/>
        <w:jc w:val="both"/>
      </w:pPr>
      <w:r>
        <w:t>Escuela_Id</w:t>
      </w:r>
    </w:p>
    <w:p w:rsidR="008E0769" w:rsidRDefault="008E0769" w:rsidP="008E0769">
      <w:pPr>
        <w:spacing w:after="0" w:line="240" w:lineRule="auto"/>
        <w:jc w:val="both"/>
      </w:pPr>
      <w:r>
        <w:t>Usuario_Id</w:t>
      </w:r>
    </w:p>
    <w:p w:rsidR="008E0769" w:rsidRDefault="008E0769" w:rsidP="008E0769">
      <w:pPr>
        <w:spacing w:after="0" w:line="240" w:lineRule="auto"/>
        <w:jc w:val="both"/>
      </w:pPr>
      <w:r>
        <w:t>Usuario_Email</w:t>
      </w:r>
    </w:p>
    <w:p w:rsidR="008E0769" w:rsidRDefault="008E0769" w:rsidP="008E0769">
      <w:pPr>
        <w:spacing w:after="0" w:line="240" w:lineRule="auto"/>
        <w:jc w:val="both"/>
      </w:pPr>
    </w:p>
    <w:p w:rsidR="003E756D" w:rsidRDefault="003E756D" w:rsidP="002D61BF">
      <w:pPr>
        <w:spacing w:after="0" w:line="240" w:lineRule="auto"/>
        <w:jc w:val="both"/>
      </w:pPr>
    </w:p>
    <w:p w:rsidR="003E756D" w:rsidRPr="008E0769" w:rsidRDefault="008E0769" w:rsidP="002D61BF">
      <w:pPr>
        <w:spacing w:after="0" w:line="240" w:lineRule="auto"/>
        <w:jc w:val="both"/>
        <w:rPr>
          <w:b/>
        </w:rPr>
      </w:pPr>
      <w:r>
        <w:rPr>
          <w:b/>
          <w:highlight w:val="green"/>
        </w:rPr>
        <w:t>Validaciones a considerar</w:t>
      </w:r>
    </w:p>
    <w:p w:rsidR="003E756D" w:rsidRDefault="003E756D" w:rsidP="002D61BF">
      <w:pPr>
        <w:spacing w:after="0" w:line="240" w:lineRule="auto"/>
        <w:jc w:val="both"/>
      </w:pPr>
    </w:p>
    <w:p w:rsidR="003E756D" w:rsidRDefault="003E756D" w:rsidP="003E756D">
      <w:pPr>
        <w:pStyle w:val="Prrafodelista"/>
        <w:numPr>
          <w:ilvl w:val="0"/>
          <w:numId w:val="2"/>
        </w:numPr>
        <w:spacing w:after="0" w:line="240" w:lineRule="auto"/>
        <w:jc w:val="both"/>
      </w:pPr>
      <w:r>
        <w:t>Los usuarios internos que deban actualizar la información deben h</w:t>
      </w:r>
      <w:r w:rsidR="008E0769">
        <w:t>acer login con su usuario y pwd</w:t>
      </w:r>
    </w:p>
    <w:p w:rsidR="003E756D" w:rsidRDefault="003E756D" w:rsidP="003E756D">
      <w:pPr>
        <w:pStyle w:val="Prrafodelista"/>
        <w:numPr>
          <w:ilvl w:val="0"/>
          <w:numId w:val="2"/>
        </w:numPr>
        <w:spacing w:after="0" w:line="240" w:lineRule="auto"/>
        <w:jc w:val="both"/>
      </w:pPr>
      <w:r>
        <w:t>El programa debe validar que su rol le permita hacer cambios en la base de datos</w:t>
      </w:r>
    </w:p>
    <w:p w:rsidR="008E0769" w:rsidRDefault="008E0769" w:rsidP="003E756D">
      <w:pPr>
        <w:pStyle w:val="Prrafodelista"/>
        <w:numPr>
          <w:ilvl w:val="0"/>
          <w:numId w:val="2"/>
        </w:numPr>
        <w:spacing w:after="0" w:line="240" w:lineRule="auto"/>
        <w:jc w:val="both"/>
      </w:pPr>
      <w:r>
        <w:t>Los usuarios que quieran realizar comentarios a la información publicada de la escuela deben registrarse con su usuario de Facebook o alguna otra red social</w:t>
      </w:r>
    </w:p>
    <w:p w:rsidR="003E756D" w:rsidRDefault="008E0769" w:rsidP="003E756D">
      <w:pPr>
        <w:pStyle w:val="Prrafodelista"/>
        <w:numPr>
          <w:ilvl w:val="0"/>
          <w:numId w:val="2"/>
        </w:numPr>
        <w:spacing w:after="0" w:line="240" w:lineRule="auto"/>
        <w:jc w:val="both"/>
      </w:pPr>
      <w:r>
        <w:t>El usuario que envíe comentarios puede optar por suscribirse a recibir notificaciones sobre la escuela de la que envía sus comentarios. La aplicación deberá notificarle cada vez que se introduzca un comentario sobre la misma escuela o bien, recibir correos desde Escuela Transparente</w:t>
      </w:r>
    </w:p>
    <w:p w:rsidR="00E41DD2" w:rsidRDefault="00E41DD2" w:rsidP="003E756D">
      <w:pPr>
        <w:pStyle w:val="Prrafodelista"/>
        <w:numPr>
          <w:ilvl w:val="0"/>
          <w:numId w:val="2"/>
        </w:numPr>
        <w:spacing w:after="0" w:line="240" w:lineRule="auto"/>
        <w:jc w:val="both"/>
      </w:pPr>
      <w:r>
        <w:t>Las tablas de Estado, Ciudad, Municipio, Código Postal, Colonia</w:t>
      </w:r>
      <w:r w:rsidR="00AB5E4D">
        <w:t>,</w:t>
      </w:r>
      <w:bookmarkStart w:id="0" w:name="_GoBack"/>
      <w:bookmarkEnd w:id="0"/>
      <w:r w:rsidR="00AB5E4D">
        <w:t xml:space="preserve"> Escuela y Perfil Escuela</w:t>
      </w:r>
      <w:r>
        <w:t xml:space="preserve"> los llenaremos a partir de las bases de datos existentes de la SEP y será una de los asumptions. </w:t>
      </w:r>
    </w:p>
    <w:p w:rsidR="008E0769" w:rsidRDefault="008E0769" w:rsidP="008E0769">
      <w:pPr>
        <w:spacing w:after="0" w:line="240" w:lineRule="auto"/>
        <w:jc w:val="both"/>
      </w:pPr>
    </w:p>
    <w:p w:rsidR="008E0769" w:rsidRDefault="008E0769" w:rsidP="008E0769">
      <w:pPr>
        <w:spacing w:after="0" w:line="240" w:lineRule="auto"/>
        <w:jc w:val="both"/>
      </w:pPr>
    </w:p>
    <w:p w:rsidR="008E0769" w:rsidRDefault="008E0769" w:rsidP="008E0769">
      <w:pPr>
        <w:spacing w:after="0" w:line="240" w:lineRule="auto"/>
        <w:jc w:val="both"/>
      </w:pPr>
    </w:p>
    <w:p w:rsidR="008E0769" w:rsidRDefault="008E0769" w:rsidP="008E0769">
      <w:pPr>
        <w:spacing w:after="0" w:line="240" w:lineRule="auto"/>
        <w:jc w:val="both"/>
      </w:pPr>
    </w:p>
    <w:sectPr w:rsidR="008E076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B79" w:rsidRDefault="00D75B79" w:rsidP="009906E6">
      <w:pPr>
        <w:spacing w:after="0" w:line="240" w:lineRule="auto"/>
      </w:pPr>
      <w:r>
        <w:separator/>
      </w:r>
    </w:p>
  </w:endnote>
  <w:endnote w:type="continuationSeparator" w:id="0">
    <w:p w:rsidR="00D75B79" w:rsidRDefault="00D75B79" w:rsidP="0099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B79" w:rsidRDefault="00D75B79" w:rsidP="009906E6">
      <w:pPr>
        <w:spacing w:after="0" w:line="240" w:lineRule="auto"/>
      </w:pPr>
      <w:r>
        <w:separator/>
      </w:r>
    </w:p>
  </w:footnote>
  <w:footnote w:type="continuationSeparator" w:id="0">
    <w:p w:rsidR="00D75B79" w:rsidRDefault="00D75B79" w:rsidP="0099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6E6" w:rsidRDefault="009906E6" w:rsidP="009906E6">
    <w:pPr>
      <w:pStyle w:val="Encabezado"/>
      <w:jc w:val="right"/>
    </w:pPr>
    <w:r>
      <w:rPr>
        <w:noProof/>
        <w:lang w:eastAsia="es-MX"/>
      </w:rPr>
      <w:drawing>
        <wp:inline distT="0" distB="0" distL="0" distR="0">
          <wp:extent cx="1758315" cy="4396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nube_logo.png"/>
                  <pic:cNvPicPr/>
                </pic:nvPicPr>
                <pic:blipFill>
                  <a:blip r:embed="rId1">
                    <a:extLst>
                      <a:ext uri="{28A0092B-C50C-407E-A947-70E740481C1C}">
                        <a14:useLocalDpi xmlns:a14="http://schemas.microsoft.com/office/drawing/2010/main" val="0"/>
                      </a:ext>
                    </a:extLst>
                  </a:blip>
                  <a:stretch>
                    <a:fillRect/>
                  </a:stretch>
                </pic:blipFill>
                <pic:spPr>
                  <a:xfrm>
                    <a:off x="0" y="0"/>
                    <a:ext cx="1879975" cy="470100"/>
                  </a:xfrm>
                  <a:prstGeom prst="rect">
                    <a:avLst/>
                  </a:prstGeom>
                </pic:spPr>
              </pic:pic>
            </a:graphicData>
          </a:graphic>
        </wp:inline>
      </w:drawing>
    </w:r>
  </w:p>
  <w:p w:rsidR="009906E6" w:rsidRDefault="009906E6">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95250</wp:posOffset>
              </wp:positionV>
              <wp:extent cx="5715000" cy="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5715000" cy="0"/>
                      </a:xfrm>
                      <a:prstGeom prst="line">
                        <a:avLst/>
                      </a:prstGeom>
                      <a:ln>
                        <a:solidFill>
                          <a:srgbClr val="00B0F0"/>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4C456"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5pt" to="449.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" strokecolor="#00b0f0" strokeweight="1pt">
              <v:stroke joinstyle="miter"/>
            </v:line>
          </w:pict>
        </mc:Fallback>
      </mc:AlternateContent>
    </w:r>
  </w:p>
  <w:p w:rsidR="009906E6" w:rsidRDefault="009906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24E31"/>
    <w:multiLevelType w:val="hybridMultilevel"/>
    <w:tmpl w:val="CB340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BF5F01"/>
    <w:multiLevelType w:val="hybridMultilevel"/>
    <w:tmpl w:val="F67C7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E6"/>
    <w:rsid w:val="000F0752"/>
    <w:rsid w:val="0021077C"/>
    <w:rsid w:val="002160D5"/>
    <w:rsid w:val="00251380"/>
    <w:rsid w:val="002C50B9"/>
    <w:rsid w:val="002D61BF"/>
    <w:rsid w:val="00385BE6"/>
    <w:rsid w:val="003E756D"/>
    <w:rsid w:val="00537749"/>
    <w:rsid w:val="007A0D2B"/>
    <w:rsid w:val="00810810"/>
    <w:rsid w:val="008E0769"/>
    <w:rsid w:val="009906E6"/>
    <w:rsid w:val="00A3021B"/>
    <w:rsid w:val="00AB5E4D"/>
    <w:rsid w:val="00B40110"/>
    <w:rsid w:val="00BA7722"/>
    <w:rsid w:val="00D264A4"/>
    <w:rsid w:val="00D75B79"/>
    <w:rsid w:val="00E41DD2"/>
    <w:rsid w:val="00F36727"/>
    <w:rsid w:val="00FC22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E87B2"/>
  <w15:chartTrackingRefBased/>
  <w15:docId w15:val="{6D5BCEA3-5F53-4110-B8BD-7B6EC82F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0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06E6"/>
  </w:style>
  <w:style w:type="paragraph" w:styleId="Piedepgina">
    <w:name w:val="footer"/>
    <w:basedOn w:val="Normal"/>
    <w:link w:val="PiedepginaCar"/>
    <w:uiPriority w:val="99"/>
    <w:unhideWhenUsed/>
    <w:rsid w:val="00990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06E6"/>
  </w:style>
  <w:style w:type="paragraph" w:styleId="Prrafodelista">
    <w:name w:val="List Paragraph"/>
    <w:basedOn w:val="Normal"/>
    <w:uiPriority w:val="34"/>
    <w:qFormat/>
    <w:rsid w:val="00A3021B"/>
    <w:pPr>
      <w:ind w:left="720"/>
      <w:contextualSpacing/>
    </w:pPr>
  </w:style>
  <w:style w:type="character" w:styleId="Hipervnculo">
    <w:name w:val="Hyperlink"/>
    <w:basedOn w:val="Fuentedeprrafopredeter"/>
    <w:uiPriority w:val="99"/>
    <w:unhideWhenUsed/>
    <w:rsid w:val="003E7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3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gob.mx/cidge/documentos/lineamientos-16699?idiom=es" TargetMode="Externa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Martínez Macedo</dc:creator>
  <cp:keywords/>
  <dc:description/>
  <cp:lastModifiedBy>martin@tunube.net</cp:lastModifiedBy>
  <cp:revision>7</cp:revision>
  <dcterms:created xsi:type="dcterms:W3CDTF">2016-04-26T21:47:00Z</dcterms:created>
  <dcterms:modified xsi:type="dcterms:W3CDTF">2016-04-28T14:54:00Z</dcterms:modified>
</cp:coreProperties>
</file>