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From: Noel Challa, Grier McKnight, Deondre’ Mayo</w:t>
      </w:r>
      <w:r w:rsidDel="00000000" w:rsidR="00000000" w:rsidRPr="00000000">
        <w:rPr>
          <w:rtl w:val="0"/>
        </w:rPr>
      </w:r>
    </w:p>
    <w:tbl>
      <w:tblPr>
        <w:tblStyle w:val="Table1"/>
        <w:tblW w:w="11190.0" w:type="dxa"/>
        <w:jc w:val="left"/>
        <w:tblInd w:w="-7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10"/>
        <w:gridCol w:w="5205"/>
        <w:gridCol w:w="3375"/>
        <w:tblGridChange w:id="0">
          <w:tblGrid>
            <w:gridCol w:w="2610"/>
            <w:gridCol w:w="5205"/>
            <w:gridCol w:w="3375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35.0" w:type="dxa"/>
              <w:jc w:val="left"/>
              <w:tblInd w:w="1080.0" w:type="dxa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600"/>
            </w:tblPr>
            <w:tblGrid>
              <w:gridCol w:w="9135"/>
              <w:tblGridChange w:id="0">
                <w:tblGrid>
                  <w:gridCol w:w="9135"/>
                </w:tblGrid>
              </w:tblGridChange>
            </w:tblGrid>
            <w:tr>
              <w:trPr>
                <w:cantSplit w:val="0"/>
                <w:trHeight w:val="48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d9d9d9" w:val="clear"/>
                  <w:tcMar>
                    <w:top w:w="0.0" w:type="dxa"/>
                    <w:left w:w="80.0" w:type="dxa"/>
                    <w:bottom w:w="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jc w:val="center"/>
                    <w:rPr>
                      <w:i w:val="1"/>
                      <w:iCs w:val="1"/>
                      <w:sz w:val="40"/>
                      <w:szCs w:val="4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40"/>
                      <w:szCs w:val="40"/>
                      <w:rtl w:val="0"/>
                    </w:rPr>
                    <w:t xml:space="preserve">Video Shoppe</w:t>
                  </w:r>
                </w:p>
              </w:tc>
            </w:tr>
            <w:tr>
              <w:trPr>
                <w:cantSplit w:val="0"/>
                <w:trHeight w:val="435" w:hRule="atLeast"/>
                <w:tblHeader w:val="0"/>
              </w:trPr>
              <w:tc>
                <w:tcPr>
                  <w:tcBorders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d9d9d9" w:val="clear"/>
                  <w:tcMar>
                    <w:top w:w="0.0" w:type="dxa"/>
                    <w:left w:w="80.0" w:type="dxa"/>
                    <w:bottom w:w="0.0" w:type="dxa"/>
                    <w:right w:w="8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jc w:val="center"/>
                    <w:rPr>
                      <w:i w:val="1"/>
                      <w:iCs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36"/>
                      <w:szCs w:val="36"/>
                      <w:rtl w:val="0"/>
                    </w:rPr>
                    <w:t xml:space="preserve">Domain: Class Candidates</w:t>
                  </w:r>
                </w:p>
              </w:tc>
            </w:tr>
          </w:tbl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Class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Responsibilities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Use Cases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Payment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area where payment type is chosen and validated.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141 - Payment Method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142 - Validate Transaction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143 - Cash Payment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144 - Credit Card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Renting DVD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Methods that would represent the rental transaction process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133 - Manage Employee Account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Store’s Schedule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Know when the store is opened to rent DVDs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111 - Rental Transaction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Alerts / System Notification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Where customers are notified about due dates and other notifications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112 - Rental reminder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151 - DVD Alerts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152 - Due date alerts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153 - System Status Notification</w:t>
            </w:r>
          </w:p>
        </w:tc>
      </w:tr>
      <w:tr>
        <w:trPr>
          <w:cantSplit w:val="0"/>
          <w:trHeight w:val="1073.7011718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Customer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Would be where the information for each customer would be stored.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121 - Register Customer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122 - View Customer Records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Staff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Where the employees will login to account to  manage employee account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132 - Employee Login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133 - Manage Employee Account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Inventory / DVDs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Where the employees would keep track of the DVDs that are currently in stock at the store.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101 - Updating Inventory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113 - Return Process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111- Rental Transaction</w:t>
            </w:r>
          </w:p>
        </w:tc>
      </w:tr>
      <w:tr>
        <w:trPr>
          <w:cantSplit w:val="0"/>
          <w:trHeight w:val="302.3730468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Supplier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Individual(s) that would supply the store with DVDs when contacted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101 - Updating Inventory</w:t>
            </w:r>
          </w:p>
        </w:tc>
      </w:tr>
      <w:tr>
        <w:trPr>
          <w:cantSplit w:val="0"/>
          <w:trHeight w:val="302.3730468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Time Log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Records the time when an employee clocks in and out for work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131 - Employee Time Logs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Store Schedule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Stores the shop’s working hours for employees and customers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131 - Employee Time Logs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Credit Card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Validates and stores the payment details used for credit card transactions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142 - Validate Transaction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144 - Credit Card Payment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Style w:val="Title"/>
      <w:jc w:val="center"/>
      <w:rPr/>
    </w:pPr>
    <w:bookmarkStart w:colFirst="0" w:colLast="0" w:name="_skkiofncgsgd" w:id="0"/>
    <w:bookmarkEnd w:id="0"/>
    <w:r w:rsidDel="00000000" w:rsidR="00000000" w:rsidRPr="00000000">
      <w:rPr>
        <w:rtl w:val="0"/>
      </w:rPr>
      <w:t xml:space="preserve">Structural Modeling: Class Candidates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