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5">
    <w:pPr>
      <w:widowControl w:val="0"/>
      <w:jc w:val="center"/>
      <w:rPr>
        <w:b w:val="1"/>
        <w:bCs w:val="1"/>
        <w:sz w:val="16"/>
        <w:szCs w:val="16"/>
      </w:rPr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RAD GLOBAL PROCUREMENT INC</w:t>
    </w:r>
  </w:p>
  <w:p w:rsidR="00000000" w:rsidDel="00000000" w:rsidP="00000000" w:rsidRDefault="00000000" w:rsidRPr="00000000" w14:paraId="00000006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735 Boul Provencher, Québec, J4W 1Y5, Canada</w:t>
    </w:r>
  </w:p>
  <w:p w:rsidR="00000000" w:rsidDel="00000000" w:rsidP="00000000" w:rsidRDefault="00000000" w:rsidRPr="00000000" w14:paraId="00000007">
    <w:pPr>
      <w:widowControl w:val="0"/>
      <w:jc w:val="center"/>
      <w:rPr>
        <w:sz w:val="16"/>
        <w:szCs w:val="16"/>
      </w:rPr>
    </w:pPr>
    <w:hyperlink r:id="rId1">
      <w:r w:rsidDel="00000000" w:rsidR="00000000" w:rsidRPr="00000000">
        <w:rPr>
          <w:color w:val="1155cc"/>
          <w:sz w:val="16"/>
          <w:szCs w:val="16"/>
          <w:u w:val="single"/>
          <w:rtl w:val="0"/>
        </w:rPr>
        <w:t xml:space="preserve">radglobalprocurement.com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 </w:t>
    </w:r>
  </w:p>
  <w:p w:rsidR="00000000" w:rsidDel="00000000" w:rsidP="00000000" w:rsidRDefault="00000000" w:rsidRPr="00000000" w14:paraId="00000009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T +1 514 900 3899 </w:t>
    </w:r>
  </w:p>
  <w:p w:rsidR="00000000" w:rsidDel="00000000" w:rsidP="00000000" w:rsidRDefault="00000000" w:rsidRPr="00000000" w14:paraId="0000000A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F +1 514 613 1265 </w:t>
    </w:r>
  </w:p>
  <w:p w:rsidR="00000000" w:rsidDel="00000000" w:rsidP="00000000" w:rsidRDefault="00000000" w:rsidRPr="00000000" w14:paraId="0000000B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info@rgpmail.com </w:t>
    </w:r>
  </w:p>
  <w:p w:rsidR="00000000" w:rsidDel="00000000" w:rsidP="00000000" w:rsidRDefault="00000000" w:rsidRPr="00000000" w14:paraId="0000000C">
    <w:pPr>
      <w:widowControl w:val="0"/>
      <w:jc w:val="center"/>
      <w:rPr>
        <w:sz w:val="16"/>
        <w:szCs w:val="1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D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Business No. 758288682 </w:t>
    </w:r>
  </w:p>
  <w:p w:rsidR="00000000" w:rsidDel="00000000" w:rsidP="00000000" w:rsidRDefault="00000000" w:rsidRPr="00000000" w14:paraId="0000000E">
    <w:pPr>
      <w:widowControl w:val="0"/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Procurement Business No. 758288682PG0001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tabs>
        <w:tab w:val="center" w:leader="none" w:pos="4680"/>
        <w:tab w:val="right" w:leader="none" w:pos="9360"/>
      </w:tabs>
      <w:spacing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114300" distT="114300" distL="114300" distR="114300">
          <wp:extent cx="2281238" cy="70644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238" cy="70644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radglobalprocurement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