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Trabajo Práctico Módulo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Aprendizaje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 supervisado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Segmentación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segmentación de clientes es un proceso a través del cual se clasifica a los mismos en diferentes grupos que comparten características similares de formas tales que los resultados sean relevantes para campañas de marketing. Las características utilizadas para describir a cada cliente pueden ser edad, sexo, intereses, hábitos de consumo, entre otros.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este proyecto, se provee de un conjunto de datos con las siguientes características: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Origen: Exposys Data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Columnas: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identificador único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género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edad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lineRule="auto"/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Annual Income (k$)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ingresos mensuales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Spending Score (1-100)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puntaje relacionado al nivel de gastos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Consigna: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objetivos principales del proyecto son dos: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identificar la base de clientes con mayor potencial para la venta de producto/s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algoritmos de clustering para segmentar la base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trabajo debe incluir: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exploratorio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 de las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si hay valores faltantes y outliers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Visualizaciones necesarias para comprender los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de Distribución y Análisis de correlación de las variables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Seleccionar las variables para la posterior clusterización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Evaluar y efectuar las transformaciones de variables necesarias (ej: estandarización, normalización,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Aplicar K-Means, DBSCAN y clustering jerárquico (incluir dendograma)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Analizar la factibilidad de aplicar reducción de dimensionalidad. Probar el efecto en los algoritmos mencionados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Describir los clusters obtenidos y ponerles nombres/etiquetas significativas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Reportar los resultados de ambos modelos finales, incluyendo justificación de los hiperparámetros escogidos y del por qué de las variables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 entregar: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Jupyter notebook o un archivo .py con el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ódigo organizado. Deben incluirse comentarios y breve interpretaciones de los resultados.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presentación de máximo 15 diapositivas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explicando los hallazgos obtenidos (no más de 5 minutos).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trabajo se puede hacer en grupos de hasta 4 personas.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de Presentación del TP: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Cohorte 1: Jueves 19/08.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Cohorte 2: Viernes 27/08.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23F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623F4C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B0418D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B4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B4A4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lnta7crNHY/cyMKCYzJoV2tHPQ==">AMUW2mUr4/5JSB7WORWao24nTVPqDjb2DpN1/LkanEPOzYgCSmx6C6Bb8dod7smfUKVH+UpMj+FnaKUNLeZN3mbx6n4FlQPzRJo7E1sGhlTaZ3vhaWWxHi0=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2021-05-27T02:58:00Z</dcterms:created>
  <dc:creator>Canepa, Paula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0x010100D0F883AA259EB24F8A3DA3F7D8B00F07</vt:lpwstr>
  </property>
</Properties>
</file>