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C4E" w:rsidRPr="00DA2BF2" w:rsidRDefault="00B81562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>MUNGAZI NOELLA STELLA L2 IG ISIG</w:t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</w:p>
    <w:p w:rsidR="00DA2BF2" w:rsidRDefault="00B81562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ab/>
        <w:t>EXAMEN GIS</w:t>
      </w:r>
      <w:r w:rsidR="00C663C7" w:rsidRPr="00DA2BF2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C3355F" w:rsidRPr="00DA2BF2" w:rsidRDefault="00C3355F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>Sujet : LES EGLISES CATHOLIQUES DE GOMA</w:t>
      </w:r>
    </w:p>
    <w:p w:rsidR="00B81562" w:rsidRDefault="00DA2BF2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DA2BF2">
        <w:rPr>
          <w:rFonts w:ascii="Times New Roman" w:hAnsi="Times New Roman" w:cs="Times New Roman"/>
          <w:b/>
          <w:sz w:val="28"/>
          <w:szCs w:val="28"/>
          <w:lang w:val="fr-FR"/>
        </w:rPr>
        <w:t>CRITIQUES DU PROJET</w:t>
      </w:r>
    </w:p>
    <w:p w:rsidR="00F349A5" w:rsidRDefault="00F349A5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>PROCEDURE DE COLLECTE DE DONNEES</w:t>
      </w:r>
    </w:p>
    <w:p w:rsidR="00F349A5" w:rsidRDefault="00F349A5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fr-FR" w:eastAsia="fr-FR"/>
        </w:rPr>
        <w:drawing>
          <wp:inline distT="0" distB="0" distL="0" distR="0">
            <wp:extent cx="4109085" cy="5883966"/>
            <wp:effectExtent l="0" t="0" r="571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8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60" cy="58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A5" w:rsidRPr="00F349A5" w:rsidRDefault="00B52EA8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Nous avons </w:t>
      </w:r>
      <w:r w:rsidR="004A4028">
        <w:rPr>
          <w:rFonts w:ascii="Times New Roman" w:hAnsi="Times New Roman" w:cs="Times New Roman"/>
          <w:sz w:val="24"/>
          <w:szCs w:val="24"/>
          <w:lang w:val="fr-FR"/>
        </w:rPr>
        <w:t>utilisé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l’</w:t>
      </w:r>
      <w:r w:rsidR="004A4028">
        <w:rPr>
          <w:rFonts w:ascii="Times New Roman" w:hAnsi="Times New Roman" w:cs="Times New Roman"/>
          <w:sz w:val="24"/>
          <w:szCs w:val="24"/>
          <w:lang w:val="fr-FR"/>
        </w:rPr>
        <w:t>application MyT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raks pour collecter les </w:t>
      </w:r>
      <w:r w:rsidR="004A4028">
        <w:rPr>
          <w:rFonts w:ascii="Times New Roman" w:hAnsi="Times New Roman" w:cs="Times New Roman"/>
          <w:sz w:val="24"/>
          <w:szCs w:val="24"/>
          <w:lang w:val="fr-FR"/>
        </w:rPr>
        <w:t>données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et les distances </w:t>
      </w:r>
      <w:r w:rsidR="004A4028">
        <w:rPr>
          <w:rFonts w:ascii="Times New Roman" w:hAnsi="Times New Roman" w:cs="Times New Roman"/>
          <w:sz w:val="24"/>
          <w:szCs w:val="24"/>
          <w:lang w:val="fr-FR"/>
        </w:rPr>
        <w:t>existantes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entre les paroisses </w:t>
      </w:r>
    </w:p>
    <w:p w:rsidR="00F349A5" w:rsidRDefault="00F349A5">
      <w:pPr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4A4028" w:rsidRDefault="004A4028">
      <w:pPr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F21522" w:rsidRDefault="00F21522" w:rsidP="00F2152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F21522"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 xml:space="preserve">Critique </w:t>
      </w:r>
      <w:r>
        <w:rPr>
          <w:rFonts w:ascii="Times New Roman" w:hAnsi="Times New Roman" w:cs="Times New Roman"/>
          <w:b/>
          <w:sz w:val="24"/>
          <w:szCs w:val="24"/>
          <w:lang w:val="fr-FR"/>
        </w:rPr>
        <w:t>positive</w:t>
      </w:r>
    </w:p>
    <w:p w:rsidR="00F21522" w:rsidRPr="00F21522" w:rsidRDefault="00F21522" w:rsidP="00F2152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F21522">
        <w:rPr>
          <w:rFonts w:ascii="Times New Roman" w:hAnsi="Times New Roman" w:cs="Times New Roman"/>
          <w:sz w:val="24"/>
          <w:szCs w:val="24"/>
          <w:lang w:val="fr-FR"/>
        </w:rPr>
        <w:t xml:space="preserve">La </w:t>
      </w:r>
      <w:r>
        <w:rPr>
          <w:rFonts w:ascii="Times New Roman" w:hAnsi="Times New Roman" w:cs="Times New Roman"/>
          <w:sz w:val="24"/>
          <w:szCs w:val="24"/>
          <w:lang w:val="fr-FR"/>
        </w:rPr>
        <w:t>rép</w:t>
      </w:r>
      <w:r w:rsidRPr="00F21522">
        <w:rPr>
          <w:rFonts w:ascii="Times New Roman" w:hAnsi="Times New Roman" w:cs="Times New Roman"/>
          <w:sz w:val="24"/>
          <w:szCs w:val="24"/>
          <w:lang w:val="fr-FR"/>
        </w:rPr>
        <w:t>a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rtition des paroisses catholique de Goma permet une accessibilité facilitée aux fidèles, favorisant ainsi une participation régulière et renforçant l’engagement communautaire. Du côté couverture géographique, les paroisses sont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reparties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manière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à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couvrir efficacement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différentes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zones de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Goma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. Du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côté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collaboration entre paroisse, nous avons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remarqué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que les paroisse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Goma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ont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développées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des initiatives de collaboration et de partage de ressources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à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travers les quartiers et les </w:t>
      </w:r>
      <w:r w:rsidR="00C3355F">
        <w:rPr>
          <w:rFonts w:ascii="Times New Roman" w:hAnsi="Times New Roman" w:cs="Times New Roman"/>
          <w:sz w:val="24"/>
          <w:szCs w:val="24"/>
          <w:lang w:val="fr-FR"/>
        </w:rPr>
        <w:t>communautés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bases.</w:t>
      </w:r>
    </w:p>
    <w:p w:rsidR="00F21522" w:rsidRPr="00F21522" w:rsidRDefault="00F21522" w:rsidP="00F2152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>Critique négative</w:t>
      </w:r>
    </w:p>
    <w:p w:rsidR="00B81562" w:rsidRDefault="00C663C7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24533">
        <w:rPr>
          <w:rFonts w:ascii="Times New Roman" w:hAnsi="Times New Roman" w:cs="Times New Roman"/>
          <w:sz w:val="24"/>
          <w:szCs w:val="24"/>
          <w:lang w:val="fr-FR"/>
        </w:rPr>
        <w:t>Les paroisses catholiques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de la ville de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Goma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ne sont pas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reparties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de manière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équilibrée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, ce qui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crée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des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écarts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dans l’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accessibilité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des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fidèles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a une paroisse. Certaines paroisses sont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situées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dans des endroits difficiles d’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accès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pour les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fidèles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vivant par exemples en ville ce qui rends difficiles de participer aux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activités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organisée dans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différentes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paroisses. La distance entre les paroisses peut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refléter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des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inégalités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socio-économique</w:t>
      </w:r>
      <w:r w:rsidR="008A4B45" w:rsidRPr="00524533">
        <w:rPr>
          <w:rFonts w:ascii="Times New Roman" w:hAnsi="Times New Roman" w:cs="Times New Roman"/>
          <w:sz w:val="24"/>
          <w:szCs w:val="24"/>
          <w:lang w:val="fr-FR"/>
        </w:rPr>
        <w:t>, avec moins de paroisses disp</w:t>
      </w:r>
      <w:r w:rsidR="00524533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onibles dans les zones </w:t>
      </w:r>
      <w:r w:rsidR="00223545" w:rsidRPr="00524533">
        <w:rPr>
          <w:rFonts w:ascii="Times New Roman" w:hAnsi="Times New Roman" w:cs="Times New Roman"/>
          <w:sz w:val="24"/>
          <w:szCs w:val="24"/>
          <w:lang w:val="fr-FR"/>
        </w:rPr>
        <w:t>à</w:t>
      </w:r>
      <w:r w:rsidR="00524533" w:rsidRPr="00524533">
        <w:rPr>
          <w:rFonts w:ascii="Times New Roman" w:hAnsi="Times New Roman" w:cs="Times New Roman"/>
          <w:sz w:val="24"/>
          <w:szCs w:val="24"/>
          <w:lang w:val="fr-FR"/>
        </w:rPr>
        <w:t xml:space="preserve"> faibles revenu. Une distances plus importante peut </w:t>
      </w:r>
      <w:r w:rsidRPr="00524533">
        <w:rPr>
          <w:rFonts w:ascii="Times New Roman" w:hAnsi="Times New Roman" w:cs="Times New Roman"/>
          <w:sz w:val="24"/>
          <w:szCs w:val="24"/>
          <w:lang w:val="fr-FR"/>
        </w:rPr>
        <w:t>décourager</w:t>
      </w:r>
      <w:r w:rsidR="00223545">
        <w:rPr>
          <w:rFonts w:ascii="Times New Roman" w:hAnsi="Times New Roman" w:cs="Times New Roman"/>
          <w:sz w:val="24"/>
          <w:szCs w:val="24"/>
          <w:lang w:val="fr-FR"/>
        </w:rPr>
        <w:t xml:space="preserve"> les fidèles</w:t>
      </w:r>
      <w:r w:rsidR="00524533" w:rsidRPr="00524533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C663C7" w:rsidRDefault="00C663C7" w:rsidP="005245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C663C7">
        <w:rPr>
          <w:rFonts w:ascii="Times New Roman" w:hAnsi="Times New Roman" w:cs="Times New Roman"/>
          <w:b/>
          <w:sz w:val="28"/>
          <w:szCs w:val="28"/>
          <w:lang w:val="fr-FR"/>
        </w:rPr>
        <w:t>LE CALCUL DE DISTANCE :</w:t>
      </w:r>
    </w:p>
    <w:p w:rsidR="00C663C7" w:rsidRDefault="00C663C7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C663C7">
        <w:rPr>
          <w:rFonts w:ascii="Times New Roman" w:hAnsi="Times New Roman" w:cs="Times New Roman"/>
          <w:sz w:val="24"/>
          <w:szCs w:val="24"/>
          <w:lang w:val="fr-FR"/>
        </w:rPr>
        <w:t>Le c</w:t>
      </w:r>
      <w:r>
        <w:rPr>
          <w:rFonts w:ascii="Times New Roman" w:hAnsi="Times New Roman" w:cs="Times New Roman"/>
          <w:sz w:val="24"/>
          <w:szCs w:val="24"/>
          <w:lang w:val="fr-FR"/>
        </w:rPr>
        <w:t>alcul de distance entre les coordonnées a été effectuée de la manière suivante :</w:t>
      </w:r>
    </w:p>
    <w:p w:rsidR="00C663C7" w:rsidRDefault="00C663C7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>
            <wp:extent cx="5760720" cy="3248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QUETTE PY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C7" w:rsidRDefault="00C663C7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Sur cette image nous pouvons d’abord remarquer que les noms de </w:t>
      </w:r>
      <w:r w:rsidR="00DA2BF2">
        <w:rPr>
          <w:rFonts w:ascii="Times New Roman" w:hAnsi="Times New Roman" w:cs="Times New Roman"/>
          <w:sz w:val="24"/>
          <w:szCs w:val="24"/>
          <w:lang w:val="fr-FR"/>
        </w:rPr>
        <w:t xml:space="preserve">paroisses </w:t>
      </w:r>
      <w:r w:rsidR="00223545">
        <w:rPr>
          <w:rFonts w:ascii="Times New Roman" w:hAnsi="Times New Roman" w:cs="Times New Roman"/>
          <w:sz w:val="24"/>
          <w:szCs w:val="24"/>
          <w:lang w:val="fr-FR"/>
        </w:rPr>
        <w:t>commencent</w:t>
      </w:r>
      <w:r w:rsidR="00DA2BF2">
        <w:rPr>
          <w:rFonts w:ascii="Times New Roman" w:hAnsi="Times New Roman" w:cs="Times New Roman"/>
          <w:sz w:val="24"/>
          <w:szCs w:val="24"/>
          <w:lang w:val="fr-FR"/>
        </w:rPr>
        <w:t xml:space="preserve"> par la lettre majuscule </w:t>
      </w:r>
    </w:p>
    <w:p w:rsidR="00DA2BF2" w:rsidRDefault="00DA2BF2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>
            <wp:extent cx="5760720" cy="496633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UETTEPY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33" w:rsidRDefault="00DA2BF2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Cette image illustre la procédure qu’on a utilisée pour connaitre la distance se situant entre les paroisses. On coche la case python, on double-clique sur ident, puis on coche string, on ajoute la fonction title puis on clique sur ok.</w:t>
      </w:r>
    </w:p>
    <w:p w:rsidR="00223545" w:rsidRDefault="00223545" w:rsidP="005245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223545">
        <w:rPr>
          <w:rFonts w:ascii="Times New Roman" w:hAnsi="Times New Roman" w:cs="Times New Roman"/>
          <w:b/>
          <w:sz w:val="28"/>
          <w:szCs w:val="28"/>
          <w:lang w:val="fr-FR"/>
        </w:rPr>
        <w:t>COLLECTE DES DONNEES AVEC ARCGIS</w:t>
      </w:r>
    </w:p>
    <w:p w:rsidR="00223545" w:rsidRPr="00223545" w:rsidRDefault="00223545" w:rsidP="005245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fr-FR" w:eastAsia="fr-FR"/>
        </w:rPr>
        <w:lastRenderedPageBreak/>
        <w:drawing>
          <wp:inline distT="0" distB="0" distL="0" distR="0">
            <wp:extent cx="5760720" cy="81407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OISSE GO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3545" w:rsidRPr="00524533" w:rsidRDefault="00223545" w:rsidP="005245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B81562" w:rsidRPr="00B81562" w:rsidRDefault="00B81562">
      <w:pPr>
        <w:rPr>
          <w:lang w:val="fr-FR"/>
        </w:rPr>
      </w:pPr>
    </w:p>
    <w:sectPr w:rsidR="00B81562" w:rsidRPr="00B815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54FB"/>
    <w:multiLevelType w:val="hybridMultilevel"/>
    <w:tmpl w:val="BF1C36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562"/>
    <w:rsid w:val="00201C4E"/>
    <w:rsid w:val="00223545"/>
    <w:rsid w:val="004A4028"/>
    <w:rsid w:val="00524533"/>
    <w:rsid w:val="008A4B45"/>
    <w:rsid w:val="008B3EE2"/>
    <w:rsid w:val="00B52EA8"/>
    <w:rsid w:val="00B81562"/>
    <w:rsid w:val="00C3355F"/>
    <w:rsid w:val="00C663C7"/>
    <w:rsid w:val="00DA2BF2"/>
    <w:rsid w:val="00F21522"/>
    <w:rsid w:val="00F3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F39C6"/>
  <w15:chartTrackingRefBased/>
  <w15:docId w15:val="{E0F3FCA6-A2C9-4408-BA80-5D55CF60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1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291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NOCHOU</dc:creator>
  <cp:keywords/>
  <dc:description/>
  <cp:lastModifiedBy>NOCHOU</cp:lastModifiedBy>
  <cp:revision>2</cp:revision>
  <dcterms:created xsi:type="dcterms:W3CDTF">2023-10-05T11:26:00Z</dcterms:created>
  <dcterms:modified xsi:type="dcterms:W3CDTF">2023-10-05T14:17:00Z</dcterms:modified>
</cp:coreProperties>
</file>