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82C5E" w:rsidRDefault="00382C5E" w14:paraId="1F731C86" w14:textId="77777777">
      <w:pPr>
        <w:spacing w:before="1800"/>
      </w:pPr>
    </w:p>
    <w:p w:rsidRPr="00AC3781" w:rsidR="00382C5E" w:rsidRDefault="00000000" w14:paraId="1E1A0278" w14:textId="77777777">
      <w:pPr>
        <w:spacing w:after="160"/>
        <w:jc w:val="center"/>
        <w:rPr>
          <w:lang w:val="en-US"/>
        </w:rPr>
      </w:pPr>
      <w:r>
        <w:rPr>
          <w:b/>
          <w:bCs/>
          <w:caps/>
          <w:color w:val="C0392B"/>
          <w:spacing w:val="100"/>
          <w:sz w:val="48"/>
          <w:szCs w:val="48"/>
          <w:lang w:val="en-US"/>
        </w:rPr>
        <w:t>UNITED HIGH PERFORMANCE TEAM</w:t>
      </w:r>
    </w:p>
    <w:p w:rsidRPr="00AC3781" w:rsidR="00382C5E" w:rsidRDefault="00000000" w14:paraId="66DD7B80" w14:textId="77777777">
      <w:pPr>
        <w:spacing w:after="80"/>
        <w:jc w:val="center"/>
        <w:rPr>
          <w:lang w:val="en-US"/>
        </w:rPr>
      </w:pPr>
      <w:r>
        <w:rPr>
          <w:color w:val="4A4A4A"/>
          <w:spacing w:val="60"/>
          <w:sz w:val="28"/>
          <w:szCs w:val="28"/>
          <w:lang w:val="en-US"/>
        </w:rPr>
        <w:t>Swiss Taekwondo</w:t>
      </w:r>
    </w:p>
    <w:p w:rsidRPr="00AC3781" w:rsidR="00382C5E" w:rsidRDefault="00382C5E" w14:paraId="59D7C965" w14:textId="77777777">
      <w:pPr>
        <w:pBdr>
          <w:bottom w:val="single" w:color="C0392B" w:sz="6" w:space="1"/>
        </w:pBdr>
        <w:spacing w:after="480"/>
        <w:jc w:val="center"/>
        <w:rPr>
          <w:lang w:val="en-US"/>
        </w:rPr>
      </w:pPr>
    </w:p>
    <w:p w:rsidR="00382C5E" w:rsidRDefault="00000000" w14:paraId="4656171C" w14:textId="50DCE6EC">
      <w:pPr>
        <w:spacing w:before="480"/>
        <w:jc w:val="center"/>
      </w:pPr>
      <w:r>
        <w:rPr>
          <w:i/>
          <w:iCs/>
          <w:color w:val="4A4A4A"/>
          <w:sz w:val="24"/>
          <w:szCs w:val="24"/>
        </w:rPr>
        <w:t xml:space="preserve">Inhalt </w:t>
      </w:r>
      <w:r w:rsidR="00B60EB1">
        <w:rPr>
          <w:i/>
          <w:iCs/>
          <w:color w:val="4A4A4A"/>
          <w:sz w:val="24"/>
          <w:szCs w:val="24"/>
        </w:rPr>
        <w:t>für Webseite</w:t>
      </w:r>
    </w:p>
    <w:p w:rsidR="00382C5E" w:rsidRDefault="00000000" w14:paraId="6A2C492A" w14:textId="77777777">
      <w:r>
        <w:br w:type="page"/>
      </w:r>
    </w:p>
    <w:p w:rsidR="00382C5E" w:rsidRDefault="00000000" w14:paraId="3FFFBDBA" w14:textId="77777777">
      <w:pPr>
        <w:pStyle w:val="berschrift1"/>
      </w:pPr>
      <w:r>
        <w:rPr>
          <w:caps/>
        </w:rPr>
        <w:lastRenderedPageBreak/>
        <w:t>1. Ausgangslage</w:t>
      </w:r>
    </w:p>
    <w:p w:rsidR="00382C5E" w:rsidRDefault="00382C5E" w14:paraId="511E70DF" w14:textId="77777777">
      <w:pPr>
        <w:pBdr>
          <w:bottom w:val="single" w:color="C0392B" w:sz="12" w:space="1"/>
        </w:pBdr>
        <w:spacing w:after="160"/>
      </w:pPr>
    </w:p>
    <w:p w:rsidR="00382C5E" w:rsidRDefault="00000000" w14:paraId="17DCEEDC" w14:textId="77777777">
      <w:pPr>
        <w:spacing w:before="320" w:after="60"/>
      </w:pPr>
      <w:r>
        <w:rPr>
          <w:b/>
          <w:bCs/>
          <w:color w:val="C0392B"/>
          <w:spacing w:val="80"/>
          <w:sz w:val="18"/>
          <w:szCs w:val="18"/>
        </w:rPr>
        <w:t>TITEL</w:t>
      </w:r>
    </w:p>
    <w:p w:rsidR="00382C5E" w:rsidRDefault="00000000" w14:paraId="11C42B37" w14:textId="474A9DC4">
      <w:pPr>
        <w:spacing w:before="80" w:after="120"/>
      </w:pPr>
      <w:r>
        <w:rPr>
          <w:b/>
          <w:bCs/>
          <w:sz w:val="32"/>
          <w:szCs w:val="32"/>
        </w:rPr>
        <w:t xml:space="preserve">Starke </w:t>
      </w:r>
      <w:proofErr w:type="gramStart"/>
      <w:r>
        <w:rPr>
          <w:b/>
          <w:bCs/>
          <w:color w:val="FF0000"/>
          <w:sz w:val="32"/>
          <w:szCs w:val="32"/>
        </w:rPr>
        <w:t>Athlet:innen</w:t>
      </w:r>
      <w:proofErr w:type="gramEnd"/>
      <w:r>
        <w:rPr>
          <w:b/>
          <w:bCs/>
          <w:sz w:val="32"/>
          <w:szCs w:val="32"/>
        </w:rPr>
        <w:t>. Schwache Strukturen.</w:t>
      </w:r>
    </w:p>
    <w:p w:rsidR="00382C5E" w:rsidRDefault="00000000" w14:paraId="2DBAA6C9" w14:textId="77777777">
      <w:pPr>
        <w:spacing w:before="320" w:after="60"/>
      </w:pPr>
      <w:r w:rsidR="6996EBC2">
        <w:rPr>
          <w:b w:val="1"/>
          <w:bCs w:val="1"/>
          <w:color w:val="C0392B"/>
          <w:spacing w:val="80"/>
          <w:sz w:val="18"/>
          <w:szCs w:val="18"/>
        </w:rPr>
        <w:t>TEASER</w:t>
      </w:r>
    </w:p>
    <w:p w:rsidR="505CA08D" w:rsidP="75D09D25" w:rsidRDefault="505CA08D" w14:paraId="323A6B27" w14:textId="7B551BB9">
      <w:pPr>
        <w:spacing w:after="200"/>
      </w:pPr>
      <w:r w:rsidRPr="75D09D25" w:rsidR="505CA08D">
        <w:rPr>
          <w:i w:val="1"/>
          <w:iCs w:val="1"/>
          <w:color w:val="4A4A4A"/>
          <w:sz w:val="24"/>
          <w:szCs w:val="24"/>
        </w:rPr>
        <w:t>Swiss Taekwondo fördert zahlreiche internationale Spitzensportler:innen, darunter Flüchtlinge, Menschen mit Migrationshintergrund, die entscheidend zum Leistungsniveau des nationalen Trainingsbetriebs beitragen. Für sie fehlt bisher eine klare Unterstützungsstruktur.</w:t>
      </w:r>
    </w:p>
    <w:p w:rsidR="75D09D25" w:rsidP="75D09D25" w:rsidRDefault="75D09D25" w14:paraId="7ECF8F02" w14:textId="44C74CF4">
      <w:pPr>
        <w:spacing w:after="200"/>
        <w:rPr>
          <w:i w:val="1"/>
          <w:iCs w:val="1"/>
          <w:color w:val="4A4A4A"/>
          <w:sz w:val="24"/>
          <w:szCs w:val="24"/>
        </w:rPr>
      </w:pPr>
    </w:p>
    <w:p w:rsidR="00382C5E" w:rsidRDefault="00000000" w14:paraId="68389D27" w14:textId="0D5F8264">
      <w:pPr>
        <w:spacing w:before="320" w:after="60"/>
      </w:pPr>
      <w:r>
        <w:rPr>
          <w:b/>
          <w:bCs/>
          <w:color w:val="C0392B"/>
          <w:spacing w:val="80"/>
          <w:sz w:val="18"/>
          <w:szCs w:val="18"/>
        </w:rPr>
        <w:t>KURZARTIKEL / ABSTRACT</w:t>
      </w:r>
    </w:p>
    <w:p w:rsidR="00382C5E" w:rsidRDefault="00000000" w14:paraId="5EF1D262" w14:textId="3B2C3A53">
      <w:pPr>
        <w:spacing w:after="160"/>
      </w:pPr>
      <w:r>
        <w:t>Das Swiss Taekwondo Hochleistungssystem</w:t>
      </w:r>
      <w:r>
        <w:rPr>
          <w:color w:val="FF0000"/>
        </w:rPr>
        <w:t xml:space="preserve"> – </w:t>
      </w:r>
      <w:r>
        <w:t>der HUB</w:t>
      </w:r>
      <w:r>
        <w:rPr>
          <w:color w:val="FF0000"/>
        </w:rPr>
        <w:t xml:space="preserve"> – </w:t>
      </w:r>
      <w:r>
        <w:t>richtet sich primär an Schweizer Nationalkader-</w:t>
      </w:r>
      <w:proofErr w:type="gramStart"/>
      <w:r>
        <w:rPr>
          <w:color w:val="FF0000"/>
        </w:rPr>
        <w:t>Athlet:innen</w:t>
      </w:r>
      <w:proofErr w:type="gramEnd"/>
      <w:r>
        <w:t xml:space="preserve">. Gleichzeitig trainieren und entwickeln sich zahlreiche internationale </w:t>
      </w:r>
      <w:proofErr w:type="gramStart"/>
      <w:r>
        <w:t>Athlet:innen</w:t>
      </w:r>
      <w:proofErr w:type="gramEnd"/>
      <w:r>
        <w:t xml:space="preserve"> im selben Umfeld: als talentierte </w:t>
      </w:r>
      <w:proofErr w:type="gramStart"/>
      <w:r>
        <w:t>Trainingspartner:innen</w:t>
      </w:r>
      <w:proofErr w:type="gramEnd"/>
      <w:r>
        <w:t>, erfahrene Coaches und eigenständige Leistungsträger. Ihre Unterstützung erfolgte bisher informell und ohne strukturierte Grundlage</w:t>
      </w:r>
      <w:r>
        <w:rPr>
          <w:color w:val="FF0000"/>
        </w:rPr>
        <w:t xml:space="preserve"> – </w:t>
      </w:r>
      <w:r>
        <w:t>ein Zustand, der weder fair noch nachhaltig ist.</w:t>
      </w:r>
    </w:p>
    <w:p w:rsidR="00B60EB1" w:rsidRDefault="00B60EB1" w14:paraId="44832385" w14:textId="77777777">
      <w:pPr>
        <w:rPr>
          <w:b/>
          <w:bCs/>
          <w:caps/>
          <w:color w:val="C0392B"/>
          <w:sz w:val="28"/>
          <w:szCs w:val="28"/>
        </w:rPr>
      </w:pPr>
      <w:r>
        <w:rPr>
          <w:caps/>
        </w:rPr>
        <w:br w:type="page"/>
      </w:r>
    </w:p>
    <w:p w:rsidR="00382C5E" w:rsidRDefault="00000000" w14:paraId="1135B9F3" w14:textId="156450F9">
      <w:pPr>
        <w:pStyle w:val="berschrift1"/>
      </w:pPr>
      <w:r>
        <w:rPr>
          <w:caps/>
        </w:rPr>
        <w:lastRenderedPageBreak/>
        <w:t>2. Ziel</w:t>
      </w:r>
    </w:p>
    <w:p w:rsidR="00382C5E" w:rsidRDefault="00382C5E" w14:paraId="552B6483" w14:textId="77777777">
      <w:pPr>
        <w:pBdr>
          <w:bottom w:val="single" w:color="C0392B" w:sz="12" w:space="1"/>
        </w:pBdr>
        <w:spacing w:after="160"/>
      </w:pPr>
    </w:p>
    <w:p w:rsidR="00382C5E" w:rsidRDefault="00000000" w14:paraId="7CBBC922" w14:textId="77777777">
      <w:pPr>
        <w:spacing w:before="320" w:after="60"/>
      </w:pPr>
      <w:r>
        <w:rPr>
          <w:b/>
          <w:bCs/>
          <w:color w:val="C0392B"/>
          <w:spacing w:val="80"/>
          <w:sz w:val="18"/>
          <w:szCs w:val="18"/>
        </w:rPr>
        <w:t>TITEL</w:t>
      </w:r>
    </w:p>
    <w:p w:rsidR="00382C5E" w:rsidRDefault="00D23590" w14:paraId="4B200B7F" w14:textId="5680FAD0">
      <w:pPr>
        <w:spacing w:before="80" w:after="120"/>
      </w:pPr>
      <w:r>
        <w:rPr>
          <w:b/>
          <w:bCs/>
          <w:sz w:val="32"/>
          <w:szCs w:val="32"/>
        </w:rPr>
        <w:t>Ein Team. Ohne Wenn und Aber.</w:t>
      </w:r>
    </w:p>
    <w:p w:rsidR="00382C5E" w:rsidRDefault="00000000" w14:paraId="2765E194" w14:textId="77777777">
      <w:pPr>
        <w:spacing w:before="320" w:after="60"/>
      </w:pPr>
      <w:r>
        <w:rPr>
          <w:b/>
          <w:bCs/>
          <w:color w:val="C0392B"/>
          <w:spacing w:val="80"/>
          <w:sz w:val="18"/>
          <w:szCs w:val="18"/>
        </w:rPr>
        <w:t>TEASER</w:t>
      </w:r>
    </w:p>
    <w:p w:rsidR="00382C5E" w:rsidRDefault="00000000" w14:paraId="0A8BA776" w14:textId="4EA8384E">
      <w:pPr>
        <w:spacing w:after="200"/>
      </w:pPr>
      <w:r>
        <w:rPr>
          <w:i/>
          <w:iCs/>
          <w:color w:val="4A4A4A"/>
          <w:sz w:val="24"/>
          <w:szCs w:val="24"/>
        </w:rPr>
        <w:t xml:space="preserve">Das United High Performance Team schafft einen klaren, leistungsorientierten Rahmen für internationale und geflüchtete </w:t>
      </w:r>
      <w:proofErr w:type="gramStart"/>
      <w:r>
        <w:rPr>
          <w:i/>
          <w:iCs/>
          <w:color w:val="FF0000"/>
          <w:sz w:val="24"/>
          <w:szCs w:val="24"/>
        </w:rPr>
        <w:t>Athlet:innen</w:t>
      </w:r>
      <w:proofErr w:type="gramEnd"/>
      <w:r>
        <w:rPr>
          <w:i/>
          <w:iCs/>
          <w:color w:val="4A4A4A"/>
          <w:sz w:val="24"/>
          <w:szCs w:val="24"/>
        </w:rPr>
        <w:t xml:space="preserve"> als integrierter Bestandteil des Schweizer Spitzensportsystems im Taekwondo.</w:t>
      </w:r>
    </w:p>
    <w:p w:rsidR="00382C5E" w:rsidRDefault="00000000" w14:paraId="2AA4124A" w14:textId="77777777">
      <w:pPr>
        <w:spacing w:before="320" w:after="60"/>
      </w:pPr>
      <w:r>
        <w:rPr>
          <w:b/>
          <w:bCs/>
          <w:color w:val="C0392B"/>
          <w:spacing w:val="80"/>
          <w:sz w:val="18"/>
          <w:szCs w:val="18"/>
        </w:rPr>
        <w:t>KURZARTIKEL / ABSTRACT</w:t>
      </w:r>
    </w:p>
    <w:p w:rsidR="00382C5E" w:rsidRDefault="00000000" w14:paraId="735E721A" w14:textId="6AED0355">
      <w:pPr>
        <w:spacing w:after="160"/>
      </w:pPr>
      <w:r>
        <w:t xml:space="preserve">Das </w:t>
      </w:r>
      <w:proofErr w:type="gramStart"/>
      <w:r>
        <w:t>UHP Team</w:t>
      </w:r>
      <w:proofErr w:type="gramEnd"/>
      <w:r>
        <w:t xml:space="preserve"> ist keine zweite Nationalmannschaft. Es ist eine strukturierte Erweiterung des bestehenden HUB-Modells. Ziel ist es, allen </w:t>
      </w:r>
      <w:proofErr w:type="gramStart"/>
      <w:r>
        <w:rPr>
          <w:color w:val="FF0000"/>
        </w:rPr>
        <w:t>Athlet:innen</w:t>
      </w:r>
      <w:proofErr w:type="gramEnd"/>
      <w:r>
        <w:t>, die zum Hochleistungssystem beitragen, einen fairen, transparenten und nachhaltigen Entwicklungsrahmen zu bieten. Nationalität trennt hier nicht</w:t>
      </w:r>
      <w:r>
        <w:rPr>
          <w:color w:val="FF0000"/>
        </w:rPr>
        <w:t xml:space="preserve"> – </w:t>
      </w:r>
      <w:r>
        <w:t>gemeinsame Leistungskultur verbindet.</w:t>
      </w:r>
    </w:p>
    <w:p w:rsidR="00382C5E" w:rsidRDefault="00000000" w14:paraId="6E0DB03C" w14:textId="77777777">
      <w:pPr>
        <w:spacing w:after="160"/>
      </w:pPr>
      <w:r>
        <w:rPr>
          <w:b/>
          <w:bCs/>
        </w:rPr>
        <w:t xml:space="preserve">Das </w:t>
      </w:r>
      <w:proofErr w:type="gramStart"/>
      <w:r>
        <w:rPr>
          <w:b/>
          <w:bCs/>
        </w:rPr>
        <w:t>UHP Team</w:t>
      </w:r>
      <w:proofErr w:type="gramEnd"/>
      <w:r>
        <w:rPr>
          <w:b/>
          <w:bCs/>
        </w:rPr>
        <w:t xml:space="preserve"> schafft:</w:t>
      </w:r>
    </w:p>
    <w:p w:rsidR="00382C5E" w:rsidRDefault="00000000" w14:paraId="1E2ED9EC" w14:textId="77777777">
      <w:pPr>
        <w:pStyle w:val="Listenabsatz"/>
        <w:numPr>
          <w:ilvl w:val="0"/>
          <w:numId w:val="2"/>
        </w:numPr>
        <w:spacing w:before="40" w:after="40"/>
      </w:pPr>
      <w:r>
        <w:t>Eine transparente, leistungsbasierte Aufnahme- und Entwicklungsstruktur</w:t>
      </w:r>
    </w:p>
    <w:p w:rsidR="00382C5E" w:rsidRDefault="00000000" w14:paraId="066AEA69" w14:textId="77777777">
      <w:pPr>
        <w:pStyle w:val="Listenabsatz"/>
        <w:numPr>
          <w:ilvl w:val="0"/>
          <w:numId w:val="2"/>
        </w:numPr>
        <w:spacing w:before="40" w:after="40"/>
      </w:pPr>
      <w:r>
        <w:t xml:space="preserve">Individualisierte Unterstützung, die den spezifischen Bedürfnissen </w:t>
      </w:r>
      <w:r>
        <w:rPr>
          <w:color w:val="FF0000"/>
        </w:rPr>
        <w:t xml:space="preserve">aller </w:t>
      </w:r>
      <w:proofErr w:type="gramStart"/>
      <w:r>
        <w:rPr>
          <w:color w:val="FF0000"/>
        </w:rPr>
        <w:t>Athlet:innen</w:t>
      </w:r>
      <w:proofErr w:type="gramEnd"/>
      <w:r>
        <w:t xml:space="preserve"> Rechnung trägt</w:t>
      </w:r>
    </w:p>
    <w:p w:rsidR="00382C5E" w:rsidRDefault="00000000" w14:paraId="4EAF700C" w14:textId="77777777">
      <w:pPr>
        <w:pStyle w:val="Listenabsatz"/>
        <w:numPr>
          <w:ilvl w:val="0"/>
          <w:numId w:val="2"/>
        </w:numPr>
        <w:spacing w:before="40" w:after="40"/>
      </w:pPr>
      <w:r>
        <w:t>Eine Integration ins bestehende System statt eines Parallelbetriebs</w:t>
      </w:r>
    </w:p>
    <w:p w:rsidR="00382C5E" w:rsidRDefault="00000000" w14:paraId="3B6A5526" w14:textId="164219B3">
      <w:pPr>
        <w:pStyle w:val="Listenabsatz"/>
        <w:numPr>
          <w:ilvl w:val="0"/>
          <w:numId w:val="2"/>
        </w:numPr>
        <w:spacing w:before="40" w:after="40"/>
      </w:pPr>
      <w:r>
        <w:t xml:space="preserve">Eine klare Perspektive für </w:t>
      </w:r>
      <w:proofErr w:type="gramStart"/>
      <w:r>
        <w:t>Athlet:innen</w:t>
      </w:r>
      <w:proofErr w:type="gramEnd"/>
      <w:r>
        <w:t xml:space="preserve"> mit olympischen Ambitionen, wo die Berechtigung besteht</w:t>
      </w:r>
    </w:p>
    <w:p w:rsidR="00382C5E" w:rsidRDefault="00000000" w14:paraId="79517602" w14:textId="77777777">
      <w:pPr>
        <w:spacing w:after="160"/>
      </w:pPr>
      <w:r>
        <w:t xml:space="preserve">Das Ziel ist nicht Separation, sondern Stärkung: Ein Hochleistungssystem, das alle </w:t>
      </w:r>
      <w:proofErr w:type="gramStart"/>
      <w:r>
        <w:rPr>
          <w:color w:val="FF0000"/>
        </w:rPr>
        <w:t>Athlet:innen</w:t>
      </w:r>
      <w:proofErr w:type="gramEnd"/>
      <w:r>
        <w:t xml:space="preserve"> einschliesst, die es tragen.</w:t>
      </w:r>
    </w:p>
    <w:p w:rsidR="00382C5E" w:rsidRDefault="00000000" w14:paraId="45291773" w14:textId="77777777">
      <w:r>
        <w:br w:type="page"/>
      </w:r>
    </w:p>
    <w:p w:rsidR="00382C5E" w:rsidRDefault="00000000" w14:paraId="54755FD5" w14:textId="77777777">
      <w:pPr>
        <w:pStyle w:val="berschrift1"/>
      </w:pPr>
      <w:r>
        <w:rPr>
          <w:caps/>
        </w:rPr>
        <w:lastRenderedPageBreak/>
        <w:t>3. Ethik</w:t>
      </w:r>
    </w:p>
    <w:p w:rsidR="00382C5E" w:rsidRDefault="00382C5E" w14:paraId="35EA4C0A" w14:textId="77777777">
      <w:pPr>
        <w:pBdr>
          <w:bottom w:val="single" w:color="C0392B" w:sz="12" w:space="1"/>
        </w:pBdr>
        <w:spacing w:after="160"/>
      </w:pPr>
    </w:p>
    <w:p w:rsidR="00382C5E" w:rsidRDefault="00000000" w14:paraId="7873F76B" w14:textId="77777777">
      <w:pPr>
        <w:spacing w:before="320" w:after="60"/>
      </w:pPr>
      <w:r>
        <w:rPr>
          <w:b/>
          <w:bCs/>
          <w:color w:val="C0392B"/>
          <w:spacing w:val="80"/>
          <w:sz w:val="18"/>
          <w:szCs w:val="18"/>
        </w:rPr>
        <w:t>TITEL</w:t>
      </w:r>
    </w:p>
    <w:p w:rsidR="00382C5E" w:rsidRDefault="00000000" w14:paraId="13E7B145" w14:textId="77777777">
      <w:pPr>
        <w:spacing w:before="80" w:after="120"/>
      </w:pPr>
      <w:r>
        <w:rPr>
          <w:b/>
          <w:bCs/>
          <w:sz w:val="32"/>
          <w:szCs w:val="32"/>
        </w:rPr>
        <w:t>Leistung und Verantwortung. Kein Widerspruch.</w:t>
      </w:r>
    </w:p>
    <w:p w:rsidR="00382C5E" w:rsidRDefault="00000000" w14:paraId="3A885F09" w14:textId="77777777">
      <w:pPr>
        <w:spacing w:before="320" w:after="60"/>
      </w:pPr>
      <w:r>
        <w:rPr>
          <w:b/>
          <w:bCs/>
          <w:color w:val="C0392B"/>
          <w:spacing w:val="80"/>
          <w:sz w:val="18"/>
          <w:szCs w:val="18"/>
        </w:rPr>
        <w:t>TEASER</w:t>
      </w:r>
    </w:p>
    <w:p w:rsidR="00382C5E" w:rsidRDefault="00000000" w14:paraId="1CB2B43D" w14:textId="5B4FFB00">
      <w:pPr>
        <w:spacing w:after="200"/>
      </w:pPr>
      <w:r>
        <w:rPr>
          <w:i/>
          <w:iCs/>
          <w:color w:val="4A4A4A"/>
          <w:sz w:val="24"/>
          <w:szCs w:val="24"/>
        </w:rPr>
        <w:t xml:space="preserve">Swiss Taekwondo bekennt sich zu einer klaren Haltung: Wer im System trainiert, soll fair behandelt werden, unabhängig vom Pass oder der Herkunft. Das </w:t>
      </w:r>
      <w:proofErr w:type="gramStart"/>
      <w:r>
        <w:rPr>
          <w:i/>
          <w:iCs/>
          <w:color w:val="4A4A4A"/>
          <w:sz w:val="24"/>
          <w:szCs w:val="24"/>
        </w:rPr>
        <w:t>UHP Team</w:t>
      </w:r>
      <w:proofErr w:type="gramEnd"/>
      <w:r>
        <w:rPr>
          <w:i/>
          <w:iCs/>
          <w:color w:val="4A4A4A"/>
          <w:sz w:val="24"/>
          <w:szCs w:val="24"/>
        </w:rPr>
        <w:t xml:space="preserve"> ist Ausdruck dieser Überzeugung.</w:t>
      </w:r>
    </w:p>
    <w:p w:rsidR="00382C5E" w:rsidRDefault="00000000" w14:paraId="0EB94515" w14:textId="77777777">
      <w:pPr>
        <w:spacing w:before="320" w:after="60"/>
      </w:pPr>
      <w:r>
        <w:rPr>
          <w:b/>
          <w:bCs/>
          <w:color w:val="C0392B"/>
          <w:spacing w:val="80"/>
          <w:sz w:val="18"/>
          <w:szCs w:val="18"/>
        </w:rPr>
        <w:t>KURZARTIKEL / ABSTRACT</w:t>
      </w:r>
    </w:p>
    <w:p w:rsidR="00382C5E" w:rsidRDefault="00000000" w14:paraId="749BDD97" w14:textId="5C08FC2E">
      <w:pPr>
        <w:spacing w:after="160"/>
      </w:pPr>
      <w:r>
        <w:t xml:space="preserve">Sportliche Exzellenz und soziale Verantwortung sind keine Gegensätze. Für Swiss Taekwondo gehören sie untrennbar zusammen. Das </w:t>
      </w:r>
      <w:proofErr w:type="gramStart"/>
      <w:r>
        <w:t>UHP Team</w:t>
      </w:r>
      <w:proofErr w:type="gramEnd"/>
      <w:r>
        <w:t xml:space="preserve"> setzt diese Überzeugung in eine konkrete, faire und strukturierte Praxis um und stärkt damit das Fundament des gesamten Hochleistungssystems.</w:t>
      </w:r>
    </w:p>
    <w:p w:rsidR="00382C5E" w:rsidRDefault="00000000" w14:paraId="13902EE8" w14:textId="77777777">
      <w:pPr>
        <w:spacing w:after="160"/>
      </w:pPr>
      <w:r>
        <w:rPr>
          <w:b/>
          <w:bCs/>
        </w:rPr>
        <w:t>Die Grundsätze:</w:t>
      </w:r>
    </w:p>
    <w:p w:rsidR="00382C5E" w:rsidRDefault="00000000" w14:paraId="1D643255" w14:textId="77777777">
      <w:pPr>
        <w:pStyle w:val="Listenabsatz"/>
        <w:numPr>
          <w:ilvl w:val="0"/>
          <w:numId w:val="2"/>
        </w:numPr>
        <w:spacing w:before="40" w:after="40"/>
      </w:pPr>
      <w:r>
        <w:t>Ein System, eine Kultur – keine Zweiklassengesellschaft</w:t>
      </w:r>
    </w:p>
    <w:p w:rsidR="00382C5E" w:rsidRDefault="00000000" w14:paraId="27EBAC44" w14:textId="77777777">
      <w:pPr>
        <w:pStyle w:val="Listenabsatz"/>
        <w:numPr>
          <w:ilvl w:val="0"/>
          <w:numId w:val="2"/>
        </w:numPr>
        <w:spacing w:before="40" w:after="40"/>
      </w:pPr>
      <w:r>
        <w:t>Leistungsbasierte Aufnahme</w:t>
      </w:r>
    </w:p>
    <w:p w:rsidR="00382C5E" w:rsidRDefault="00000000" w14:paraId="173C67D3" w14:textId="77777777">
      <w:pPr>
        <w:pStyle w:val="Listenabsatz"/>
        <w:numPr>
          <w:ilvl w:val="0"/>
          <w:numId w:val="2"/>
        </w:numPr>
        <w:spacing w:before="40" w:after="40"/>
      </w:pPr>
      <w:r>
        <w:t>Transparente Finanzierungstrennung</w:t>
      </w:r>
    </w:p>
    <w:p w:rsidR="00382C5E" w:rsidRDefault="00000000" w14:paraId="0367C932" w14:textId="77777777">
      <w:pPr>
        <w:pStyle w:val="Listenabsatz"/>
        <w:numPr>
          <w:ilvl w:val="0"/>
          <w:numId w:val="2"/>
        </w:numPr>
        <w:spacing w:before="40" w:after="40"/>
      </w:pPr>
      <w:r>
        <w:t>Individualisierte Unterstützung</w:t>
      </w:r>
    </w:p>
    <w:p w:rsidR="00382C5E" w:rsidRDefault="00000000" w14:paraId="3F9E37D7" w14:textId="2E4F83CE">
      <w:pPr>
        <w:spacing w:after="160"/>
      </w:pPr>
      <w:r>
        <w:t>Swiss Taekwondo ist überzeugt, dass Spitzenleistung und soziale Integrität einander nicht ausschliessen</w:t>
      </w:r>
      <w:r>
        <w:rPr>
          <w:color w:val="FF0000"/>
        </w:rPr>
        <w:t>,</w:t>
      </w:r>
      <w:r>
        <w:t xml:space="preserve"> sondern sich gegenseitig stärken. Das </w:t>
      </w:r>
      <w:proofErr w:type="gramStart"/>
      <w:r>
        <w:t>UHP Team</w:t>
      </w:r>
      <w:proofErr w:type="gramEnd"/>
      <w:r>
        <w:t xml:space="preserve"> ist der Beweis dafür.</w:t>
      </w:r>
    </w:p>
    <w:p w:rsidR="00382C5E" w:rsidRDefault="00000000" w14:paraId="33D1012F" w14:textId="77777777">
      <w:r>
        <w:br w:type="page"/>
      </w:r>
    </w:p>
    <w:p w:rsidR="00382C5E" w:rsidRDefault="00000000" w14:paraId="742725E3" w14:textId="77777777">
      <w:pPr>
        <w:pStyle w:val="berschrift1"/>
      </w:pPr>
      <w:r>
        <w:rPr>
          <w:caps/>
        </w:rPr>
        <w:lastRenderedPageBreak/>
        <w:t xml:space="preserve">4. Benefits – Für </w:t>
      </w:r>
      <w:proofErr w:type="gramStart"/>
      <w:r>
        <w:rPr>
          <w:caps/>
          <w:color w:val="FF0000"/>
        </w:rPr>
        <w:t>Athlet:innen</w:t>
      </w:r>
      <w:proofErr w:type="gramEnd"/>
    </w:p>
    <w:p w:rsidR="00382C5E" w:rsidRDefault="00382C5E" w14:paraId="1CE5700D" w14:textId="77777777">
      <w:pPr>
        <w:pBdr>
          <w:bottom w:val="single" w:color="C0392B" w:sz="12" w:space="1"/>
        </w:pBdr>
        <w:spacing w:after="160"/>
      </w:pPr>
    </w:p>
    <w:p w:rsidR="00382C5E" w:rsidRDefault="00000000" w14:paraId="29085C7E" w14:textId="77777777">
      <w:pPr>
        <w:spacing w:before="320" w:after="60"/>
      </w:pPr>
      <w:r>
        <w:rPr>
          <w:b/>
          <w:bCs/>
          <w:color w:val="C0392B"/>
          <w:spacing w:val="80"/>
          <w:sz w:val="18"/>
          <w:szCs w:val="18"/>
        </w:rPr>
        <w:t>TITEL</w:t>
      </w:r>
    </w:p>
    <w:p w:rsidR="00382C5E" w:rsidRDefault="00000000" w14:paraId="40D12956" w14:textId="1304D198">
      <w:pPr>
        <w:spacing w:before="80" w:after="120"/>
      </w:pPr>
      <w:r>
        <w:rPr>
          <w:b/>
          <w:bCs/>
          <w:sz w:val="32"/>
          <w:szCs w:val="32"/>
        </w:rPr>
        <w:t xml:space="preserve">Für </w:t>
      </w:r>
      <w:proofErr w:type="gramStart"/>
      <w:r>
        <w:rPr>
          <w:b/>
          <w:bCs/>
          <w:sz w:val="32"/>
          <w:szCs w:val="32"/>
        </w:rPr>
        <w:t>Athlet:innen</w:t>
      </w:r>
      <w:proofErr w:type="gramEnd"/>
      <w:r>
        <w:rPr>
          <w:b/>
          <w:bCs/>
          <w:sz w:val="32"/>
          <w:szCs w:val="32"/>
        </w:rPr>
        <w:t>: Endlich ein fairer Rahmen.</w:t>
      </w:r>
    </w:p>
    <w:p w:rsidR="00382C5E" w:rsidRDefault="00000000" w14:paraId="332BA0BC" w14:textId="77777777">
      <w:pPr>
        <w:spacing w:before="320" w:after="60"/>
      </w:pPr>
      <w:r>
        <w:rPr>
          <w:b/>
          <w:bCs/>
          <w:color w:val="C0392B"/>
          <w:spacing w:val="80"/>
          <w:sz w:val="18"/>
          <w:szCs w:val="18"/>
        </w:rPr>
        <w:t>TEASER</w:t>
      </w:r>
    </w:p>
    <w:p w:rsidR="00382C5E" w:rsidRDefault="00000000" w14:paraId="2BC213A1" w14:textId="1683BC66">
      <w:pPr>
        <w:spacing w:after="200"/>
      </w:pPr>
      <w:r>
        <w:rPr>
          <w:i/>
          <w:iCs/>
          <w:color w:val="4A4A4A"/>
          <w:sz w:val="24"/>
          <w:szCs w:val="24"/>
        </w:rPr>
        <w:t xml:space="preserve">Geflüchtete und internationale </w:t>
      </w:r>
      <w:proofErr w:type="gramStart"/>
      <w:r>
        <w:rPr>
          <w:i/>
          <w:iCs/>
          <w:color w:val="4A4A4A"/>
          <w:sz w:val="24"/>
          <w:szCs w:val="24"/>
        </w:rPr>
        <w:t>Athlet:innen</w:t>
      </w:r>
      <w:proofErr w:type="gramEnd"/>
      <w:r>
        <w:rPr>
          <w:i/>
          <w:iCs/>
          <w:color w:val="4A4A4A"/>
          <w:sz w:val="24"/>
          <w:szCs w:val="24"/>
        </w:rPr>
        <w:t xml:space="preserve"> im Swiss Taekwondo System erhalten durch das </w:t>
      </w:r>
      <w:proofErr w:type="gramStart"/>
      <w:r>
        <w:rPr>
          <w:i/>
          <w:iCs/>
          <w:color w:val="4A4A4A"/>
          <w:sz w:val="24"/>
          <w:szCs w:val="24"/>
        </w:rPr>
        <w:t>UHP Team</w:t>
      </w:r>
      <w:proofErr w:type="gramEnd"/>
      <w:r>
        <w:rPr>
          <w:i/>
          <w:iCs/>
          <w:color w:val="4A4A4A"/>
          <w:sz w:val="24"/>
          <w:szCs w:val="24"/>
        </w:rPr>
        <w:t xml:space="preserve"> erstmals strukturierten Zugang zu Training, Wettkampf, medizinischer Betreuung und finanzieller Unterstützung.</w:t>
      </w:r>
    </w:p>
    <w:p w:rsidR="00382C5E" w:rsidRDefault="00000000" w14:paraId="4F77DE54" w14:textId="77777777">
      <w:pPr>
        <w:spacing w:before="320" w:after="60"/>
      </w:pPr>
      <w:r>
        <w:rPr>
          <w:b/>
          <w:bCs/>
          <w:color w:val="C0392B"/>
          <w:spacing w:val="80"/>
          <w:sz w:val="18"/>
          <w:szCs w:val="18"/>
        </w:rPr>
        <w:t>KURZARTIKEL / ABSTRACT</w:t>
      </w:r>
    </w:p>
    <w:p w:rsidR="00382C5E" w:rsidRDefault="00000000" w14:paraId="44992A5C" w14:textId="4129B6A6">
      <w:pPr>
        <w:spacing w:after="160"/>
      </w:pPr>
      <w:r>
        <w:t xml:space="preserve">Das </w:t>
      </w:r>
      <w:proofErr w:type="gramStart"/>
      <w:r>
        <w:t>UHP Team</w:t>
      </w:r>
      <w:proofErr w:type="gramEnd"/>
      <w:r>
        <w:t xml:space="preserve"> bietet international und geflüchteten </w:t>
      </w:r>
      <w:proofErr w:type="gramStart"/>
      <w:r>
        <w:rPr>
          <w:color w:val="FF0000"/>
        </w:rPr>
        <w:t>Athlet:innen</w:t>
      </w:r>
      <w:proofErr w:type="gramEnd"/>
      <w:r>
        <w:t>, was bisher fehlte: Planungssicherheit, professionelle Unterstützung und eine klare sportliche Entwicklungsperspektive. Statt ad-hoc-Lösungen gibt es jetzt einen verlässlichen, sicheren und transparenten Rahmen, der ihren Beitrag anerkennt und ihnen ermöglicht, ihr volles Potenzial zu entfalten.</w:t>
      </w:r>
    </w:p>
    <w:p w:rsidR="00382C5E" w:rsidRDefault="00000000" w14:paraId="1A60F9D8" w14:textId="77777777">
      <w:r>
        <w:br w:type="page"/>
      </w:r>
    </w:p>
    <w:p w:rsidR="00382C5E" w:rsidRDefault="00000000" w14:paraId="155D940F" w14:textId="77777777">
      <w:pPr>
        <w:pStyle w:val="berschrift1"/>
      </w:pPr>
      <w:r>
        <w:rPr>
          <w:caps/>
        </w:rPr>
        <w:lastRenderedPageBreak/>
        <w:t>5. Benefits – Für die Schweiz</w:t>
      </w:r>
    </w:p>
    <w:p w:rsidR="00382C5E" w:rsidRDefault="00382C5E" w14:paraId="4205CCF4" w14:textId="77777777">
      <w:pPr>
        <w:pBdr>
          <w:bottom w:val="single" w:color="C0392B" w:sz="12" w:space="1"/>
        </w:pBdr>
        <w:spacing w:after="160"/>
      </w:pPr>
    </w:p>
    <w:p w:rsidR="00382C5E" w:rsidRDefault="00000000" w14:paraId="73948DBF" w14:textId="77777777">
      <w:pPr>
        <w:spacing w:before="320" w:after="60"/>
      </w:pPr>
      <w:r>
        <w:rPr>
          <w:b/>
          <w:bCs/>
          <w:color w:val="C0392B"/>
          <w:spacing w:val="80"/>
          <w:sz w:val="18"/>
          <w:szCs w:val="18"/>
        </w:rPr>
        <w:t>TITEL</w:t>
      </w:r>
    </w:p>
    <w:p w:rsidR="00382C5E" w:rsidRDefault="00000000" w14:paraId="250EC1D0" w14:textId="5436C8AB">
      <w:pPr>
        <w:spacing w:before="80" w:after="120"/>
      </w:pPr>
      <w:r>
        <w:rPr>
          <w:b/>
          <w:bCs/>
          <w:sz w:val="32"/>
          <w:szCs w:val="32"/>
        </w:rPr>
        <w:t>Für die Schweiz: Stärker durch Vielfalt und Erfahrung.</w:t>
      </w:r>
    </w:p>
    <w:p w:rsidR="00382C5E" w:rsidRDefault="00000000" w14:paraId="422E11EB" w14:textId="77777777">
      <w:pPr>
        <w:spacing w:before="320" w:after="60"/>
      </w:pPr>
      <w:r>
        <w:rPr>
          <w:b/>
          <w:bCs/>
          <w:color w:val="C0392B"/>
          <w:spacing w:val="80"/>
          <w:sz w:val="18"/>
          <w:szCs w:val="18"/>
        </w:rPr>
        <w:t>TEASER</w:t>
      </w:r>
    </w:p>
    <w:p w:rsidR="00382C5E" w:rsidRDefault="00000000" w14:paraId="7C72378A" w14:textId="15AC9DA9">
      <w:pPr>
        <w:spacing w:after="200"/>
      </w:pPr>
      <w:r>
        <w:rPr>
          <w:i/>
          <w:iCs/>
          <w:color w:val="4A4A4A"/>
          <w:sz w:val="24"/>
          <w:szCs w:val="24"/>
        </w:rPr>
        <w:t xml:space="preserve">Das </w:t>
      </w:r>
      <w:proofErr w:type="gramStart"/>
      <w:r>
        <w:rPr>
          <w:i/>
          <w:iCs/>
          <w:color w:val="4A4A4A"/>
          <w:sz w:val="24"/>
          <w:szCs w:val="24"/>
        </w:rPr>
        <w:t>UHP Team</w:t>
      </w:r>
      <w:proofErr w:type="gramEnd"/>
      <w:r>
        <w:rPr>
          <w:i/>
          <w:iCs/>
          <w:color w:val="4A4A4A"/>
          <w:sz w:val="24"/>
          <w:szCs w:val="24"/>
        </w:rPr>
        <w:t xml:space="preserve"> stärkt </w:t>
      </w:r>
      <w:proofErr w:type="gramStart"/>
      <w:r>
        <w:rPr>
          <w:i/>
          <w:iCs/>
          <w:color w:val="4A4A4A"/>
          <w:sz w:val="24"/>
          <w:szCs w:val="24"/>
        </w:rPr>
        <w:t>den gesamten Schweizer Taekwondo</w:t>
      </w:r>
      <w:proofErr w:type="gramEnd"/>
      <w:r>
        <w:rPr>
          <w:i/>
          <w:iCs/>
          <w:color w:val="4A4A4A"/>
          <w:sz w:val="24"/>
          <w:szCs w:val="24"/>
        </w:rPr>
        <w:t xml:space="preserve"> – sportlich, ethisch und ganzheitlich. Die Schweiz positioniert sich als Vorbild für inklusiven Spitzensport.</w:t>
      </w:r>
    </w:p>
    <w:p w:rsidR="00382C5E" w:rsidRDefault="00000000" w14:paraId="44C99ACD" w14:textId="77777777">
      <w:pPr>
        <w:spacing w:before="320" w:after="60"/>
      </w:pPr>
      <w:r>
        <w:rPr>
          <w:b/>
          <w:bCs/>
          <w:color w:val="C0392B"/>
          <w:spacing w:val="80"/>
          <w:sz w:val="18"/>
          <w:szCs w:val="18"/>
        </w:rPr>
        <w:t>KURZARTIKEL / ABSTRACT</w:t>
      </w:r>
    </w:p>
    <w:p w:rsidR="00382C5E" w:rsidRDefault="00000000" w14:paraId="05447315" w14:textId="7B521CD3">
      <w:pPr>
        <w:spacing w:after="160"/>
      </w:pPr>
      <w:r>
        <w:t xml:space="preserve">Starke </w:t>
      </w:r>
      <w:proofErr w:type="gramStart"/>
      <w:r>
        <w:t>Trainingspartner:innen</w:t>
      </w:r>
      <w:proofErr w:type="gramEnd"/>
      <w:r>
        <w:t xml:space="preserve"> machen Schweizer </w:t>
      </w:r>
      <w:proofErr w:type="gramStart"/>
      <w:r>
        <w:t>Athlet:innen</w:t>
      </w:r>
      <w:proofErr w:type="gramEnd"/>
      <w:r>
        <w:t xml:space="preserve"> besser. Das </w:t>
      </w:r>
      <w:proofErr w:type="gramStart"/>
      <w:r>
        <w:t>UHP Team</w:t>
      </w:r>
      <w:proofErr w:type="gramEnd"/>
      <w:r>
        <w:t xml:space="preserve"> sichert den Zugang zu internationalem Niveau im täglichen Trainingsbetrieb, steigert die Gesamtqualität des Schweizer Hochleistungssystems und stärkt das Ansehen von Swiss Taekwondo auf nationaler und internationaler Ebene.</w:t>
      </w:r>
    </w:p>
    <w:p w:rsidR="00382C5E" w:rsidRDefault="00000000" w14:paraId="0CB36F0C" w14:textId="77777777">
      <w:r>
        <w:br w:type="page"/>
      </w:r>
    </w:p>
    <w:p w:rsidRPr="00AC3781" w:rsidR="00382C5E" w:rsidRDefault="00000000" w14:paraId="5AB7CABE" w14:textId="75F66E98">
      <w:pPr>
        <w:pStyle w:val="berschrift1"/>
        <w:rPr>
          <w:lang w:val="en-US"/>
        </w:rPr>
      </w:pPr>
      <w:r>
        <w:rPr>
          <w:caps/>
          <w:lang w:val="en-US"/>
        </w:rPr>
        <w:lastRenderedPageBreak/>
        <w:t>6. Newsletter &amp; Engagement</w:t>
      </w:r>
    </w:p>
    <w:p w:rsidRPr="00AC3781" w:rsidR="00382C5E" w:rsidRDefault="00382C5E" w14:paraId="57E9BB61" w14:textId="77777777">
      <w:pPr>
        <w:pBdr>
          <w:bottom w:val="single" w:color="C0392B" w:sz="12" w:space="1"/>
        </w:pBdr>
        <w:spacing w:after="160"/>
        <w:rPr>
          <w:lang w:val="en-US"/>
        </w:rPr>
      </w:pPr>
    </w:p>
    <w:p w:rsidRPr="00AC3781" w:rsidR="00382C5E" w:rsidRDefault="00000000" w14:paraId="3CC668B5" w14:textId="77777777">
      <w:pPr>
        <w:spacing w:before="320" w:after="60"/>
        <w:rPr>
          <w:lang w:val="en-US"/>
        </w:rPr>
      </w:pPr>
      <w:r>
        <w:rPr>
          <w:b/>
          <w:bCs/>
          <w:color w:val="C0392B"/>
          <w:spacing w:val="80"/>
          <w:sz w:val="18"/>
          <w:szCs w:val="18"/>
          <w:lang w:val="en-US"/>
        </w:rPr>
        <w:t>TITEL</w:t>
      </w:r>
    </w:p>
    <w:p w:rsidR="00382C5E" w:rsidRDefault="00000000" w14:paraId="22ABB3E2" w14:textId="5F569AB3">
      <w:pPr>
        <w:spacing w:before="80" w:after="120"/>
      </w:pPr>
      <w:r>
        <w:rPr>
          <w:b/>
          <w:bCs/>
          <w:sz w:val="32"/>
          <w:szCs w:val="32"/>
        </w:rPr>
        <w:t>Bleib dabei. Sei der Unterschied.</w:t>
      </w:r>
    </w:p>
    <w:p w:rsidR="00382C5E" w:rsidRDefault="00000000" w14:paraId="3020AD8F" w14:textId="77777777">
      <w:pPr>
        <w:spacing w:before="320" w:after="60"/>
      </w:pPr>
      <w:r>
        <w:rPr>
          <w:b/>
          <w:bCs/>
          <w:color w:val="C0392B"/>
          <w:spacing w:val="80"/>
          <w:sz w:val="18"/>
          <w:szCs w:val="18"/>
        </w:rPr>
        <w:t>TEASER</w:t>
      </w:r>
    </w:p>
    <w:p w:rsidR="00382C5E" w:rsidRDefault="00000000" w14:paraId="70AF1339" w14:textId="425934B6">
      <w:pPr>
        <w:spacing w:after="200"/>
      </w:pPr>
      <w:r>
        <w:rPr>
          <w:i/>
          <w:iCs/>
          <w:color w:val="4A4A4A"/>
          <w:sz w:val="24"/>
          <w:szCs w:val="24"/>
        </w:rPr>
        <w:t xml:space="preserve">Das </w:t>
      </w:r>
      <w:proofErr w:type="gramStart"/>
      <w:r>
        <w:rPr>
          <w:i/>
          <w:iCs/>
          <w:color w:val="4A4A4A"/>
          <w:sz w:val="24"/>
          <w:szCs w:val="24"/>
        </w:rPr>
        <w:t>UHP Team</w:t>
      </w:r>
      <w:proofErr w:type="gramEnd"/>
      <w:r>
        <w:rPr>
          <w:i/>
          <w:iCs/>
          <w:color w:val="4A4A4A"/>
          <w:sz w:val="24"/>
          <w:szCs w:val="24"/>
        </w:rPr>
        <w:t xml:space="preserve"> braucht Unterstützung</w:t>
      </w:r>
      <w:r>
        <w:rPr>
          <w:i/>
          <w:iCs/>
          <w:color w:val="FF0000"/>
          <w:sz w:val="24"/>
          <w:szCs w:val="24"/>
        </w:rPr>
        <w:t xml:space="preserve"> – </w:t>
      </w:r>
      <w:r>
        <w:rPr>
          <w:i/>
          <w:iCs/>
          <w:color w:val="4A4A4A"/>
          <w:sz w:val="24"/>
          <w:szCs w:val="24"/>
        </w:rPr>
        <w:t>sportlich, finanziell und menschlich. Melde dich für unseren Newsletter an und sei Teil der Lösung.</w:t>
      </w:r>
    </w:p>
    <w:p w:rsidR="00382C5E" w:rsidRDefault="00000000" w14:paraId="07816E77" w14:textId="77777777">
      <w:pPr>
        <w:spacing w:before="320" w:after="60"/>
      </w:pPr>
      <w:r>
        <w:rPr>
          <w:b/>
          <w:bCs/>
          <w:color w:val="C0392B"/>
          <w:spacing w:val="80"/>
          <w:sz w:val="18"/>
          <w:szCs w:val="18"/>
        </w:rPr>
        <w:t>KURZARTIKEL / ABSTRACT</w:t>
      </w:r>
    </w:p>
    <w:p w:rsidR="00382C5E" w:rsidRDefault="00000000" w14:paraId="0B778F58" w14:textId="042F19B3">
      <w:pPr>
        <w:spacing w:after="160"/>
      </w:pPr>
      <w:r>
        <w:t xml:space="preserve">Das United High Performance Team ist ein lebendiges Projekt, und es lebt von Menschen, die hinter seiner Idee stehen. Ob als Sponsor, Partner, Unterstützer oder einfach als Interessierter: Deine Stimme und dein Engagement zählen. Melde dich für unseren Newsletter an und erfahre als Erster, wie das </w:t>
      </w:r>
      <w:proofErr w:type="gramStart"/>
      <w:r>
        <w:t>UHP Team</w:t>
      </w:r>
      <w:proofErr w:type="gramEnd"/>
      <w:r>
        <w:t xml:space="preserve"> wächst.</w:t>
      </w:r>
    </w:p>
    <w:p w:rsidR="00382C5E" w:rsidRDefault="00000000" w14:paraId="04C2DAB8" w14:textId="77777777">
      <w:pPr>
        <w:spacing w:before="320" w:after="60"/>
      </w:pPr>
      <w:r>
        <w:rPr>
          <w:b/>
          <w:bCs/>
          <w:color w:val="C0392B"/>
          <w:spacing w:val="80"/>
          <w:sz w:val="18"/>
          <w:szCs w:val="18"/>
        </w:rPr>
        <w:t>LANGER ARTIKEL</w:t>
      </w:r>
    </w:p>
    <w:p w:rsidR="00382C5E" w:rsidRDefault="00000000" w14:paraId="424D7DB7" w14:textId="77777777">
      <w:pPr>
        <w:spacing w:after="160"/>
      </w:pPr>
      <w:r>
        <w:t>Das United High Performance Team ist mehr als ein Konzept. Es ist ein Bekenntnis.</w:t>
      </w:r>
    </w:p>
    <w:p w:rsidR="00382C5E" w:rsidRDefault="00000000" w14:paraId="31DCAA27" w14:textId="2E2E8CC4">
      <w:pPr>
        <w:spacing w:after="160"/>
      </w:pPr>
      <w:r>
        <w:t xml:space="preserve">Es braucht Menschen, die an dieselbe Überzeugung glauben: dass Spitzenleistung und Fairness keine Gegensätze sind. Dass ein Verband, der </w:t>
      </w:r>
      <w:proofErr w:type="gramStart"/>
      <w:r>
        <w:rPr>
          <w:color w:val="FF0000"/>
        </w:rPr>
        <w:t>Athlet:innen</w:t>
      </w:r>
      <w:proofErr w:type="gramEnd"/>
      <w:r>
        <w:t xml:space="preserve"> aus allen Hintergründen anzieht, stärker ist als einer, der sich abschottet. Dass Swiss Taekwondo international durch die Erfahrung, die Resilienz und das Talent geflüchteter </w:t>
      </w:r>
      <w:proofErr w:type="gramStart"/>
      <w:r>
        <w:rPr>
          <w:color w:val="FF0000"/>
        </w:rPr>
        <w:t>Athlet:innen</w:t>
      </w:r>
      <w:proofErr w:type="gramEnd"/>
      <w:r>
        <w:t xml:space="preserve"> zu einer ernstzunehmenden Grösse wird.</w:t>
      </w:r>
    </w:p>
    <w:p w:rsidR="00382C5E" w:rsidRDefault="00000000" w14:paraId="79785762" w14:textId="77777777">
      <w:pPr>
        <w:spacing w:after="160"/>
      </w:pPr>
      <w:r>
        <w:rPr>
          <w:b/>
          <w:bCs/>
        </w:rPr>
        <w:t xml:space="preserve">Wie du Teil des </w:t>
      </w:r>
      <w:proofErr w:type="gramStart"/>
      <w:r>
        <w:rPr>
          <w:b/>
          <w:bCs/>
        </w:rPr>
        <w:t>UHP Teams</w:t>
      </w:r>
      <w:proofErr w:type="gramEnd"/>
      <w:r>
        <w:rPr>
          <w:b/>
          <w:bCs/>
        </w:rPr>
        <w:t xml:space="preserve"> werden </w:t>
      </w:r>
      <w:proofErr w:type="gramStart"/>
      <w:r>
        <w:rPr>
          <w:b/>
          <w:bCs/>
        </w:rPr>
        <w:t>kannst</w:t>
      </w:r>
      <w:proofErr w:type="gramEnd"/>
      <w:r>
        <w:rPr>
          <w:b/>
          <w:bCs/>
        </w:rPr>
        <w:t>:</w:t>
      </w:r>
    </w:p>
    <w:p w:rsidR="00382C5E" w:rsidRDefault="00000000" w14:paraId="18BD33CE" w14:textId="77777777">
      <w:pPr>
        <w:spacing w:before="200" w:after="60"/>
      </w:pPr>
      <w:r>
        <w:rPr>
          <w:b/>
          <w:bCs/>
        </w:rPr>
        <w:t>Newsletter abonnieren</w:t>
      </w:r>
    </w:p>
    <w:p w:rsidR="00382C5E" w:rsidRDefault="00000000" w14:paraId="2D791A36" w14:textId="77777777">
      <w:pPr>
        <w:spacing w:after="160"/>
      </w:pPr>
      <w:r>
        <w:t xml:space="preserve">Erhalte Updates über </w:t>
      </w:r>
      <w:proofErr w:type="gramStart"/>
      <w:r>
        <w:rPr>
          <w:color w:val="FF0000"/>
        </w:rPr>
        <w:t>Athlet:innen</w:t>
      </w:r>
      <w:proofErr w:type="gramEnd"/>
      <w:r>
        <w:t>, Projekte, Erfolge und Finanzierungsinitiativen direkt in dein Postfach.</w:t>
      </w:r>
    </w:p>
    <w:p w:rsidR="00382C5E" w:rsidRDefault="00000000" w14:paraId="19EF622F" w14:textId="77777777">
      <w:pPr>
        <w:spacing w:before="200" w:after="60"/>
      </w:pPr>
      <w:r>
        <w:rPr>
          <w:b/>
          <w:bCs/>
        </w:rPr>
        <w:t>Partner &amp; Sponsor werden</w:t>
      </w:r>
    </w:p>
    <w:p w:rsidR="00382C5E" w:rsidRDefault="00000000" w14:paraId="0F967361" w14:textId="77777777">
      <w:pPr>
        <w:spacing w:after="160"/>
      </w:pPr>
      <w:r>
        <w:t xml:space="preserve">Das </w:t>
      </w:r>
      <w:proofErr w:type="gramStart"/>
      <w:r>
        <w:t>UHP Team</w:t>
      </w:r>
      <w:proofErr w:type="gramEnd"/>
      <w:r>
        <w:t xml:space="preserve"> sucht engagierte Unternehmen, Stiftungen und Einzelpersonen, die seinen Aufbau aktiv mitgestalten.</w:t>
      </w:r>
    </w:p>
    <w:p w:rsidR="00382C5E" w:rsidRDefault="00000000" w14:paraId="19D4FC99" w14:textId="77777777">
      <w:pPr>
        <w:spacing w:before="200" w:after="60"/>
      </w:pPr>
      <w:r>
        <w:rPr>
          <w:b/>
          <w:bCs/>
        </w:rPr>
        <w:t>Weitersagen</w:t>
      </w:r>
    </w:p>
    <w:p w:rsidR="00382C5E" w:rsidRDefault="00000000" w14:paraId="1AEB4171" w14:textId="77777777">
      <w:pPr>
        <w:spacing w:after="160"/>
      </w:pPr>
      <w:r>
        <w:t xml:space="preserve">Teile das Projekt in deinem Netzwerk. Jede Stimme hilft, das </w:t>
      </w:r>
      <w:proofErr w:type="gramStart"/>
      <w:r>
        <w:t>UHP Team</w:t>
      </w:r>
      <w:proofErr w:type="gramEnd"/>
      <w:r>
        <w:t xml:space="preserve"> bekannter zu machen.</w:t>
      </w:r>
    </w:p>
    <w:p w:rsidR="00382C5E" w:rsidRDefault="00382C5E" w14:paraId="4E3A46F2" w14:textId="77777777">
      <w:pPr>
        <w:spacing w:before="240"/>
      </w:pPr>
    </w:p>
    <w:p w:rsidR="00382C5E" w:rsidRDefault="00000000" w14:paraId="2CC082EA" w14:textId="77777777">
      <w:pPr>
        <w:spacing w:after="160"/>
      </w:pPr>
      <w:r>
        <w:rPr>
          <w:i/>
          <w:iCs/>
          <w:color w:val="4A4A4A"/>
          <w:sz w:val="24"/>
          <w:szCs w:val="24"/>
        </w:rPr>
        <w:t xml:space="preserve">Das </w:t>
      </w:r>
      <w:proofErr w:type="gramStart"/>
      <w:r>
        <w:rPr>
          <w:i/>
          <w:iCs/>
          <w:color w:val="4A4A4A"/>
          <w:sz w:val="24"/>
          <w:szCs w:val="24"/>
        </w:rPr>
        <w:t>UHP Team</w:t>
      </w:r>
      <w:proofErr w:type="gramEnd"/>
      <w:r>
        <w:rPr>
          <w:i/>
          <w:iCs/>
          <w:color w:val="4A4A4A"/>
          <w:sz w:val="24"/>
          <w:szCs w:val="24"/>
        </w:rPr>
        <w:t xml:space="preserve"> ist ein Anfang. Aber ein Anfang, der zählt.</w:t>
      </w:r>
    </w:p>
    <w:p w:rsidR="00382C5E" w:rsidRDefault="00000000" w14:paraId="706B0C0B" w14:textId="77777777">
      <w:pPr>
        <w:spacing w:before="160"/>
      </w:pPr>
      <w:r>
        <w:rPr>
          <w:b/>
          <w:bCs/>
          <w:color w:val="C0392B"/>
          <w:sz w:val="26"/>
          <w:szCs w:val="26"/>
        </w:rPr>
        <w:t>Jetzt anmelden. Jetzt dabei sein.</w:t>
      </w:r>
    </w:p>
    <w:p w:rsidR="00382C5E" w:rsidRDefault="00382C5E" w14:paraId="55B9F54F" w14:textId="77777777">
      <w:pPr>
        <w:spacing w:before="480"/>
      </w:pPr>
    </w:p>
    <w:p w:rsidR="00382C5E" w:rsidRDefault="00000000" w14:paraId="5A04C684" w14:textId="30259AEB">
      <w:pPr>
        <w:pBdr>
          <w:top w:val="single" w:color="CCCCCC" w:sz="4" w:space="1"/>
        </w:pBdr>
        <w:spacing w:before="160" w:after="80"/>
      </w:pPr>
      <w:r>
        <w:rPr>
          <w:color w:val="999999"/>
          <w:sz w:val="18"/>
          <w:szCs w:val="18"/>
        </w:rPr>
        <w:t xml:space="preserve">Swiss Taekwondo – UHP Team Projekt – Version </w:t>
      </w:r>
      <w:r w:rsidR="00B60EB1">
        <w:rPr>
          <w:color w:val="999999"/>
          <w:sz w:val="18"/>
          <w:szCs w:val="18"/>
        </w:rPr>
        <w:t>2</w:t>
      </w:r>
      <w:r>
        <w:rPr>
          <w:color w:val="999999"/>
          <w:sz w:val="18"/>
          <w:szCs w:val="18"/>
        </w:rPr>
        <w:t>.</w:t>
      </w:r>
      <w:r w:rsidR="00B60EB1">
        <w:rPr>
          <w:color w:val="999999"/>
          <w:sz w:val="18"/>
          <w:szCs w:val="18"/>
        </w:rPr>
        <w:t>1</w:t>
      </w:r>
      <w:r>
        <w:rPr>
          <w:color w:val="999999"/>
          <w:sz w:val="18"/>
          <w:szCs w:val="18"/>
        </w:rPr>
        <w:t xml:space="preserve"> </w:t>
      </w:r>
    </w:p>
    <w:sectPr w:rsidR="00382C5E">
      <w:pgSz w:w="11906" w:h="16838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53956"/>
    <w:multiLevelType w:val="hybridMultilevel"/>
    <w:tmpl w:val="A252B2FA"/>
    <w:lvl w:ilvl="0" w:tplc="B89E395A">
      <w:start w:val="1"/>
      <w:numFmt w:val="bullet"/>
      <w:lvlText w:val="–"/>
      <w:lvlJc w:val="left"/>
      <w:pPr>
        <w:ind w:left="720" w:hanging="360"/>
      </w:pPr>
      <w:rPr>
        <w:rFonts w:ascii="Arial" w:hAnsi="Arial" w:eastAsia="Arial" w:cs="Arial"/>
        <w:color w:val="C0392B"/>
      </w:rPr>
    </w:lvl>
    <w:lvl w:ilvl="1" w:tplc="94B2F6DE">
      <w:numFmt w:val="decimal"/>
      <w:lvlText w:val=""/>
      <w:lvlJc w:val="left"/>
    </w:lvl>
    <w:lvl w:ilvl="2" w:tplc="56A08D02">
      <w:numFmt w:val="decimal"/>
      <w:lvlText w:val=""/>
      <w:lvlJc w:val="left"/>
    </w:lvl>
    <w:lvl w:ilvl="3" w:tplc="E6B2CEE2">
      <w:numFmt w:val="decimal"/>
      <w:lvlText w:val=""/>
      <w:lvlJc w:val="left"/>
    </w:lvl>
    <w:lvl w:ilvl="4" w:tplc="63BED158">
      <w:numFmt w:val="decimal"/>
      <w:lvlText w:val=""/>
      <w:lvlJc w:val="left"/>
    </w:lvl>
    <w:lvl w:ilvl="5" w:tplc="CC6278D2">
      <w:numFmt w:val="decimal"/>
      <w:lvlText w:val=""/>
      <w:lvlJc w:val="left"/>
    </w:lvl>
    <w:lvl w:ilvl="6" w:tplc="7A660FDA">
      <w:numFmt w:val="decimal"/>
      <w:lvlText w:val=""/>
      <w:lvlJc w:val="left"/>
    </w:lvl>
    <w:lvl w:ilvl="7" w:tplc="A1222370">
      <w:numFmt w:val="decimal"/>
      <w:lvlText w:val=""/>
      <w:lvlJc w:val="left"/>
    </w:lvl>
    <w:lvl w:ilvl="8" w:tplc="002C138A">
      <w:numFmt w:val="decimal"/>
      <w:lvlText w:val=""/>
      <w:lvlJc w:val="left"/>
    </w:lvl>
  </w:abstractNum>
  <w:abstractNum w:abstractNumId="1" w15:restartNumberingAfterBreak="0">
    <w:nsid w:val="7ED633D7"/>
    <w:multiLevelType w:val="hybridMultilevel"/>
    <w:tmpl w:val="EA8CC258"/>
    <w:lvl w:ilvl="0" w:tplc="1BBEC744">
      <w:start w:val="1"/>
      <w:numFmt w:val="bullet"/>
      <w:lvlText w:val="●"/>
      <w:lvlJc w:val="left"/>
      <w:pPr>
        <w:ind w:left="720" w:hanging="360"/>
      </w:pPr>
    </w:lvl>
    <w:lvl w:ilvl="1" w:tplc="F058E79A">
      <w:start w:val="1"/>
      <w:numFmt w:val="bullet"/>
      <w:lvlText w:val="○"/>
      <w:lvlJc w:val="left"/>
      <w:pPr>
        <w:ind w:left="1440" w:hanging="360"/>
      </w:pPr>
    </w:lvl>
    <w:lvl w:ilvl="2" w:tplc="7CDECAA4">
      <w:start w:val="1"/>
      <w:numFmt w:val="bullet"/>
      <w:lvlText w:val="■"/>
      <w:lvlJc w:val="left"/>
      <w:pPr>
        <w:ind w:left="2160" w:hanging="360"/>
      </w:pPr>
    </w:lvl>
    <w:lvl w:ilvl="3" w:tplc="9F96C872">
      <w:start w:val="1"/>
      <w:numFmt w:val="bullet"/>
      <w:lvlText w:val="●"/>
      <w:lvlJc w:val="left"/>
      <w:pPr>
        <w:ind w:left="2880" w:hanging="360"/>
      </w:pPr>
    </w:lvl>
    <w:lvl w:ilvl="4" w:tplc="63B6B0E0">
      <w:start w:val="1"/>
      <w:numFmt w:val="bullet"/>
      <w:lvlText w:val="○"/>
      <w:lvlJc w:val="left"/>
      <w:pPr>
        <w:ind w:left="3600" w:hanging="360"/>
      </w:pPr>
    </w:lvl>
    <w:lvl w:ilvl="5" w:tplc="30D8440E">
      <w:start w:val="1"/>
      <w:numFmt w:val="bullet"/>
      <w:lvlText w:val="■"/>
      <w:lvlJc w:val="left"/>
      <w:pPr>
        <w:ind w:left="4320" w:hanging="360"/>
      </w:pPr>
    </w:lvl>
    <w:lvl w:ilvl="6" w:tplc="4DCAADC2">
      <w:start w:val="1"/>
      <w:numFmt w:val="bullet"/>
      <w:lvlText w:val="●"/>
      <w:lvlJc w:val="left"/>
      <w:pPr>
        <w:ind w:left="5040" w:hanging="360"/>
      </w:pPr>
    </w:lvl>
    <w:lvl w:ilvl="7" w:tplc="A1B2CFB2">
      <w:start w:val="1"/>
      <w:numFmt w:val="bullet"/>
      <w:lvlText w:val="●"/>
      <w:lvlJc w:val="left"/>
      <w:pPr>
        <w:ind w:left="5760" w:hanging="360"/>
      </w:pPr>
    </w:lvl>
    <w:lvl w:ilvl="8" w:tplc="6BE49396">
      <w:start w:val="1"/>
      <w:numFmt w:val="bullet"/>
      <w:lvlText w:val="●"/>
      <w:lvlJc w:val="left"/>
      <w:pPr>
        <w:ind w:left="6480" w:hanging="360"/>
      </w:pPr>
    </w:lvl>
  </w:abstractNum>
  <w:num w:numId="1" w16cid:durableId="878788101">
    <w:abstractNumId w:val="1"/>
    <w:lvlOverride w:ilvl="0">
      <w:startOverride w:val="1"/>
    </w:lvlOverride>
  </w:num>
  <w:num w:numId="2" w16cid:durableId="3864148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isplayBackgroundShape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C5E"/>
    <w:rsid w:val="001E62E6"/>
    <w:rsid w:val="00263808"/>
    <w:rsid w:val="0026564D"/>
    <w:rsid w:val="002A0B5D"/>
    <w:rsid w:val="00382C5E"/>
    <w:rsid w:val="009B13BC"/>
    <w:rsid w:val="009C3E03"/>
    <w:rsid w:val="00A21417"/>
    <w:rsid w:val="00AC3781"/>
    <w:rsid w:val="00B60EB1"/>
    <w:rsid w:val="00C6323D"/>
    <w:rsid w:val="00D23590"/>
    <w:rsid w:val="00FF17C4"/>
    <w:rsid w:val="505CA08D"/>
    <w:rsid w:val="6996EBC2"/>
    <w:rsid w:val="75D09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7C355AF"/>
  <w15:docId w15:val="{A99BBEDE-E4C2-41A4-A0A8-79490618B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color w:val="1A1A1A"/>
        <w:sz w:val="22"/>
        <w:szCs w:val="22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</w:style>
  <w:style w:type="paragraph" w:styleId="berschrift1">
    <w:name w:val="heading 1"/>
    <w:uiPriority w:val="9"/>
    <w:qFormat/>
    <w:pPr>
      <w:spacing w:before="480" w:after="80"/>
      <w:outlineLvl w:val="0"/>
    </w:pPr>
    <w:rPr>
      <w:b/>
      <w:bCs/>
      <w:color w:val="C0392B"/>
      <w:sz w:val="28"/>
      <w:szCs w:val="28"/>
    </w:rPr>
  </w:style>
  <w:style w:type="paragraph" w:styleId="berschrift2">
    <w:name w:val="heading 2"/>
    <w:uiPriority w:val="9"/>
    <w:semiHidden/>
    <w:unhideWhenUsed/>
    <w:qFormat/>
    <w:pPr>
      <w:spacing w:before="280" w:after="80"/>
      <w:outlineLvl w:val="1"/>
    </w:pPr>
    <w:rPr>
      <w:b/>
      <w:bCs/>
      <w:sz w:val="24"/>
      <w:szCs w:val="24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styleId="FunotentextZchn" w:customStyle="1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styleId="EndnotentextZchn" w:customStyle="1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6A09C7880B1A84DAA3C4287805D2060" ma:contentTypeVersion="14" ma:contentTypeDescription="Ein neues Dokument erstellen." ma:contentTypeScope="" ma:versionID="0a5908d60eeeb40c58cee75821282ce8">
  <xsd:schema xmlns:xsd="http://www.w3.org/2001/XMLSchema" xmlns:xs="http://www.w3.org/2001/XMLSchema" xmlns:p="http://schemas.microsoft.com/office/2006/metadata/properties" xmlns:ns2="69314bb7-a43e-4d14-9234-3ffb6cbbea82" xmlns:ns3="5c66d2ba-f0c6-4951-a559-583b33b2c868" targetNamespace="http://schemas.microsoft.com/office/2006/metadata/properties" ma:root="true" ma:fieldsID="48fbaf3bb0ed24db9a1795d689e696c8" ns2:_="" ns3:_="">
    <xsd:import namespace="69314bb7-a43e-4d14-9234-3ffb6cbbea82"/>
    <xsd:import namespace="5c66d2ba-f0c6-4951-a559-583b33b2c8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314bb7-a43e-4d14-9234-3ffb6cbbea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Bildmarkierungen" ma:readOnly="false" ma:fieldId="{5cf76f15-5ced-4ddc-b409-7134ff3c332f}" ma:taxonomyMulti="true" ma:sspId="196225b3-1f32-4ba5-be64-14219489f94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66d2ba-f0c6-4951-a559-583b33b2c868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155feeb8-3cdc-487e-8405-4a7a4fce7da8}" ma:internalName="TaxCatchAll" ma:showField="CatchAllData" ma:web="5c66d2ba-f0c6-4951-a559-583b33b2c86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c66d2ba-f0c6-4951-a559-583b33b2c868" xsi:nil="true"/>
    <lcf76f155ced4ddcb4097134ff3c332f xmlns="69314bb7-a43e-4d14-9234-3ffb6cbbea8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C1C3B0A-B6F0-4F75-AFFB-9877E5BF4F42}"/>
</file>

<file path=customXml/itemProps2.xml><?xml version="1.0" encoding="utf-8"?>
<ds:datastoreItem xmlns:ds="http://schemas.openxmlformats.org/officeDocument/2006/customXml" ds:itemID="{86478AE4-69EA-4035-B7B7-E777F6F8224C}"/>
</file>

<file path=customXml/itemProps3.xml><?xml version="1.0" encoding="utf-8"?>
<ds:datastoreItem xmlns:ds="http://schemas.openxmlformats.org/officeDocument/2006/customXml" ds:itemID="{394D04CF-9849-4179-A2D7-B9D5AC8AEE4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Ariana Dell</lastModifiedBy>
  <revision>3</revision>
  <dcterms:created xsi:type="dcterms:W3CDTF">2026-05-28T10:20:00.0000000Z</dcterms:created>
  <dcterms:modified xsi:type="dcterms:W3CDTF">2026-06-10T09:20:22.2904401Z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0x01010076A09C7880B1A84DAA3C4287805D2060</vt:lpwstr>
  </property>
  <property fmtid="{D5CDD505-2E9C-101B-9397-08002B2CF9AE}" pid="3" name="MediaServiceImageTags">
    <vt:lpwstr/>
  </property>
</Properties>
</file>