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TEMPLATE CATALOGUE</w:t>
      </w:r>
    </w:p>
    <w:p>
      <w:pPr>
        <w:jc w:val="center"/>
        <w:spacing w:after="360"/>
      </w:pPr>
      <w:r>
        <w:rPr>
          <w:sz w:val="20"/>
          <w:color w:val="555555"/>
        </w:rPr>
        <w:t xml:space="preserve">42 templates across 14 agreement types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Global by default. A jurisdiction-specific template exists only where a specific legal difference forces the split, and has to state which. Every split doubles the work of every future amendment to that document, so a split with no stated reason is pure cost.</w:t>
      </w:r>
    </w:p>
    <w:p>
      <w:pPr>
        <w:spacing w:before="280" w:after="120"/>
      </w:pPr>
      <w:r>
        <w:rPr>
          <w:b/>
          <w:caps/>
          <w:sz w:val="24"/>
        </w:rPr>
        <w:t xml:space="preserve">1. MASTER SERVICES AGREEMENT</w:t>
      </w:r>
    </w:p>
    <w:p>
      <w:pPr>
        <w:spacing w:after="160"/>
        <w:jc w:val="both"/>
      </w:pPr>
      <w:r>
        <w:t xml:space="preserve">high risk · typical term 3 years · schedules required</w:t>
      </w:r>
    </w:p>
    <w:p>
      <w:pPr>
        <w:spacing w:after="160"/>
        <w:jc w:val="both"/>
      </w:pPr>
      <w:r>
        <w:rPr>
          <w:b/>
        </w:rPr>
        <w:t xml:space="preserve">Master Services Agreement (global). </w:t>
      </w:r>
      <w:r>
        <w:t xml:space="preserve">Umbrella terms for all supplier work. Call-offs and statements of work hang from it.</w:t>
      </w:r>
    </w:p>
    <w:p>
      <w:pPr>
        <w:spacing w:after="160"/>
        <w:jc w:val="both"/>
      </w:pPr>
      <w:r>
        <w:t xml:space="preserve">Jurisdiction: global. Merge data required: contract, supplier, client, commercial. Generated document: templates/msa_global.docx.</w:t>
      </w:r>
    </w:p>
    <w:p>
      <w:pPr>
        <w:spacing w:after="160"/>
        <w:jc w:val="both"/>
      </w:pPr>
      <w:r>
        <w:rPr>
          <w:b/>
        </w:rPr>
        <w:t xml:space="preserve">Master Services Agreement (short form). </w:t>
      </w:r>
      <w:r>
        <w:t xml:space="preserve">Umbrella terms for low-value, low-risk supplier work, with the schedules folded into the body.</w:t>
      </w:r>
    </w:p>
    <w:p>
      <w:pPr>
        <w:spacing w:after="160"/>
        <w:jc w:val="both"/>
      </w:pPr>
      <w:r>
        <w:t xml:space="preserve">Jurisdiction: global. Merge data required: contract, supplier, client, commercial. Generated document: templates/msa_short_global.docx.</w:t>
      </w:r>
    </w:p>
    <w:p>
      <w:pPr>
        <w:spacing w:after="160"/>
        <w:jc w:val="both"/>
      </w:pPr>
      <w:r>
        <w:rPr>
          <w:b/>
        </w:rPr>
        <w:t xml:space="preserve">Master Services Agreement (UK). </w:t>
      </w:r>
      <w:r>
        <w:t xml:space="preserve">Umbrella terms for a UK legal entity, with TUPE, UK GDPR and statutory compliance drafted in.</w:t>
      </w:r>
    </w:p>
    <w:p>
      <w:pPr>
        <w:spacing w:after="160"/>
        <w:jc w:val="both"/>
      </w:pPr>
      <w:r>
        <w:t xml:space="preserve">Jurisdiction: GB. Merge data required: contract, supplier, client, commercial. Generated document: templates/msa_uk.docx.</w:t>
      </w:r>
    </w:p>
    <w:p>
      <w:pPr>
        <w:spacing w:after="160"/>
        <w:jc w:val="both"/>
      </w:pPr>
      <w:r>
        <w:rPr>
          <w:b/>
        </w:rPr>
        <w:t xml:space="preserve">Split because. </w:t>
      </w:r>
      <w:r>
        <w:t xml:space="preserve">TUPE on any service-provider change, UK GDPR article 28 terms, and the UK statutory compliance regime all have to sit in the umbrella document rather than in each call-off. None of the three has an equivalent in most other jurisdictions.</w:t>
      </w:r>
    </w:p>
    <w:p>
      <w:pPr>
        <w:spacing w:before="280" w:after="120"/>
      </w:pPr>
      <w:r>
        <w:rPr>
          <w:b/>
          <w:caps/>
          <w:sz w:val="24"/>
        </w:rPr>
        <w:t xml:space="preserve">2. TOTAL FACILITIES MANAGEMENT AGREEMENT</w:t>
      </w:r>
    </w:p>
    <w:p>
      <w:pPr>
        <w:spacing w:after="160"/>
        <w:jc w:val="both"/>
      </w:pPr>
      <w:r>
        <w:t xml:space="preserve">high risk · typical term 5 years · schedules required</w:t>
      </w:r>
    </w:p>
    <w:p>
      <w:pPr>
        <w:spacing w:after="160"/>
        <w:jc w:val="both"/>
      </w:pPr>
      <w:r>
        <w:rPr>
          <w:b/>
        </w:rPr>
        <w:t xml:space="preserve">Total Facilities Management Agreement. </w:t>
      </w:r>
      <w:r>
        <w:t xml:space="preserve">Single supplier across the estate, with an integrated service schedule and governance model.</w:t>
      </w:r>
    </w:p>
    <w:p>
      <w:pPr>
        <w:spacing w:after="160"/>
        <w:jc w:val="both"/>
      </w:pPr>
      <w:r>
        <w:t xml:space="preserve">Jurisdiction: global. Merge data required: contract, supplier, client, service, commercial. Generated document: templates/tfm_global.docx.</w:t>
      </w:r>
    </w:p>
    <w:p>
      <w:pPr>
        <w:spacing w:after="160"/>
        <w:jc w:val="both"/>
      </w:pPr>
      <w:r>
        <w:rPr>
          <w:b/>
        </w:rPr>
        <w:t xml:space="preserve">Total Facilities Management Agreement (multi-site). </w:t>
      </w:r>
      <w:r>
        <w:t xml:space="preserve">Whole-estate FM across several countries, with per-site schedules and a central governance model.</w:t>
      </w:r>
    </w:p>
    <w:p>
      <w:pPr>
        <w:spacing w:after="160"/>
        <w:jc w:val="both"/>
      </w:pPr>
      <w:r>
        <w:t xml:space="preserve">Jurisdiction: global. Merge data required: contract, supplier, client, service, commercial. Generated document: templates/tfm_multisite_global.docx.</w:t>
      </w:r>
    </w:p>
    <w:p>
      <w:pPr>
        <w:spacing w:after="160"/>
        <w:jc w:val="both"/>
      </w:pPr>
      <w:r>
        <w:rPr>
          <w:b/>
        </w:rPr>
        <w:t xml:space="preserve">Total Facilities Management Agreement (UK). </w:t>
      </w:r>
      <w:r>
        <w:t xml:space="preserve">Whole-estate FM for a UK entity, with TUPE and the UK statutory inspection regime.</w:t>
      </w:r>
    </w:p>
    <w:p>
      <w:pPr>
        <w:spacing w:after="160"/>
        <w:jc w:val="both"/>
      </w:pPr>
      <w:r>
        <w:t xml:space="preserve">Jurisdiction: GB. Merge data required: contract, supplier, client, service, commercial. Generated document: templates/tfm_uk.docx.</w:t>
      </w:r>
    </w:p>
    <w:p>
      <w:pPr>
        <w:spacing w:after="160"/>
        <w:jc w:val="both"/>
      </w:pPr>
      <w:r>
        <w:rPr>
          <w:b/>
        </w:rPr>
        <w:t xml:space="preserve">Split because. </w:t>
      </w:r>
      <w:r>
        <w:t xml:space="preserve">A TFM transfer moves the largest headcount of any FM contract, so TUPE is not an annex to it: it is a main-body allocation of employee liability. The compliance schedule also names UK statutes, which a global document cannot.</w:t>
      </w:r>
    </w:p>
    <w:p>
      <w:pPr>
        <w:spacing w:before="280" w:after="120"/>
      </w:pPr>
      <w:r>
        <w:rPr>
          <w:b/>
          <w:caps/>
          <w:sz w:val="24"/>
        </w:rPr>
        <w:t xml:space="preserve">3. HARD FM SERVICES AGREEMENT</w:t>
      </w:r>
    </w:p>
    <w:p>
      <w:pPr>
        <w:spacing w:after="160"/>
        <w:jc w:val="both"/>
      </w:pPr>
      <w:r>
        <w:t xml:space="preserve">high risk · typical term 3 years · schedules required</w:t>
      </w:r>
    </w:p>
    <w:p>
      <w:pPr>
        <w:spacing w:after="160"/>
        <w:jc w:val="both"/>
      </w:pPr>
      <w:r>
        <w:rPr>
          <w:b/>
        </w:rPr>
        <w:t xml:space="preserve">Hard FM Services Agreement (business-critical). </w:t>
      </w:r>
      <w:r>
        <w:t xml:space="preserve">Hard FM where a failure stops the business: data centres, laboratories, healthcare plant.</w:t>
      </w:r>
    </w:p>
    <w:p>
      <w:pPr>
        <w:spacing w:after="160"/>
        <w:jc w:val="both"/>
      </w:pPr>
      <w:r>
        <w:t xml:space="preserve">Jurisdiction: global. Merge data required: contract, supplier, client, service, commercial. Generated document: templates/hard_fm_critical_global.docx.</w:t>
      </w:r>
    </w:p>
    <w:p>
      <w:pPr>
        <w:spacing w:after="160"/>
        <w:jc w:val="both"/>
      </w:pPr>
      <w:r>
        <w:rPr>
          <w:b/>
        </w:rPr>
        <w:t xml:space="preserve">Hard FM Services Agreement. </w:t>
      </w:r>
      <w:r>
        <w:t xml:space="preserve">Mechanical, electrical, plumbing, fire and lifts, with the statutory compliance schedule.</w:t>
      </w:r>
    </w:p>
    <w:p>
      <w:pPr>
        <w:spacing w:after="160"/>
        <w:jc w:val="both"/>
      </w:pPr>
      <w:r>
        <w:t xml:space="preserve">Jurisdiction: global. Merge data required: contract, supplier, client, service, commercial. Generated document: templates/hard_fm_global.docx.</w:t>
      </w:r>
    </w:p>
    <w:p>
      <w:pPr>
        <w:spacing w:after="160"/>
        <w:jc w:val="both"/>
      </w:pPr>
      <w:r>
        <w:rPr>
          <w:b/>
        </w:rPr>
        <w:t xml:space="preserve">Hard FM Services Agreement (UK). </w:t>
      </w:r>
      <w:r>
        <w:t xml:space="preserve">Mechanical, electrical, plumbing, fire and lifts against the UK statutory inspection regime.</w:t>
      </w:r>
    </w:p>
    <w:p>
      <w:pPr>
        <w:spacing w:after="160"/>
        <w:jc w:val="both"/>
      </w:pPr>
      <w:r>
        <w:t xml:space="preserve">Jurisdiction: GB. Merge data required: contract, supplier, client, service, commercial. Generated document: templates/hard_fm_uk.docx.</w:t>
      </w:r>
    </w:p>
    <w:p>
      <w:pPr>
        <w:spacing w:after="160"/>
        <w:jc w:val="both"/>
      </w:pPr>
      <w:r>
        <w:rPr>
          <w:b/>
        </w:rPr>
        <w:t xml:space="preserve">Split because. </w:t>
      </w:r>
      <w:r>
        <w:t xml:space="preserve">The compliance schedule names the regime by statute: LOLER for lifting equipment, the Electricity at Work Regulations, the Gas Safety (Installation and Use) Regulations, the Regulatory Reform (Fire Safety) Order. A global template cannot name a national regime, and a hard FM contract whose compliance schedule names nothing is a contract with no compliance schedule.</w:t>
      </w:r>
    </w:p>
    <w:p>
      <w:pPr>
        <w:spacing w:before="280" w:after="120"/>
      </w:pPr>
      <w:r>
        <w:rPr>
          <w:b/>
          <w:caps/>
          <w:sz w:val="24"/>
        </w:rPr>
        <w:t xml:space="preserve">4. SOFT FM SERVICES AGREEMENT</w:t>
      </w:r>
    </w:p>
    <w:p>
      <w:pPr>
        <w:spacing w:after="160"/>
        <w:jc w:val="both"/>
      </w:pPr>
      <w:r>
        <w:t xml:space="preserve">medium risk · typical term 3 years · schedules required</w:t>
      </w:r>
    </w:p>
    <w:p>
      <w:pPr>
        <w:spacing w:after="160"/>
        <w:jc w:val="both"/>
      </w:pPr>
      <w:r>
        <w:rPr>
          <w:b/>
        </w:rPr>
        <w:t xml:space="preserve">Soft FM Services Agreement (global). </w:t>
      </w:r>
      <w:r>
        <w:t xml:space="preserve">Cleaning, catering, security, waste and grounds outside the UK.</w:t>
      </w:r>
    </w:p>
    <w:p>
      <w:pPr>
        <w:spacing w:after="160"/>
        <w:jc w:val="both"/>
      </w:pPr>
      <w:r>
        <w:t xml:space="preserve">Jurisdiction: global. Merge data required: contract, supplier, client, service, commercial. Generated document: templates/soft_fm_global.docx.</w:t>
      </w:r>
    </w:p>
    <w:p>
      <w:pPr>
        <w:spacing w:after="160"/>
        <w:jc w:val="both"/>
      </w:pPr>
      <w:r>
        <w:rPr>
          <w:b/>
        </w:rPr>
        <w:t xml:space="preserve">Soft FM Services Agreement (single service). </w:t>
      </w:r>
      <w:r>
        <w:t xml:space="preserve">One soft service only (cleaning, or security, or catering) at one site.</w:t>
      </w:r>
    </w:p>
    <w:p>
      <w:pPr>
        <w:spacing w:after="160"/>
        <w:jc w:val="both"/>
      </w:pPr>
      <w:r>
        <w:t xml:space="preserve">Jurisdiction: global. Merge data required: contract, supplier, client, service, commercial. Generated document: templates/soft_fm_single_global.docx.</w:t>
      </w:r>
    </w:p>
    <w:p>
      <w:pPr>
        <w:spacing w:after="160"/>
        <w:jc w:val="both"/>
      </w:pPr>
      <w:r>
        <w:rPr>
          <w:b/>
        </w:rPr>
        <w:t xml:space="preserve">Soft FM Services Agreement (UK). </w:t>
      </w:r>
      <w:r>
        <w:t xml:space="preserve">Cleaning, catering, security, waste and grounds.</w:t>
      </w:r>
    </w:p>
    <w:p>
      <w:pPr>
        <w:spacing w:after="160"/>
        <w:jc w:val="both"/>
      </w:pPr>
      <w:r>
        <w:t xml:space="preserve">Jurisdiction: GB. Merge data required: contract, supplier, client, service, commercial. Generated document: templates/soft_fm_uk.docx.</w:t>
      </w:r>
    </w:p>
    <w:p>
      <w:pPr>
        <w:spacing w:after="160"/>
        <w:jc w:val="both"/>
      </w:pPr>
      <w:r>
        <w:rPr>
          <w:b/>
        </w:rPr>
        <w:t xml:space="preserve">Split because. </w:t>
      </w:r>
      <w:r>
        <w:t xml:space="preserve">TUPE. On a UK service-provider change the incumbent's staff transfer by operation of law, and the contract must allocate employee liability information, indemnities and pension obligations. There is no equivalent in most other jurisdictions, and a clause that assumes it would be meaningless there.</w:t>
      </w:r>
    </w:p>
    <w:p>
      <w:pPr>
        <w:spacing w:before="280" w:after="120"/>
      </w:pPr>
      <w:r>
        <w:rPr>
          <w:b/>
          <w:caps/>
          <w:sz w:val="24"/>
        </w:rPr>
        <w:t xml:space="preserve">5. PLANNED PREVENTIVE MAINTENANCE AGREEMENT</w:t>
      </w:r>
    </w:p>
    <w:p>
      <w:pPr>
        <w:spacing w:after="160"/>
        <w:jc w:val="both"/>
      </w:pPr>
      <w:r>
        <w:t xml:space="preserve">medium risk · typical term 1 year · schedules required</w:t>
      </w:r>
    </w:p>
    <w:p>
      <w:pPr>
        <w:spacing w:after="160"/>
        <w:jc w:val="both"/>
      </w:pPr>
      <w:r>
        <w:rPr>
          <w:b/>
        </w:rPr>
        <w:t xml:space="preserve">Planned Preventive Maintenance Agreement. </w:t>
      </w:r>
      <w:r>
        <w:t xml:space="preserve">Scheduled maintenance to a written regime, with the asset register as a schedule.</w:t>
      </w:r>
    </w:p>
    <w:p>
      <w:pPr>
        <w:spacing w:after="160"/>
        <w:jc w:val="both"/>
      </w:pPr>
      <w:r>
        <w:t xml:space="preserve">Jurisdiction: global. Merge data required: contract, supplier, client, service. Generated document: templates/ppm_global.docx.</w:t>
      </w:r>
    </w:p>
    <w:p>
      <w:pPr>
        <w:spacing w:after="160"/>
        <w:jc w:val="both"/>
      </w:pPr>
      <w:r>
        <w:rPr>
          <w:b/>
        </w:rPr>
        <w:t xml:space="preserve">Planned Preventive Maintenance (statutory assets). </w:t>
      </w:r>
      <w:r>
        <w:t xml:space="preserve">PPM limited to assets carrying a statutory inspection duty: lifts, pressure systems, fire systems.</w:t>
      </w:r>
    </w:p>
    <w:p>
      <w:pPr>
        <w:spacing w:after="160"/>
        <w:jc w:val="both"/>
      </w:pPr>
      <w:r>
        <w:t xml:space="preserve">Jurisdiction: global. Merge data required: contract, supplier, client, service. Generated document: templates/ppm_statutory_global.docx.</w:t>
      </w:r>
    </w:p>
    <w:p>
      <w:pPr>
        <w:spacing w:after="160"/>
        <w:jc w:val="both"/>
      </w:pPr>
      <w:r>
        <w:rPr>
          <w:b/>
        </w:rPr>
        <w:t xml:space="preserve">Planned Preventive Maintenance Agreement (UK). </w:t>
      </w:r>
      <w:r>
        <w:t xml:space="preserve">Scheduled maintenance against the UK statutory intervals, with the asset register as a schedule.</w:t>
      </w:r>
    </w:p>
    <w:p>
      <w:pPr>
        <w:spacing w:after="160"/>
        <w:jc w:val="both"/>
      </w:pPr>
      <w:r>
        <w:t xml:space="preserve">Jurisdiction: GB. Merge data required: contract, supplier, client, service. Generated document: templates/ppm_uk.docx.</w:t>
      </w:r>
    </w:p>
    <w:p>
      <w:pPr>
        <w:spacing w:after="160"/>
        <w:jc w:val="both"/>
      </w:pPr>
      <w:r>
        <w:rPr>
          <w:b/>
        </w:rPr>
        <w:t xml:space="preserve">Split because. </w:t>
      </w:r>
      <w:r>
        <w:t xml:space="preserve">The maintenance regime is the compliance evidence, and in the UK the intervals come from LOLER, the Pressure Systems Safety Regulations and the Gas Safety Regulations by name. A regime with no statute behind it is a schedule of visits, not a compliance record.</w:t>
      </w:r>
    </w:p>
    <w:p>
      <w:pPr>
        <w:spacing w:before="280" w:after="120"/>
      </w:pPr>
      <w:r>
        <w:rPr>
          <w:b/>
          <w:caps/>
          <w:sz w:val="24"/>
        </w:rPr>
        <w:t xml:space="preserve">6. REACTIVE MAINTENANCE CALL-OFF</w:t>
      </w:r>
    </w:p>
    <w:p>
      <w:pPr>
        <w:spacing w:after="160"/>
        <w:jc w:val="both"/>
      </w:pPr>
      <w:r>
        <w:t xml:space="preserve">medium risk · typical term 1 year</w:t>
      </w:r>
    </w:p>
    <w:p>
      <w:pPr>
        <w:spacing w:after="160"/>
        <w:jc w:val="both"/>
      </w:pPr>
      <w:r>
        <w:rPr>
          <w:b/>
        </w:rPr>
        <w:t xml:space="preserve">Emergency Call-Out Agreement. </w:t>
      </w:r>
      <w:r>
        <w:t xml:space="preserve">Out-of-hours attendance for failures that cannot wait for the next working day.</w:t>
      </w:r>
    </w:p>
    <w:p>
      <w:pPr>
        <w:spacing w:after="160"/>
        <w:jc w:val="both"/>
      </w:pPr>
      <w:r>
        <w:t xml:space="preserve">Jurisdiction: global. Merge data required: contract, supplier, service, commercial. Generated document: templates/reactive_emergency_global.docx.</w:t>
      </w:r>
    </w:p>
    <w:p>
      <w:pPr>
        <w:spacing w:after="160"/>
        <w:jc w:val="both"/>
      </w:pPr>
      <w:r>
        <w:rPr>
          <w:b/>
        </w:rPr>
        <w:t xml:space="preserve">Reactive Maintenance Call-Off. </w:t>
      </w:r>
      <w:r>
        <w:t xml:space="preserve">Called off against agreed rates and response times when something fails.</w:t>
      </w:r>
    </w:p>
    <w:p>
      <w:pPr>
        <w:spacing w:after="160"/>
        <w:jc w:val="both"/>
      </w:pPr>
      <w:r>
        <w:t xml:space="preserve">Jurisdiction: global. Merge data required: contract, supplier, service, commercial. Generated document: templates/reactive_global.docx.</w:t>
      </w:r>
    </w:p>
    <w:p>
      <w:pPr>
        <w:spacing w:after="160"/>
        <w:jc w:val="both"/>
      </w:pPr>
      <w:r>
        <w:rPr>
          <w:b/>
        </w:rPr>
        <w:t xml:space="preserve">Measured Term Contract. </w:t>
      </w:r>
      <w:r>
        <w:t xml:space="preserve">Reactive and minor works priced from a schedule of rates with an agreed adjustment percentage.</w:t>
      </w:r>
    </w:p>
    <w:p>
      <w:pPr>
        <w:spacing w:after="160"/>
        <w:jc w:val="both"/>
      </w:pPr>
      <w:r>
        <w:t xml:space="preserve">Jurisdiction: global. Merge data required: contract, supplier, service, commercial. Generated document: templates/reactive_measured_global.docx.</w:t>
      </w:r>
    </w:p>
    <w:p>
      <w:pPr>
        <w:spacing w:before="280" w:after="120"/>
      </w:pPr>
      <w:r>
        <w:rPr>
          <w:b/>
          <w:caps/>
          <w:sz w:val="24"/>
        </w:rPr>
        <w:t xml:space="preserve">7. FRAMEWORK AGREEMENT</w:t>
      </w:r>
    </w:p>
    <w:p>
      <w:pPr>
        <w:spacing w:after="160"/>
        <w:jc w:val="both"/>
      </w:pPr>
      <w:r>
        <w:t xml:space="preserve">high risk · typical term 4 years · schedules required</w:t>
      </w:r>
    </w:p>
    <w:p>
      <w:pPr>
        <w:spacing w:after="160"/>
        <w:jc w:val="both"/>
      </w:pPr>
      <w:r>
        <w:rPr>
          <w:b/>
        </w:rPr>
        <w:t xml:space="preserve">Framework Agreement. </w:t>
      </w:r>
      <w:r>
        <w:t xml:space="preserve">Multi-supplier framework with no committed volume; sets terms for future call-offs.</w:t>
      </w:r>
    </w:p>
    <w:p>
      <w:pPr>
        <w:spacing w:after="160"/>
        <w:jc w:val="both"/>
      </w:pPr>
      <w:r>
        <w:t xml:space="preserve">Jurisdiction: global. Merge data required: contract, supplier, client, commercial. Generated document: templates/framework_global.docx.</w:t>
      </w:r>
    </w:p>
    <w:p>
      <w:pPr>
        <w:spacing w:after="160"/>
        <w:jc w:val="both"/>
      </w:pPr>
      <w:r>
        <w:rPr>
          <w:b/>
        </w:rPr>
        <w:t xml:space="preserve">Single-Supplier Framework Agreement. </w:t>
      </w:r>
      <w:r>
        <w:t xml:space="preserve">One supplier, no committed volume, direct award of every call-off.</w:t>
      </w:r>
    </w:p>
    <w:p>
      <w:pPr>
        <w:spacing w:after="160"/>
        <w:jc w:val="both"/>
      </w:pPr>
      <w:r>
        <w:t xml:space="preserve">Jurisdiction: global. Merge data required: contract, supplier, client, commercial. Generated document: templates/framework_single_global.docx.</w:t>
      </w:r>
    </w:p>
    <w:p>
      <w:pPr>
        <w:spacing w:after="160"/>
        <w:jc w:val="both"/>
      </w:pPr>
      <w:r>
        <w:rPr>
          <w:b/>
        </w:rPr>
        <w:t xml:space="preserve">Framework Agreement (UK public procurement). </w:t>
      </w:r>
      <w:r>
        <w:t xml:space="preserve">Framework let by a contracting authority under the UK procurement regime.</w:t>
      </w:r>
    </w:p>
    <w:p>
      <w:pPr>
        <w:spacing w:after="160"/>
        <w:jc w:val="both"/>
      </w:pPr>
      <w:r>
        <w:t xml:space="preserve">Jurisdiction: GB. Merge data required: contract, supplier, client, commercial. Generated document: templates/framework_uk.docx.</w:t>
      </w:r>
    </w:p>
    <w:p>
      <w:pPr>
        <w:spacing w:after="160"/>
        <w:jc w:val="both"/>
      </w:pPr>
      <w:r>
        <w:rPr>
          <w:b/>
        </w:rPr>
        <w:t xml:space="preserve">Split because. </w:t>
      </w:r>
      <w:r>
        <w:t xml:space="preserve">A framework let under the Procurement Act 2023 has a maximum term, a permitted-variation regime and call-off rules set by statute rather than by agreement. Departing from them is not a commercial choice, it is a challengeable procurement decision.</w:t>
      </w:r>
    </w:p>
    <w:p>
      <w:pPr>
        <w:spacing w:before="280" w:after="120"/>
      </w:pPr>
      <w:r>
        <w:rPr>
          <w:b/>
          <w:caps/>
          <w:sz w:val="24"/>
        </w:rPr>
        <w:t xml:space="preserve">8. STATEMENT OF WORK</w:t>
      </w:r>
    </w:p>
    <w:p>
      <w:pPr>
        <w:spacing w:after="160"/>
        <w:jc w:val="both"/>
      </w:pPr>
      <w:r>
        <w:t xml:space="preserve">low risk · typical term project</w:t>
      </w:r>
    </w:p>
    <w:p>
      <w:pPr>
        <w:spacing w:after="160"/>
        <w:jc w:val="both"/>
      </w:pPr>
      <w:r>
        <w:rPr>
          <w:b/>
        </w:rPr>
        <w:t xml:space="preserve">Statement of Work. </w:t>
      </w:r>
      <w:r>
        <w:t xml:space="preserve">Scoped, priced work under an existing MSA. Carries no standalone liability terms.</w:t>
      </w:r>
    </w:p>
    <w:p>
      <w:pPr>
        <w:spacing w:after="160"/>
        <w:jc w:val="both"/>
      </w:pPr>
      <w:r>
        <w:t xml:space="preserve">Jurisdiction: global. Merge data required: contract, supplier, service. Generated document: templates/sow_global.docx.</w:t>
      </w:r>
    </w:p>
    <w:p>
      <w:pPr>
        <w:spacing w:after="160"/>
        <w:jc w:val="both"/>
      </w:pPr>
      <w:r>
        <w:rPr>
          <w:b/>
        </w:rPr>
        <w:t xml:space="preserve">Statement of Work (milestone-priced). </w:t>
      </w:r>
      <w:r>
        <w:t xml:space="preserve">Project work paid against defined milestones with acceptance criteria at each one.</w:t>
      </w:r>
    </w:p>
    <w:p>
      <w:pPr>
        <w:spacing w:after="160"/>
        <w:jc w:val="both"/>
      </w:pPr>
      <w:r>
        <w:t xml:space="preserve">Jurisdiction: global. Merge data required: contract, supplier, service, commercial. Generated document: templates/sow_milestone_global.docx.</w:t>
      </w:r>
    </w:p>
    <w:p>
      <w:pPr>
        <w:spacing w:after="160"/>
        <w:jc w:val="both"/>
      </w:pPr>
      <w:r>
        <w:rPr>
          <w:b/>
        </w:rPr>
        <w:t xml:space="preserve">Statement of Work (time and materials). </w:t>
      </w:r>
      <w:r>
        <w:t xml:space="preserve">Scoped work under an existing MSA, charged against the rate card rather than for a fixed price.</w:t>
      </w:r>
    </w:p>
    <w:p>
      <w:pPr>
        <w:spacing w:after="160"/>
        <w:jc w:val="both"/>
      </w:pPr>
      <w:r>
        <w:t xml:space="preserve">Jurisdiction: global. Merge data required: contract, supplier, service, commercial. Generated document: templates/sow_tm_global.docx.</w:t>
      </w:r>
    </w:p>
    <w:p>
      <w:pPr>
        <w:spacing w:before="280" w:after="120"/>
      </w:pPr>
      <w:r>
        <w:rPr>
          <w:b/>
          <w:caps/>
          <w:sz w:val="24"/>
        </w:rPr>
        <w:t xml:space="preserve">9. EQUIPMENT SUPPLY AND INSTALLATION</w:t>
      </w:r>
    </w:p>
    <w:p>
      <w:pPr>
        <w:spacing w:after="160"/>
        <w:jc w:val="both"/>
      </w:pPr>
      <w:r>
        <w:t xml:space="preserve">medium risk · typical term project · schedules required</w:t>
      </w:r>
    </w:p>
    <w:p>
      <w:pPr>
        <w:spacing w:after="160"/>
        <w:jc w:val="both"/>
      </w:pPr>
      <w:r>
        <w:rPr>
          <w:b/>
        </w:rPr>
        <w:t xml:space="preserve">Equipment Supply and Installation Agreement. </w:t>
      </w:r>
      <w:r>
        <w:t xml:space="preserve">Plant and equipment with installation, title transfer, warranty and defects liability.</w:t>
      </w:r>
    </w:p>
    <w:p>
      <w:pPr>
        <w:spacing w:after="160"/>
        <w:jc w:val="both"/>
      </w:pPr>
      <w:r>
        <w:t xml:space="preserve">Jurisdiction: global. Merge data required: contract, supplier, client, commercial. Generated document: templates/equipment_supply_global.docx.</w:t>
      </w:r>
    </w:p>
    <w:p>
      <w:pPr>
        <w:spacing w:after="160"/>
        <w:jc w:val="both"/>
      </w:pPr>
      <w:r>
        <w:rPr>
          <w:b/>
        </w:rPr>
        <w:t xml:space="preserve">Equipment Lease and Maintenance Agreement. </w:t>
      </w:r>
      <w:r>
        <w:t xml:space="preserve">Equipment provided on lease with maintenance included, title staying with the supplier.</w:t>
      </w:r>
    </w:p>
    <w:p>
      <w:pPr>
        <w:spacing w:after="160"/>
        <w:jc w:val="both"/>
      </w:pPr>
      <w:r>
        <w:t xml:space="preserve">Jurisdiction: global. Merge data required: contract, supplier, client, commercial. Generated document: templates/equipment_supply_lease_global.docx.</w:t>
      </w:r>
    </w:p>
    <w:p>
      <w:pPr>
        <w:spacing w:after="160"/>
        <w:jc w:val="both"/>
      </w:pPr>
      <w:r>
        <w:rPr>
          <w:b/>
        </w:rPr>
        <w:t xml:space="preserve">Equipment Supply Agreement (supply only). </w:t>
      </w:r>
      <w:r>
        <w:t xml:space="preserve">Plant and equipment supplied for installation by others.</w:t>
      </w:r>
    </w:p>
    <w:p>
      <w:pPr>
        <w:spacing w:after="160"/>
        <w:jc w:val="both"/>
      </w:pPr>
      <w:r>
        <w:t xml:space="preserve">Jurisdiction: global. Merge data required: contract, supplier, client, commercial. Generated document: templates/equipment_supply_only_global.docx.</w:t>
      </w:r>
    </w:p>
    <w:p>
      <w:pPr>
        <w:spacing w:before="280" w:after="120"/>
      </w:pPr>
      <w:r>
        <w:rPr>
          <w:b/>
          <w:caps/>
          <w:sz w:val="24"/>
        </w:rPr>
        <w:t xml:space="preserve">10. CONSULTANCY AND PROFESSIONAL SERVICES</w:t>
      </w:r>
    </w:p>
    <w:p>
      <w:pPr>
        <w:spacing w:after="160"/>
        <w:jc w:val="both"/>
      </w:pPr>
      <w:r>
        <w:t xml:space="preserve">medium risk · typical term project</w:t>
      </w:r>
    </w:p>
    <w:p>
      <w:pPr>
        <w:spacing w:after="160"/>
        <w:jc w:val="both"/>
      </w:pPr>
      <w:r>
        <w:rPr>
          <w:b/>
        </w:rPr>
        <w:t xml:space="preserve">Design Services Agreement. </w:t>
      </w:r>
      <w:r>
        <w:t xml:space="preserve">Design and specification work for projects, with staged deliverables and design liability.</w:t>
      </w:r>
    </w:p>
    <w:p>
      <w:pPr>
        <w:spacing w:after="160"/>
        <w:jc w:val="both"/>
      </w:pPr>
      <w:r>
        <w:t xml:space="preserve">Jurisdiction: global. Merge data required: contract, supplier, client, commercial. Generated document: templates/consultancy_design_global.docx.</w:t>
      </w:r>
    </w:p>
    <w:p>
      <w:pPr>
        <w:spacing w:after="160"/>
        <w:jc w:val="both"/>
      </w:pPr>
      <w:r>
        <w:rPr>
          <w:b/>
        </w:rPr>
        <w:t xml:space="preserve">Consultancy and Professional Services Agreement. </w:t>
      </w:r>
      <w:r>
        <w:t xml:space="preserve">Surveys, design, compliance audits. Professional indemnity and deliverable ownership.</w:t>
      </w:r>
    </w:p>
    <w:p>
      <w:pPr>
        <w:spacing w:after="160"/>
        <w:jc w:val="both"/>
      </w:pPr>
      <w:r>
        <w:t xml:space="preserve">Jurisdiction: global. Merge data required: contract, supplier, client, commercial. Generated document: templates/consultancy_global.docx.</w:t>
      </w:r>
    </w:p>
    <w:p>
      <w:pPr>
        <w:spacing w:after="160"/>
        <w:jc w:val="both"/>
      </w:pPr>
      <w:r>
        <w:rPr>
          <w:b/>
        </w:rPr>
        <w:t xml:space="preserve">Survey and Condition Report Agreement. </w:t>
      </w:r>
      <w:r>
        <w:t xml:space="preserve">Condition surveys, asset verification and compliance audits producing a report the Client relies on.</w:t>
      </w:r>
    </w:p>
    <w:p>
      <w:pPr>
        <w:spacing w:after="160"/>
        <w:jc w:val="both"/>
      </w:pPr>
      <w:r>
        <w:t xml:space="preserve">Jurisdiction: global. Merge data required: contract, supplier, client, commercial. Generated document: templates/consultancy_survey_global.docx.</w:t>
      </w:r>
    </w:p>
    <w:p>
      <w:pPr>
        <w:spacing w:before="280" w:after="120"/>
      </w:pPr>
      <w:r>
        <w:rPr>
          <w:b/>
          <w:caps/>
          <w:sz w:val="24"/>
        </w:rPr>
        <w:t xml:space="preserve">11. NON-DISCLOSURE AGREEMENT</w:t>
      </w:r>
    </w:p>
    <w:p>
      <w:pPr>
        <w:spacing w:after="160"/>
        <w:jc w:val="both"/>
      </w:pPr>
      <w:r>
        <w:t xml:space="preserve">low risk · typical term 2 years</w:t>
      </w:r>
    </w:p>
    <w:p>
      <w:pPr>
        <w:spacing w:after="160"/>
        <w:jc w:val="both"/>
      </w:pPr>
      <w:r>
        <w:rPr>
          <w:b/>
        </w:rPr>
        <w:t xml:space="preserve">Multi-Party Non-Disclosure Agreement. </w:t>
      </w:r>
      <w:r>
        <w:t xml:space="preserve">Where three or more parties exchange information: consortium bids, joint site trials.</w:t>
      </w:r>
    </w:p>
    <w:p>
      <w:pPr>
        <w:spacing w:after="160"/>
        <w:jc w:val="both"/>
      </w:pPr>
      <w:r>
        <w:t xml:space="preserve">Jurisdiction: global. Merge data required: supplier, client. Generated document: templates/nda_multiparty_global.docx.</w:t>
      </w:r>
    </w:p>
    <w:p>
      <w:pPr>
        <w:spacing w:after="160"/>
        <w:jc w:val="both"/>
      </w:pPr>
      <w:r>
        <w:rPr>
          <w:b/>
        </w:rPr>
        <w:t xml:space="preserve">Mutual Non-Disclosure Agreement. </w:t>
      </w:r>
      <w:r>
        <w:t xml:space="preserve">Signed before any commercial discussion. Mutual by default: a one-way NDA on our paper invites a negotiation that costs more than the protection is worth.</w:t>
      </w:r>
    </w:p>
    <w:p>
      <w:pPr>
        <w:spacing w:after="160"/>
        <w:jc w:val="both"/>
      </w:pPr>
      <w:r>
        <w:t xml:space="preserve">Jurisdiction: global. Merge data required: supplier, client. Generated document: templates/nda_mutual_global.docx.</w:t>
      </w:r>
    </w:p>
    <w:p>
      <w:pPr>
        <w:spacing w:after="160"/>
        <w:jc w:val="both"/>
      </w:pPr>
      <w:r>
        <w:rPr>
          <w:b/>
        </w:rPr>
        <w:t xml:space="preserve">One-way Non-Disclosure Agreement. </w:t>
      </w:r>
      <w:r>
        <w:t xml:space="preserve">Where only one party discloses: pre-qualification, site access, security information.</w:t>
      </w:r>
    </w:p>
    <w:p>
      <w:pPr>
        <w:spacing w:after="160"/>
        <w:jc w:val="both"/>
      </w:pPr>
      <w:r>
        <w:t xml:space="preserve">Jurisdiction: global. Merge data required: supplier, client. Generated document: templates/nda_oneway_global.docx.</w:t>
      </w:r>
    </w:p>
    <w:p>
      <w:pPr>
        <w:spacing w:before="280" w:after="120"/>
      </w:pPr>
      <w:r>
        <w:rPr>
          <w:b/>
          <w:caps/>
          <w:sz w:val="24"/>
        </w:rPr>
        <w:t xml:space="preserve">12. DATA PROCESSING AGREEMENT</w:t>
      </w:r>
    </w:p>
    <w:p>
      <w:pPr>
        <w:spacing w:after="160"/>
        <w:jc w:val="both"/>
      </w:pPr>
      <w:r>
        <w:t xml:space="preserve">high risk · typical term matches parent · schedules required</w:t>
      </w:r>
    </w:p>
    <w:p>
      <w:pPr>
        <w:spacing w:after="160"/>
        <w:jc w:val="both"/>
      </w:pPr>
      <w:r>
        <w:rPr>
          <w:b/>
        </w:rPr>
        <w:t xml:space="preserve">Data Processing Agreement (rest of world). </w:t>
      </w:r>
      <w:r>
        <w:t xml:space="preserve">Where a supplier processes personal data for a legal entity outside the UK and EU.</w:t>
      </w:r>
    </w:p>
    <w:p>
      <w:pPr>
        <w:spacing w:after="160"/>
        <w:jc w:val="both"/>
      </w:pPr>
      <w:r>
        <w:t xml:space="preserve">Jurisdiction: global. Merge data required: supplier, client. Generated document: templates/dpa_global.docx.</w:t>
      </w:r>
    </w:p>
    <w:p>
      <w:pPr>
        <w:spacing w:after="160"/>
        <w:jc w:val="both"/>
      </w:pPr>
      <w:r>
        <w:rPr>
          <w:b/>
        </w:rPr>
        <w:t xml:space="preserve">Split because. </w:t>
      </w:r>
      <w:r>
        <w:t xml:space="preserve">Closes a gap rather than adding an option: the UK/EU template names article 28 of the UK and EU GDPR, and a legal entity outside both had no DPA template at all. This carries the same processor obligations drafted to the contract rather than to a named statute, so it is a floor to be raised by local advice, not a substitute for it.</w:t>
      </w:r>
    </w:p>
    <w:p>
      <w:pPr>
        <w:spacing w:after="160"/>
        <w:jc w:val="both"/>
      </w:pPr>
      <w:r>
        <w:rPr>
          <w:b/>
        </w:rPr>
        <w:t xml:space="preserve">Joint Controller Arrangement. </w:t>
      </w:r>
      <w:r>
        <w:t xml:space="preserve">Where both parties determine the purposes of the processing, rather than one instructing the other.</w:t>
      </w:r>
    </w:p>
    <w:p>
      <w:pPr>
        <w:spacing w:after="160"/>
        <w:jc w:val="both"/>
      </w:pPr>
      <w:r>
        <w:t xml:space="preserve">Jurisdiction: global. Merge data required: supplier, client. Generated document: templates/dpa_joint_controller_global.docx.</w:t>
      </w:r>
    </w:p>
    <w:p>
      <w:pPr>
        <w:spacing w:after="160"/>
        <w:jc w:val="both"/>
      </w:pPr>
      <w:r>
        <w:rPr>
          <w:b/>
        </w:rPr>
        <w:t xml:space="preserve">Split because. </w:t>
      </w:r>
      <w:r>
        <w:t xml:space="preserve">A joint controller arrangement is a different legal relationship from a processor appointment, not a variation of it: the parties must agree and publish who answers data subjects and who holds each transparency duty. Papering joint control on a processor template misdescribes the relationship, which is itself the compliance failure.</w:t>
      </w:r>
    </w:p>
    <w:p>
      <w:pPr>
        <w:spacing w:after="160"/>
        <w:jc w:val="both"/>
      </w:pPr>
      <w:r>
        <w:rPr>
          <w:b/>
        </w:rPr>
        <w:t xml:space="preserve">Data Processing Agreement (UK/EU). </w:t>
      </w:r>
      <w:r>
        <w:t xml:space="preserve">Where a supplier processes personal data: access control, CCTV, visitor management.</w:t>
      </w:r>
    </w:p>
    <w:p>
      <w:pPr>
        <w:spacing w:after="160"/>
        <w:jc w:val="both"/>
      </w:pPr>
      <w:r>
        <w:t xml:space="preserve">Jurisdiction: GB,EU. Merge data required: supplier, client. Generated document: templates/dpa_uk_eu.docx.</w:t>
      </w:r>
    </w:p>
    <w:p>
      <w:pPr>
        <w:spacing w:after="160"/>
        <w:jc w:val="both"/>
      </w:pPr>
      <w:r>
        <w:rPr>
          <w:b/>
        </w:rPr>
        <w:t xml:space="preserve">Split because. </w:t>
      </w:r>
      <w:r>
        <w:t xml:space="preserve">UK GDPR and EU GDPR require specific article 28 terms and, for transfers, the relevant standard contractual clauses. The required wording is set by law rather than by preference, so a global template would be non-compliant in both.</w:t>
      </w:r>
    </w:p>
    <w:p>
      <w:pPr>
        <w:spacing w:before="280" w:after="120"/>
      </w:pPr>
      <w:r>
        <w:rPr>
          <w:b/>
          <w:caps/>
          <w:sz w:val="24"/>
        </w:rPr>
        <w:t xml:space="preserve">13. VARIATION AGREEMENT</w:t>
      </w:r>
    </w:p>
    <w:p>
      <w:pPr>
        <w:spacing w:after="160"/>
        <w:jc w:val="both"/>
      </w:pPr>
      <w:r>
        <w:t xml:space="preserve">medium risk · typical term matches parent</w:t>
      </w:r>
    </w:p>
    <w:p>
      <w:pPr>
        <w:spacing w:after="160"/>
        <w:jc w:val="both"/>
      </w:pPr>
      <w:r>
        <w:rPr>
          <w:b/>
        </w:rPr>
        <w:t xml:space="preserve">Term Extension Agreement. </w:t>
      </w:r>
      <w:r>
        <w:t xml:space="preserve">Extends an existing contract without changing its scope.</w:t>
      </w:r>
    </w:p>
    <w:p>
      <w:pPr>
        <w:spacing w:after="160"/>
        <w:jc w:val="both"/>
      </w:pPr>
      <w:r>
        <w:t xml:space="preserve">Jurisdiction: global. Merge data required: contract, supplier, client. Generated document: templates/variation_extension_global.docx.</w:t>
      </w:r>
    </w:p>
    <w:p>
      <w:pPr>
        <w:spacing w:after="160"/>
        <w:jc w:val="both"/>
      </w:pPr>
      <w:r>
        <w:rPr>
          <w:b/>
        </w:rPr>
        <w:t xml:space="preserve">Variation Agreement. </w:t>
      </w:r>
      <w:r>
        <w:t xml:space="preserve">Amends an existing contract, naming the clauses changed and the effective date.</w:t>
      </w:r>
    </w:p>
    <w:p>
      <w:pPr>
        <w:spacing w:after="160"/>
        <w:jc w:val="both"/>
      </w:pPr>
      <w:r>
        <w:t xml:space="preserve">Jurisdiction: global. Merge data required: contract, supplier, client. Generated document: templates/variation_global.docx.</w:t>
      </w:r>
    </w:p>
    <w:p>
      <w:pPr>
        <w:spacing w:after="160"/>
        <w:jc w:val="both"/>
      </w:pPr>
      <w:r>
        <w:rPr>
          <w:b/>
        </w:rPr>
        <w:t xml:space="preserve">Scope Variation Agreement. </w:t>
      </w:r>
      <w:r>
        <w:t xml:space="preserve">Adds, removes or changes services under an existing contract, with the price adjustment.</w:t>
      </w:r>
    </w:p>
    <w:p>
      <w:pPr>
        <w:spacing w:after="160"/>
        <w:jc w:val="both"/>
      </w:pPr>
      <w:r>
        <w:t xml:space="preserve">Jurisdiction: global. Merge data required: contract, supplier, client. Generated document: templates/variation_scope_global.docx.</w:t>
      </w:r>
    </w:p>
    <w:p>
      <w:pPr>
        <w:spacing w:before="280" w:after="120"/>
      </w:pPr>
      <w:r>
        <w:rPr>
          <w:b/>
          <w:caps/>
          <w:sz w:val="24"/>
        </w:rPr>
        <w:t xml:space="preserve">14. TERMINATION AND SETTLEMENT AGREEMENT</w:t>
      </w:r>
    </w:p>
    <w:p>
      <w:pPr>
        <w:spacing w:after="160"/>
        <w:jc w:val="both"/>
      </w:pPr>
      <w:r>
        <w:t xml:space="preserve">high risk · typical term one-off</w:t>
      </w:r>
    </w:p>
    <w:p>
      <w:pPr>
        <w:spacing w:after="160"/>
        <w:jc w:val="both"/>
      </w:pPr>
      <w:r>
        <w:rPr>
          <w:b/>
        </w:rPr>
        <w:t xml:space="preserve">Termination for Cause and Reservation of Rights. </w:t>
      </w:r>
      <w:r>
        <w:t xml:space="preserve">Ends a contract for breach while preserving claims rather than settling them.</w:t>
      </w:r>
    </w:p>
    <w:p>
      <w:pPr>
        <w:spacing w:after="160"/>
        <w:jc w:val="both"/>
      </w:pPr>
      <w:r>
        <w:t xml:space="preserve">Jurisdiction: global. Merge data required: contract, supplier, client. Generated document: templates/termination_cause_global.docx.</w:t>
      </w:r>
    </w:p>
    <w:p>
      <w:pPr>
        <w:spacing w:after="160"/>
        <w:jc w:val="both"/>
      </w:pPr>
      <w:r>
        <w:rPr>
          <w:b/>
        </w:rPr>
        <w:t xml:space="preserve">Expiry and Exit Agreement. </w:t>
      </w:r>
      <w:r>
        <w:t xml:space="preserve">Manages a contract running to its natural end, with handover to an incoming supplier.</w:t>
      </w:r>
    </w:p>
    <w:p>
      <w:pPr>
        <w:spacing w:after="160"/>
        <w:jc w:val="both"/>
      </w:pPr>
      <w:r>
        <w:t xml:space="preserve">Jurisdiction: global. Merge data required: contract, supplier, client. Generated document: templates/termination_expiry_global.docx.</w:t>
      </w:r>
    </w:p>
    <w:p>
      <w:pPr>
        <w:spacing w:after="160"/>
        <w:jc w:val="both"/>
      </w:pPr>
      <w:r>
        <w:rPr>
          <w:b/>
        </w:rPr>
        <w:t xml:space="preserve">Termination and Settlement Agreement. </w:t>
      </w:r>
      <w:r>
        <w:t xml:space="preserve">Ends a contract, settles sums owed, and handles exit obligations and data return.</w:t>
      </w:r>
    </w:p>
    <w:p>
      <w:pPr>
        <w:spacing w:after="160"/>
        <w:jc w:val="both"/>
      </w:pPr>
      <w:r>
        <w:t xml:space="preserve">Jurisdiction: global. Merge data required: contract, supplier, client. Generated document: templates/termination_global.docx.</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Template Catalogue</dc:title>
  <dc:creator>Default catalogue</dc:creator>
  <cp:lastModifiedBy>Default catalogue</cp:lastModifiedBy>
  <cp:revision>1</cp:revision>
  <dcterms:created xsi:type="dcterms:W3CDTF">2026-09-07T05:01:26Z</dcterms:created>
</cp:coreProperties>
</file>