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DEPI Grid — Technical Documentation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Renewable Telemetry, AI Diagnostics &amp; Chaos Engineering Platform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DEPI Grid is an end-to-end renewable-energy monitoring platform that combines real-time telemetry streaming, machine-learning forecasting, explainable anomaly detection, and Retrieval-Augmented Generation (RAG) for autonomous repair blueprints.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system orchestrates three data sources — Wind, Solar, and Weather telemetry — into a unified pipeline: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Simulation / Kafka streaming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ingests synthetic sensor data.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TimescaleDB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stores time-series telemetry.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FastAPI orchestrator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exposes REST endpoints for forecasts, live data, and diagnostics.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ONNX + scikit-learn inference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performs power forecasting and anomaly detection.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Google Gemini + FAISS vector store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generates repair blueprints via RAG.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Streamlit dashboard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visualizes grid balance, AI forecasts, and explainable diagnostics in real time.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Chaos engineering endpoint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injects synthetic anomalies to validate the diagnostic loop.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Architecture at a Glance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[CSV / Simulation] -&gt; [Kafka Producer] -&gt; [Kafka Topics]</w:t>
        <w:br w:type="textWrapping"/>
        <w:t xml:space="preserve">                                                |</w:t>
        <w:br w:type="textWrapping"/>
        <w:t xml:space="preserve">                                                v</w:t>
        <w:br w:type="textWrapping"/>
        <w:t xml:space="preserve">                                        [Kafka Consumer] -&gt; [TimescaleDB]</w:t>
        <w:br w:type="textWrapping"/>
        <w:t xml:space="preserve">                                                                    |</w:t>
        <w:br w:type="textWrapping"/>
        <w:t xml:space="preserve">                                                                    v</w:t>
        <w:br w:type="textWrapping"/>
        <w:t xml:space="preserve">                                                            [FastAPI Orchestrator]</w:t>
        <w:br w:type="textWrapping"/>
        <w:t xml:space="preserve">                                                                    |</w:t>
        <w:br w:type="textWrapping"/>
        <w:t xml:space="preserve">                                          +-------------------------+----------------------+</w:t>
        <w:br w:type="textWrapping"/>
        <w:t xml:space="preserve">                                          |                         |                      |</w:t>
        <w:br w:type="textWrapping"/>
        <w:t xml:space="preserve">                                  [ONNX Forecasting]     [Anomaly Detection]      [Gemini + FAISS RAG]</w:t>
        <w:br w:type="textWrapping"/>
        <w:t xml:space="preserve">                                          |                         |                      |</w:t>
        <w:br w:type="textWrapping"/>
        <w:t xml:space="preserve">                                          +-------------------------+----------------------+</w:t>
        <w:br w:type="textWrapping"/>
        <w:t xml:space="preserve">                                                                    |</w:t>
        <w:br w:type="textWrapping"/>
        <w:t xml:space="preserve">                                                                    v</w:t>
        <w:br w:type="textWrapping"/>
        <w:t xml:space="preserve">                                                          [Streamlit Dashboard]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File-by-File Technical Breakdown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 sender.py — Tri-Stream Kafka Producer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Reads three simulation CSVs (Wind, Solar, Weather) in parallel threads and streams each row to its corresponding Kafka topic with a live UTC timestamp.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Constants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Constant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KAFKA_BROKER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Bootstrap server (localhost:9092)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WIND_TOPIC / SOLAR_TOPIC / WEATHER_TOPIC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Kafka topic names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WIND_CSV / SOLAR_CSV / WEATHER_CSV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Source dataset paths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SIMULATION_SPEED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Sleep duration (seconds) between row emissions; controls streaming cadence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Functions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delivery_report(err, msg)</w:t>
      </w:r>
    </w:p>
    <w:p w:rsidR="00000000" w:rsidDel="00000000" w:rsidP="00000000" w:rsidRDefault="00000000" w:rsidRPr="00000000" w14:paraId="0000001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Kafka producer callback invoked when a message is acknowledged or fails.</w:t>
      </w:r>
    </w:p>
    <w:p w:rsidR="00000000" w:rsidDel="00000000" w:rsidP="00000000" w:rsidRDefault="00000000" w:rsidRPr="00000000" w14:paraId="0000002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Parameters: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err (Kafka error object), msg (The message object that was produced).</w:t>
      </w:r>
    </w:p>
    <w:p w:rsidR="00000000" w:rsidDel="00000000" w:rsidP="00000000" w:rsidRDefault="00000000" w:rsidRPr="00000000" w14:paraId="0000002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Logs delivery failures only.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stream_data(csv_path, topic, stream_name, key_field)</w:t>
      </w:r>
    </w:p>
    <w:p w:rsidR="00000000" w:rsidDel="00000000" w:rsidP="00000000" w:rsidRDefault="00000000" w:rsidRPr="00000000" w14:paraId="0000002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Streams a single CSV file to a single Kafka topic indefinitely.</w:t>
      </w:r>
    </w:p>
    <w:p w:rsidR="00000000" w:rsidDel="00000000" w:rsidP="00000000" w:rsidRDefault="00000000" w:rsidRPr="00000000" w14:paraId="0000002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Parameters: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csv_path (Path to the simulation CSV), topic (Target Kafka topic), stream_name (Human-readable label used in logs), key_field (CSV column used as the Kafka partition key).</w:t>
      </w:r>
    </w:p>
    <w:p w:rsidR="00000000" w:rsidDel="00000000" w:rsidP="00000000" w:rsidRDefault="00000000" w:rsidRPr="00000000" w14:paraId="0000002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Loads CSV via pandas. Creates a confluent_kafka.Producer. Iterates rows; injects a live UTC ts field into the payload. Serializes payload to JSON and produces it with the partition key. Loops infinitely when CSV is exhausted.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start_multi_sender()</w:t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Launches three daemon threads — one per telemetry stream — enabling concurrent tri-stream emission.</w:t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Joins threads so the main process waits for them.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 receiver.py — Kafka Consumer -&gt; TimescaleDB Writer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Subscribes to all three telemetry topics, buffers records in memory, and bulk-inserts them into TimescaleDB in batches.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Constants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Constant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KAFKA_BROKER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Bootstrap server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GROUP_ID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depi_db_writer — consumer group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DB_*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TimescaleDB connection credentials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BATCH_SIZE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Number of records buffered per topic before flush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Functions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start_receiver()</w:t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Main entry point for the consumer process.</w:t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Creates a Kafka Consumer with auto.offset.reset='earliest' and manual commits. Subscribes to telemetry topics. Opens a persistent psycopg2 connection. On each consumer.poll(), parses the payload, falls back to UTC time if missing, and routes the record to a buffer. When a buffer reaches BATCH_SIZE, it issues a parameterized INSERT via execute_values, commits the DB transaction, commits the Kafka offset synchronously (at-least-once semantics), and clears the buffer.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2.3 simulation.py — Direct-to-DB Telemetry Generator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standalone fallback simulator that bypasses Kafka and writes synthetic wind/solar/weather telemetry directly to TimescaleDB every 10 seconds.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Functions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get_db_connection()</w:t>
      </w:r>
    </w:p>
    <w:p w:rsidR="00000000" w:rsidDel="00000000" w:rsidP="00000000" w:rsidRDefault="00000000" w:rsidRPr="00000000" w14:paraId="0000003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Returns a psycopg2 connection using env-configured credentials.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get_solar_irradiance(hour)</w:t>
      </w:r>
    </w:p>
    <w:p w:rsidR="00000000" w:rsidDel="00000000" w:rsidP="00000000" w:rsidRDefault="00000000" w:rsidRPr="00000000" w14:paraId="0000004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Models a bell-curve solar irradiance profile peaking at solar noon.</w:t>
      </w:r>
    </w:p>
    <w:p w:rsidR="00000000" w:rsidDel="00000000" w:rsidP="00000000" w:rsidRDefault="00000000" w:rsidRPr="00000000" w14:paraId="0000004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Parameters: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hour (Hour of day 0–23 UTC).</w:t>
      </w:r>
    </w:p>
    <w:p w:rsidR="00000000" w:rsidDel="00000000" w:rsidP="00000000" w:rsidRDefault="00000000" w:rsidRPr="00000000" w14:paraId="0000004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Irradiance in W/m^2. Zero outside 06:00–18:00; otherwise 1000 * sin((hour-6)*pi/12) with +/-50 W/m^2 noise.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simulate_and_insert()</w:t>
      </w:r>
    </w:p>
    <w:p w:rsidR="00000000" w:rsidDel="00000000" w:rsidP="00000000" w:rsidRDefault="00000000" w:rsidRPr="00000000" w14:paraId="0000004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Generates one synchronized snapshot of all three telemetry types and inserts them in a single transaction.</w:t>
      </w:r>
    </w:p>
    <w:p w:rsidR="00000000" w:rsidDel="00000000" w:rsidP="00000000" w:rsidRDefault="00000000" w:rsidRPr="00000000" w14:paraId="0000004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Captures current UTC timestamp. Generates synthetic randomized data for Wind, Weather, and Solar metrics. Inserts all three rows within a single DB transaction. Logs snapshot to stdout. Runs indefinitely every 10 seconds.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2.4 inference.py — ML Forecasting &amp; Anomaly Engine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Central inference module loading ONNX / scikit-learn models for grid forecasting and anomaly detection. Includes graceful rule-based fallbacks.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Constants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Constant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WIND_ANOMALY_SCALER_PATH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sklearn scaler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WIND_ANOMALY_MODEL_PATH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Isolation Forest (pkl)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WIND_POWER_SCALER_PATH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sklearn scaler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WIND_POWER_ONNX_PATH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Keras -&gt; ONNX LSTM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SOLAR_ANOMALY_MODEL_PATH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Isolation Forest (pkl)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SOLAR_FEATURE_SCALER_PATH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sklearn scaler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SOLAR_TARGET_SCALER_PATH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sklearn scaler (inverse transform)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SOLAR_POWER_ONNX_PATH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Transformer -&gt; ONNX multitask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DEMAND_ONNX_PATH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Grid Demand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ONNX forecaster</w:t>
            </w:r>
          </w:p>
        </w:tc>
      </w:tr>
    </w:tbl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Classes &amp; Helper Functions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ModelRegistry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Lazy-loading singleton cache mapped by absolute path to prevent re-loading models per request.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load_pkl(path)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Loads pickled object via joblib.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load_onnx(path)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Loads ONNX model into CPU-pinned InferenceSession.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_get_onnx_shape(session)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Inspects first input tensor to return (batch, seq_len, feat_dim) dynamically.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_extract_dynamic_features(row, expected_dim, priority_keys)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Builds a fixed-length feature array from a heterogeneous telemetry dictionary using preferred keys.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Forecasting &amp; Anomaly Functions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detect_wind_anomaly(telemetry_data)</w:t>
      </w:r>
    </w:p>
    <w:p w:rsidR="00000000" w:rsidDel="00000000" w:rsidP="00000000" w:rsidRDefault="00000000" w:rsidRPr="00000000" w14:paraId="0000006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Rule-based pre-check for extreme power deviation or vibration.</w:t>
      </w:r>
    </w:p>
    <w:p w:rsidR="00000000" w:rsidDel="00000000" w:rsidP="00000000" w:rsidRDefault="00000000" w:rsidRPr="00000000" w14:paraId="0000007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Loads Isolation Forest; scales 4-feature DataFrame (wind_speed, power_deviation, wind_direction_sin, wind_direction_cos).</w:t>
      </w:r>
    </w:p>
    <w:p w:rsidR="00000000" w:rsidDel="00000000" w:rsidP="00000000" w:rsidRDefault="00000000" w:rsidRPr="00000000" w14:paraId="0000007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Returns boolean anomaly status, reason string, and mock SHAP dictionary.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predict_wind_power(telemetry_data_list)</w:t>
      </w:r>
    </w:p>
    <w:p w:rsidR="00000000" w:rsidDel="00000000" w:rsidP="00000000" w:rsidRDefault="00000000" w:rsidRPr="00000000" w14:paraId="0000007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Forecasts output (kW) using ONNX LSTM. Iterates chronological history, scales features, and runs inference.</w:t>
      </w:r>
    </w:p>
    <w:p w:rsidR="00000000" w:rsidDel="00000000" w:rsidP="00000000" w:rsidRDefault="00000000" w:rsidRPr="00000000" w14:paraId="0000007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Applies cubic physics fallback (power = wind_speed^3 * 0.85) if model outputs near-zero on high wind speeds.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predict_solar_yield(telemetry_data_list)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Forecasts solar yield (kW) using ONNX Transformer. Extracts predictions, scales via inverse transform.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Applies a daylight gate (returns 0.0 outside 06:00–18:00) and a physics fallback (irradiance * 2.1 * uniform(0.98, 1.02)) if out of bounds.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predict_grid_demand(weather_data_list)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Forecasts regional demand (kW) using a weather-driven ONNX model.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output &lt; 100 kW, falls back to time-of-day heuristic bands.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detect_solar_anomaly(telemetry_data)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Pre-checks raw rules. Maps schema to training features (IRRADIATION, MODULE_TEMPERATURE, AMBIENT_TEMPERATURE). Returns True if Isolation Forest predicts -1.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2.5 main.py — FastAPI Orchestrator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API gateway wiring together DB, ML inference, FAISS vector store, and Gemini LLM.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Configuration &amp; Initialization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Loads .env (requires GOOGLE_API_KEY).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lifespan(app)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Initializes GoogleGenerativeAIEmbeddings and loads FAISS vector store into a global variable at startup.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Pydantic Response Models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DiagnosticResponse: asset_id, asset_type, anomaly_type, shap_explanation, rag_repair_blueprint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ForecastResponse: wind_forecast_kw, solar_forecast_kw, grid_demand_kw, net_grid_status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Endpoints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GET 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Health check.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GET /grid/live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Returns latest 30 rows from wind and solar telemetry tables ordered descending.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GET /grid/forecast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Pulls last 24 rows across all three telemetry tables. Executes the three ML prediction functions, computes total generation, evaluates surplus/deficit status, and returns a unified forecast.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POST /diagnose/{asset_type}/{asset_id} (async)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Fetches the latest telemetry row via threadpool.</w:t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Executes anomaly detection. If normal, returns a "no maintenance required" response.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anomalous, queries FAISS for top-4 relevant manual excerpts.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Prompts Gemini to act as "Chief Diagnostic AI" generating a blueprint strictly formatted with: ROOT CAUSE HYPOTHESIS, REQUIRED TOOLS &amp; SAFETY GEAR, STEP-BY-STEP REPAIR BLUEPRINT, POST-REPAIR VALIDATION.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POST /grid/inject_anomaly/{asset_type}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Chaos engineering tool. Computes future_now = now_utc + 30s to bypass live data overwrites. Inserts extreme telemetry rows directly into the DB to trigger the diagnostic pipeline.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2.6 dashboard.py — Streamlit UI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Browser control panel for live visualization, AI forecasting, balance metrics, and fault injection.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Components &amp; Features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Session State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Tracks auto_scan triggers, caches diag_result, and stores AI prediction history (pred_history) capped at 100 rows.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Sidebar Control Panel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Toggles live data sync and provides a Fault Injection dropdown to trigger /grid/inject_anomaly and automatically launch a diagnostic scan.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Grid Balance Meter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Computes generation vs. demand ratios to visually render a dynamic custom HTML/CSS tracking bar showing Surplus (green) or Deficit (red).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Live Telemetry Graphs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Renders dual-trace Plotly charts.</w:t>
      </w:r>
    </w:p>
    <w:p w:rsidR="00000000" w:rsidDel="00000000" w:rsidP="00000000" w:rsidRDefault="00000000" w:rsidRPr="00000000" w14:paraId="0000009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Trace 1 (Solid): Actual generated power derived from raw physics (wind_speed^3 * 0.85 or irradiance * 2.1).</w:t>
      </w:r>
    </w:p>
    <w:p w:rsidR="00000000" w:rsidDel="00000000" w:rsidP="00000000" w:rsidRDefault="00000000" w:rsidRPr="00000000" w14:paraId="0000009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Trace 2 (Dashed): AI Forecast history populated from the session state memory.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Diagnostic Center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two-column UI allowing users to manually trigger scans or view auto-scan results, complete with anomaly status badges and a text area rendering the RAG resolution blueprint.</w:t>
      </w:r>
    </w:p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End-to-End Data Flow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Ingestion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sender.py streams CSV rows to Kafka topics, OR simulation.py writes directly to TimescaleDB.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Persistence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receiver.py consumes Kafka batches of 5 and bulk-inserts into the three telemetry tables.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Forecasting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dashboard polls GET /grid/forecast, which loads the last 24 rows and feeds them to the ONNX models in inference.py.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Visualization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Generation vs. AI forecast is rendered as dual-trace Plotly charts; the balance meter visualizes surplus vs. deficit.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Anomaly Detection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POST /diagnose/{type}/{id} is called via manual button or chaos-injection auto-scan.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RAG Blueprint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If anomalous, FAISS retrieves top-4 excerpts, and Gemini produces a structured repair blueprint.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Chaos Engineering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POST /grid/inject_anomaly/{type} writes a future-timestamped out-of-bounds telemetry row, guaranteeing it triggers anomaly detection on the next diagnostic cycle.</w:t>
      </w:r>
    </w:p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Key Engineering Decisions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Concern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Decision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Model loading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ModelRegistry cache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Avoids re-loading pkl/ONNX on every request; safe under threaded handling.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Consumer commits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Manual synchronous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At-least-once delivery; no data loss if the consumer crashes before commit.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Forecasting fallbacks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Physics-based heuristics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Maintains dashboard continuity if ONNX inference returns implausible values.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RAG context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FAISS local + Gemini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Combines deterministic retrieval with creative synthesis; offline fallback included.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Async diagnostics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run_in_threadpool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Keeps the event loop unblocked while sklearn/ONNX inference runs synchronously.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Solar daylight gate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Hour-based zero output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Prevents spurious nighttime solar predictions from the Transformer model.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Chaos injection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Future-timestamped row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Guarantees the anomaly is the most-recent record, avoiding race conditions.</w:t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Environment Variables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Variable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Used 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KAFKA_BROKER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localhost:9092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sender, receiver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DB_HOST / DB_PORT / DB_NAME / DB_USER / DB_PASSWORD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localhost / 5432 / sensor_telemetry / depi_admin / admin_password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main, receiver, simulation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GOOGLE_API_KEY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(required)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VECTOR_STORE_PATH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Models/vector_store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MODELS_DIR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Models/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WIND_ANOMALY_*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see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WIND_POWER_*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see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SOLAR_*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see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DEMAND_ONNX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see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API_URL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http://127.0.0.1:8000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dashboard</w:t>
            </w:r>
          </w:p>
        </w:tc>
      </w:tr>
    </w:tbl>
    <w:p w:rsidR="00000000" w:rsidDel="00000000" w:rsidP="00000000" w:rsidRDefault="00000000" w:rsidRPr="00000000" w14:paraId="000000D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25aqnkidgm2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ay1rnj9cecx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lcvdsedv3xe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kp1yr5n9uxx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1h2kythoul8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2wi3gdabfsx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rdc1vvgl82ei" w:id="6"/>
      <w:bookmarkEnd w:id="6"/>
      <w:r w:rsidDel="00000000" w:rsidR="00000000" w:rsidRPr="00000000">
        <w:rPr>
          <w:color w:val="1f1f1f"/>
          <w:sz w:val="34"/>
          <w:szCs w:val="34"/>
          <w:rtl w:val="0"/>
        </w:rPr>
        <w:t xml:space="preserve">6. How to Run &amp; Environment Setup</w:t>
      </w:r>
    </w:p>
    <w:p w:rsidR="00000000" w:rsidDel="00000000" w:rsidP="00000000" w:rsidRDefault="00000000" w:rsidRPr="00000000" w14:paraId="000000E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w6pmz07gxgov" w:id="7"/>
      <w:bookmarkEnd w:id="7"/>
      <w:r w:rsidDel="00000000" w:rsidR="00000000" w:rsidRPr="00000000">
        <w:rPr>
          <w:color w:val="1f1f1f"/>
          <w:sz w:val="26"/>
          <w:szCs w:val="26"/>
          <w:rtl w:val="0"/>
        </w:rPr>
        <w:t xml:space="preserve">6.1 Prerequisites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Ensure the following software is installed on your host machine or WSL2 environment: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Python 3.10+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Docker Desktop (for Kafka, Zookeeper, and TimescaleDB)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Git</w:t>
      </w:r>
    </w:p>
    <w:p w:rsidR="00000000" w:rsidDel="00000000" w:rsidP="00000000" w:rsidRDefault="00000000" w:rsidRPr="00000000" w14:paraId="000000E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oqv3jrqyv446" w:id="8"/>
      <w:bookmarkEnd w:id="8"/>
      <w:r w:rsidDel="00000000" w:rsidR="00000000" w:rsidRPr="00000000">
        <w:rPr>
          <w:color w:val="1f1f1f"/>
          <w:sz w:val="26"/>
          <w:szCs w:val="26"/>
          <w:rtl w:val="0"/>
        </w:rPr>
        <w:t xml:space="preserve">6.2 Environment Configuration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a </w:t>
      </w:r>
      <w:r w:rsidDel="00000000" w:rsidR="00000000" w:rsidRPr="00000000">
        <w:rPr>
          <w:color w:val="444746"/>
          <w:shd w:fill="e9eef6" w:val="clear"/>
          <w:rtl w:val="0"/>
        </w:rPr>
        <w:t xml:space="preserve">.env</w:t>
      </w:r>
      <w:r w:rsidDel="00000000" w:rsidR="00000000" w:rsidRPr="00000000">
        <w:rPr>
          <w:color w:val="1f1f1f"/>
          <w:rtl w:val="0"/>
        </w:rPr>
        <w:t xml:space="preserve"> file in the root directory of the project and populate it with the following configuration: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GOOGLE_API_KEY="your_gemini_api_key_here"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DB_HOST=localhost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DB_PORT=5432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DB_NAME=sensor_telemetry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DB_USER=depi_admin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DB_PASSWORD=admin_password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KAFKA_BROKER=localhost:9092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MODELS_DIR="G:/Projects/Depi/Depi Grid/Models"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VECTOR_STORE_PATH="G:/Projects/Depi/Depi Grid/Models/vector_store"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API_URL=[http://127.0.0.1:8000](http://127.0.0.1:8000)</w:t>
      </w:r>
    </w:p>
    <w:p w:rsidR="00000000" w:rsidDel="00000000" w:rsidP="00000000" w:rsidRDefault="00000000" w:rsidRPr="00000000" w14:paraId="000000F5">
      <w:pPr>
        <w:spacing w:after="260" w:line="276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gbofcov8fv6" w:id="9"/>
      <w:bookmarkEnd w:id="9"/>
      <w:r w:rsidDel="00000000" w:rsidR="00000000" w:rsidRPr="00000000">
        <w:rPr>
          <w:color w:val="1f1f1f"/>
          <w:sz w:val="26"/>
          <w:szCs w:val="26"/>
          <w:rtl w:val="0"/>
        </w:rPr>
        <w:t xml:space="preserve">6.3 Execution Steps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1: Start Infrastructure (Docker)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Ensure your Docker containers for Kafka, Zookeeper, and TimescaleDB/PostgreSQL are active and healthy.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2: Stream Telemetry (Data Generation)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 a terminal and start the data ingestion engine. Choose ONE of the following methods: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# Method A: Kafka Streaming (Production Simulation)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python src/broker/sender.py            # Terminal 1: CSV -&gt; Kafka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python src/broker/receiver.py          # Terminal 2: Kafka -&gt; TimescaleDB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# Method B: Direct DB Writing (Bypass Kafka for quick testing)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python src/data/simulation.py        </w:t>
      </w:r>
    </w:p>
    <w:p w:rsidR="00000000" w:rsidDel="00000000" w:rsidP="00000000" w:rsidRDefault="00000000" w:rsidRPr="00000000" w14:paraId="00000101">
      <w:pPr>
        <w:spacing w:after="260" w:line="276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3: Start the FastAPI Orchestrator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 a new terminal and launch the AI inference and REST API server: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python src/api/main.py                 # Launches uvicorn on 127.0.0.1:8000</w:t>
      </w:r>
    </w:p>
    <w:p w:rsidR="00000000" w:rsidDel="00000000" w:rsidP="00000000" w:rsidRDefault="00000000" w:rsidRPr="00000000" w14:paraId="00000105">
      <w:pPr>
        <w:spacing w:after="260" w:line="276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4: Launch the Streamlit Dashboard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 a final terminal and start the user interface: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streamlit run src/ui/dashboard.py</w:t>
      </w:r>
    </w:p>
    <w:p w:rsidR="00000000" w:rsidDel="00000000" w:rsidP="00000000" w:rsidRDefault="00000000" w:rsidRPr="00000000" w14:paraId="00000109">
      <w:pPr>
        <w:spacing w:after="260" w:line="276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i0hjp02nnhb9" w:id="10"/>
      <w:bookmarkEnd w:id="10"/>
      <w:r w:rsidDel="00000000" w:rsidR="00000000" w:rsidRPr="00000000">
        <w:rPr>
          <w:color w:val="1f1f1f"/>
          <w:sz w:val="34"/>
          <w:szCs w:val="34"/>
          <w:rtl w:val="0"/>
        </w:rPr>
        <w:t xml:space="preserve">7. Troubleshooting &amp; Known Issues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During the development and testing of the DEPI Grid pipeline, several edge cases and integration challenges were documented and resolved. If you encounter similar issues, refer to these solutions:</w:t>
      </w:r>
    </w:p>
    <w:p w:rsidR="00000000" w:rsidDel="00000000" w:rsidP="00000000" w:rsidRDefault="00000000" w:rsidRPr="00000000" w14:paraId="0000010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b1hep59ktrho" w:id="11"/>
      <w:bookmarkEnd w:id="11"/>
      <w:r w:rsidDel="00000000" w:rsidR="00000000" w:rsidRPr="00000000">
        <w:rPr>
          <w:color w:val="1f1f1f"/>
          <w:sz w:val="26"/>
          <w:szCs w:val="26"/>
          <w:rtl w:val="0"/>
        </w:rPr>
        <w:t xml:space="preserve">7.1 Dashboard Graphs "Zig-Zagging" or Time-Warping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color w:val="1f1f1f"/>
          <w:rtl w:val="0"/>
        </w:rPr>
        <w:t xml:space="preserve"> Plotly graphs draw lines backward in time, creating a massive zig-zag artifact across multiple years (e.g., 2021 to 2026).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Root Cause: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sender.py</w:t>
      </w:r>
      <w:r w:rsidDel="00000000" w:rsidR="00000000" w:rsidRPr="00000000">
        <w:rPr>
          <w:color w:val="1f1f1f"/>
          <w:rtl w:val="0"/>
        </w:rPr>
        <w:t xml:space="preserve"> script was looping historical CSV datasets infinitely (</w:t>
      </w:r>
      <w:r w:rsidDel="00000000" w:rsidR="00000000" w:rsidRPr="00000000">
        <w:rPr>
          <w:color w:val="444746"/>
          <w:shd w:fill="e9eef6" w:val="clear"/>
          <w:rtl w:val="0"/>
        </w:rPr>
        <w:t xml:space="preserve">while True:</w:t>
      </w:r>
      <w:r w:rsidDel="00000000" w:rsidR="00000000" w:rsidRPr="00000000">
        <w:rPr>
          <w:color w:val="1f1f1f"/>
          <w:rtl w:val="0"/>
        </w:rPr>
        <w:t xml:space="preserve">), causing the timestamps to jump from the end of the dataset back to the beginning.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Resolution:</w:t>
      </w:r>
      <w:r w:rsidDel="00000000" w:rsidR="00000000" w:rsidRPr="00000000">
        <w:rPr>
          <w:color w:val="1f1f1f"/>
          <w:rtl w:val="0"/>
        </w:rPr>
        <w:t xml:space="preserve"> Removed the infinite loop in </w:t>
      </w:r>
      <w:r w:rsidDel="00000000" w:rsidR="00000000" w:rsidRPr="00000000">
        <w:rPr>
          <w:color w:val="444746"/>
          <w:shd w:fill="e9eef6" w:val="clear"/>
          <w:rtl w:val="0"/>
        </w:rPr>
        <w:t xml:space="preserve">sender.py</w:t>
      </w:r>
      <w:r w:rsidDel="00000000" w:rsidR="00000000" w:rsidRPr="00000000">
        <w:rPr>
          <w:color w:val="1f1f1f"/>
          <w:rtl w:val="0"/>
        </w:rPr>
        <w:t xml:space="preserve"> to allow time to flow forward chronologically. Additionally, updated the database queries in </w:t>
      </w:r>
      <w:r w:rsidDel="00000000" w:rsidR="00000000" w:rsidRPr="00000000">
        <w:rPr>
          <w:color w:val="444746"/>
          <w:shd w:fill="e9eef6" w:val="clear"/>
          <w:rtl w:val="0"/>
        </w:rPr>
        <w:t xml:space="preserve">main.py</w:t>
      </w:r>
      <w:r w:rsidDel="00000000" w:rsidR="00000000" w:rsidRPr="00000000">
        <w:rPr>
          <w:color w:val="1f1f1f"/>
          <w:rtl w:val="0"/>
        </w:rPr>
        <w:t xml:space="preserve"> to utilize </w:t>
      </w:r>
      <w:r w:rsidDel="00000000" w:rsidR="00000000" w:rsidRPr="00000000">
        <w:rPr>
          <w:color w:val="444746"/>
          <w:shd w:fill="e9eef6" w:val="clear"/>
          <w:rtl w:val="0"/>
        </w:rPr>
        <w:t xml:space="preserve">NOW()</w:t>
      </w:r>
      <w:r w:rsidDel="00000000" w:rsidR="00000000" w:rsidRPr="00000000">
        <w:rPr>
          <w:color w:val="1f1f1f"/>
          <w:rtl w:val="0"/>
        </w:rPr>
        <w:t xml:space="preserve"> or system-time for live alignment, ensuring actual vs. predicted lines synchronize perfectly.</w:t>
      </w:r>
    </w:p>
    <w:p w:rsidR="00000000" w:rsidDel="00000000" w:rsidP="00000000" w:rsidRDefault="00000000" w:rsidRPr="00000000" w14:paraId="0000011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21pm7csdq61" w:id="12"/>
      <w:bookmarkEnd w:id="12"/>
      <w:r w:rsidDel="00000000" w:rsidR="00000000" w:rsidRPr="00000000">
        <w:rPr>
          <w:color w:val="1f1f1f"/>
          <w:sz w:val="26"/>
          <w:szCs w:val="26"/>
          <w:rtl w:val="0"/>
        </w:rPr>
        <w:t xml:space="preserve">7.2 ONNX Model INVALID_ARGUMENT (Shape Mismatch)</w:t>
      </w:r>
    </w:p>
    <w:p w:rsidR="00000000" w:rsidDel="00000000" w:rsidP="00000000" w:rsidRDefault="00000000" w:rsidRPr="00000000" w14:paraId="0000011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color w:val="1f1f1f"/>
          <w:rtl w:val="0"/>
        </w:rPr>
        <w:t xml:space="preserve"> Terminal throws </w:t>
      </w:r>
      <w:r w:rsidDel="00000000" w:rsidR="00000000" w:rsidRPr="00000000">
        <w:rPr>
          <w:color w:val="444746"/>
          <w:shd w:fill="e9eef6" w:val="clear"/>
          <w:rtl w:val="0"/>
        </w:rPr>
        <w:t xml:space="preserve">[ONNXRuntimeError] : 2 : INVALID_ARGUMENT : Got invalid dimensions for input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Root Cause:</w:t>
      </w:r>
      <w:r w:rsidDel="00000000" w:rsidR="00000000" w:rsidRPr="00000000">
        <w:rPr>
          <w:color w:val="1f1f1f"/>
          <w:rtl w:val="0"/>
        </w:rPr>
        <w:t xml:space="preserve"> Deep learning models strictly require exact tensor shapes. For example, feeding a model expecting 144 timesteps and 10 features </w:t>
      </w:r>
      <w:r w:rsidDel="00000000" w:rsidR="00000000" w:rsidRPr="00000000">
        <w:rPr>
          <w:color w:val="444746"/>
          <w:shd w:fill="e9eef6" w:val="clear"/>
          <w:rtl w:val="0"/>
        </w:rPr>
        <w:t xml:space="preserve">(1, 144, 10)</w:t>
      </w:r>
      <w:r w:rsidDel="00000000" w:rsidR="00000000" w:rsidRPr="00000000">
        <w:rPr>
          <w:color w:val="1f1f1f"/>
          <w:rtl w:val="0"/>
        </w:rPr>
        <w:t xml:space="preserve"> a matrix of only 24 timesteps and 1 feature </w:t>
      </w:r>
      <w:r w:rsidDel="00000000" w:rsidR="00000000" w:rsidRPr="00000000">
        <w:rPr>
          <w:color w:val="444746"/>
          <w:shd w:fill="e9eef6" w:val="clear"/>
          <w:rtl w:val="0"/>
        </w:rPr>
        <w:t xml:space="preserve">(1, 24, 1)</w:t>
      </w:r>
      <w:r w:rsidDel="00000000" w:rsidR="00000000" w:rsidRPr="00000000">
        <w:rPr>
          <w:color w:val="1f1f1f"/>
          <w:rtl w:val="0"/>
        </w:rPr>
        <w:t xml:space="preserve"> causes a fatal crash.</w:t>
      </w:r>
    </w:p>
    <w:p w:rsidR="00000000" w:rsidDel="00000000" w:rsidP="00000000" w:rsidRDefault="00000000" w:rsidRPr="00000000" w14:paraId="00000113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Resolution:</w:t>
      </w:r>
      <w:r w:rsidDel="00000000" w:rsidR="00000000" w:rsidRPr="00000000">
        <w:rPr>
          <w:color w:val="1f1f1f"/>
          <w:rtl w:val="0"/>
        </w:rPr>
        <w:t xml:space="preserve"> Updated </w:t>
      </w:r>
      <w:r w:rsidDel="00000000" w:rsidR="00000000" w:rsidRPr="00000000">
        <w:rPr>
          <w:color w:val="444746"/>
          <w:shd w:fill="e9eef6" w:val="clear"/>
          <w:rtl w:val="0"/>
        </w:rPr>
        <w:t xml:space="preserve">inference.py</w:t>
      </w:r>
      <w:r w:rsidDel="00000000" w:rsidR="00000000" w:rsidRPr="00000000">
        <w:rPr>
          <w:color w:val="1f1f1f"/>
          <w:rtl w:val="0"/>
        </w:rPr>
        <w:t xml:space="preserve"> to dynamically read the required dimensions (</w:t>
      </w:r>
      <w:r w:rsidDel="00000000" w:rsidR="00000000" w:rsidRPr="00000000">
        <w:rPr>
          <w:color w:val="444746"/>
          <w:shd w:fill="e9eef6" w:val="clear"/>
          <w:rtl w:val="0"/>
        </w:rPr>
        <w:t xml:space="preserve">session.get_inputs()[0].shape</w:t>
      </w:r>
      <w:r w:rsidDel="00000000" w:rsidR="00000000" w:rsidRPr="00000000">
        <w:rPr>
          <w:color w:val="1f1f1f"/>
          <w:rtl w:val="0"/>
        </w:rPr>
        <w:t xml:space="preserve">) and build appropriately padded zero-matrices to satisfy the model without crashing, while extracting available features sequentially.</w:t>
      </w:r>
    </w:p>
    <w:p w:rsidR="00000000" w:rsidDel="00000000" w:rsidP="00000000" w:rsidRDefault="00000000" w:rsidRPr="00000000" w14:paraId="0000011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vthifs652wgy" w:id="13"/>
      <w:bookmarkEnd w:id="13"/>
      <w:r w:rsidDel="00000000" w:rsidR="00000000" w:rsidRPr="00000000">
        <w:rPr>
          <w:color w:val="1f1f1f"/>
          <w:sz w:val="26"/>
          <w:szCs w:val="26"/>
          <w:rtl w:val="0"/>
        </w:rPr>
        <w:t xml:space="preserve">7.3 Streamlit Dashboard Not Opening Automatically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color w:val="1f1f1f"/>
          <w:rtl w:val="0"/>
        </w:rPr>
        <w:t xml:space="preserve"> Running </w:t>
      </w:r>
      <w:r w:rsidDel="00000000" w:rsidR="00000000" w:rsidRPr="00000000">
        <w:rPr>
          <w:color w:val="444746"/>
          <w:shd w:fill="e9eef6" w:val="clear"/>
          <w:rtl w:val="0"/>
        </w:rPr>
        <w:t xml:space="preserve">streamlit run dashboard.py</w:t>
      </w:r>
      <w:r w:rsidDel="00000000" w:rsidR="00000000" w:rsidRPr="00000000">
        <w:rPr>
          <w:color w:val="1f1f1f"/>
          <w:rtl w:val="0"/>
        </w:rPr>
        <w:t xml:space="preserve"> starts the server but does not open the browser.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Root Cause: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.streamlit/config.toml</w:t>
      </w:r>
      <w:r w:rsidDel="00000000" w:rsidR="00000000" w:rsidRPr="00000000">
        <w:rPr>
          <w:color w:val="1f1f1f"/>
          <w:rtl w:val="0"/>
        </w:rPr>
        <w:t xml:space="preserve"> file contained </w:t>
      </w:r>
      <w:r w:rsidDel="00000000" w:rsidR="00000000" w:rsidRPr="00000000">
        <w:rPr>
          <w:color w:val="444746"/>
          <w:shd w:fill="e9eef6" w:val="clear"/>
          <w:rtl w:val="0"/>
        </w:rPr>
        <w:t xml:space="preserve">headless = true</w:t>
      </w:r>
      <w:r w:rsidDel="00000000" w:rsidR="00000000" w:rsidRPr="00000000">
        <w:rPr>
          <w:color w:val="1f1f1f"/>
          <w:rtl w:val="0"/>
        </w:rPr>
        <w:t xml:space="preserve">, instructing the application to run silently in the background (typical for cloud deployments).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Resolution:</w:t>
      </w:r>
      <w:r w:rsidDel="00000000" w:rsidR="00000000" w:rsidRPr="00000000">
        <w:rPr>
          <w:color w:val="1f1f1f"/>
          <w:rtl w:val="0"/>
        </w:rPr>
        <w:t xml:space="preserve"> Change the configuration to </w:t>
      </w:r>
      <w:r w:rsidDel="00000000" w:rsidR="00000000" w:rsidRPr="00000000">
        <w:rPr>
          <w:color w:val="444746"/>
          <w:shd w:fill="e9eef6" w:val="clear"/>
          <w:rtl w:val="0"/>
        </w:rPr>
        <w:t xml:space="preserve">headless = false</w:t>
      </w:r>
      <w:r w:rsidDel="00000000" w:rsidR="00000000" w:rsidRPr="00000000">
        <w:rPr>
          <w:color w:val="1f1f1f"/>
          <w:rtl w:val="0"/>
        </w:rPr>
        <w:t xml:space="preserve"> for local development.</w:t>
      </w:r>
    </w:p>
    <w:p w:rsidR="00000000" w:rsidDel="00000000" w:rsidP="00000000" w:rsidRDefault="00000000" w:rsidRPr="00000000" w14:paraId="0000011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tleyhow9w91" w:id="14"/>
      <w:bookmarkEnd w:id="14"/>
      <w:r w:rsidDel="00000000" w:rsidR="00000000" w:rsidRPr="00000000">
        <w:rPr>
          <w:color w:val="1f1f1f"/>
          <w:sz w:val="26"/>
          <w:szCs w:val="26"/>
          <w:rtl w:val="0"/>
        </w:rPr>
        <w:t xml:space="preserve">7.4 Anomaly Injection "No Anomalies Detected"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color w:val="1f1f1f"/>
          <w:rtl w:val="0"/>
        </w:rPr>
        <w:t xml:space="preserve"> Clicking "Inject Surge &amp; Auto-Analyze" returns a stable diagnostic result.</w:t>
      </w:r>
    </w:p>
    <w:p w:rsidR="00000000" w:rsidDel="00000000" w:rsidP="00000000" w:rsidRDefault="00000000" w:rsidRPr="00000000" w14:paraId="0000011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Root Cause:</w:t>
      </w:r>
      <w:r w:rsidDel="00000000" w:rsidR="00000000" w:rsidRPr="00000000">
        <w:rPr>
          <w:color w:val="1f1f1f"/>
          <w:rtl w:val="0"/>
        </w:rPr>
        <w:t xml:space="preserve"> Race conditions. High-frequency IoT streams insert normal rows milliseconds after the anomaly is injected, pushing the anomaly down the database sequence before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LIMIT 1</w:t>
      </w:r>
      <w:r w:rsidDel="00000000" w:rsidR="00000000" w:rsidRPr="00000000">
        <w:rPr>
          <w:color w:val="1f1f1f"/>
          <w:rtl w:val="0"/>
        </w:rPr>
        <w:t xml:space="preserve"> diagnostic query can read it.</w:t>
      </w:r>
    </w:p>
    <w:p w:rsidR="00000000" w:rsidDel="00000000" w:rsidP="00000000" w:rsidRDefault="00000000" w:rsidRPr="00000000" w14:paraId="0000011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Resolution:</w:t>
      </w:r>
      <w:r w:rsidDel="00000000" w:rsidR="00000000" w:rsidRPr="00000000">
        <w:rPr>
          <w:color w:val="1f1f1f"/>
          <w:rtl w:val="0"/>
        </w:rPr>
        <w:t xml:space="preserve"> Applied a +30 second UTC offset to the timestamp of injected anomalies in </w:t>
      </w:r>
      <w:r w:rsidDel="00000000" w:rsidR="00000000" w:rsidRPr="00000000">
        <w:rPr>
          <w:color w:val="444746"/>
          <w:shd w:fill="e9eef6" w:val="clear"/>
          <w:rtl w:val="0"/>
        </w:rPr>
        <w:t xml:space="preserve">main.py</w:t>
      </w:r>
      <w:r w:rsidDel="00000000" w:rsidR="00000000" w:rsidRPr="00000000">
        <w:rPr>
          <w:color w:val="1f1f1f"/>
          <w:rtl w:val="0"/>
        </w:rPr>
        <w:t xml:space="preserve">, guaranteeing they remain at the absolute top of the database sort order for the diagnostic scanner.</w:t>
      </w:r>
    </w:p>
    <w:p w:rsidR="00000000" w:rsidDel="00000000" w:rsidP="00000000" w:rsidRDefault="00000000" w:rsidRPr="00000000" w14:paraId="0000011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gwegxk9wzgdv" w:id="15"/>
      <w:bookmarkEnd w:id="15"/>
      <w:r w:rsidDel="00000000" w:rsidR="00000000" w:rsidRPr="00000000">
        <w:rPr>
          <w:color w:val="1f1f1f"/>
          <w:sz w:val="34"/>
          <w:szCs w:val="34"/>
          <w:rtl w:val="0"/>
        </w:rPr>
        <w:t xml:space="preserve">8. Resource Management &amp; WSL2 Constraints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architecture is optimized to run safely within constrained environments, specifically tailored for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4GB RAM cap</w:t>
      </w:r>
      <w:r w:rsidDel="00000000" w:rsidR="00000000" w:rsidRPr="00000000">
        <w:rPr>
          <w:color w:val="1f1f1f"/>
          <w:rtl w:val="0"/>
        </w:rPr>
        <w:t xml:space="preserve"> under Windows Subsystem for Linux (WSL2).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.wslconfig Limits:</w:t>
      </w:r>
      <w:r w:rsidDel="00000000" w:rsidR="00000000" w:rsidRPr="00000000">
        <w:rPr>
          <w:color w:val="1f1f1f"/>
          <w:rtl w:val="0"/>
        </w:rPr>
        <w:t xml:space="preserve"> The environment is strictly capped to prevent system freezing. All container operations (Kafka, Postgres) must operate within this footprint.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Memory Batching: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receiver.py</w:t>
      </w:r>
      <w:r w:rsidDel="00000000" w:rsidR="00000000" w:rsidRPr="00000000">
        <w:rPr>
          <w:color w:val="1f1f1f"/>
          <w:rtl w:val="0"/>
        </w:rPr>
        <w:t xml:space="preserve"> consumer buffers messages and executes database commits in batches of 5. This prevents memory leaks and CPU spiking while ensuring near real-time updates for the dashboard.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TimescaleDB Retention:</w:t>
      </w:r>
      <w:r w:rsidDel="00000000" w:rsidR="00000000" w:rsidRPr="00000000">
        <w:rPr>
          <w:color w:val="1f1f1f"/>
          <w:rtl w:val="0"/>
        </w:rPr>
        <w:t xml:space="preserve"> To protect local disk space, a strict data retention policy is applied. Raw hypertables automatically discard telemetry older than 30 days.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Continuous Aggregates:</w:t>
      </w:r>
      <w:r w:rsidDel="00000000" w:rsidR="00000000" w:rsidRPr="00000000">
        <w:rPr>
          <w:color w:val="1f1f1f"/>
          <w:rtl w:val="0"/>
        </w:rPr>
        <w:t xml:space="preserve"> To reduce query load for ML models, TimescaleDB utilizes materialized views to automatically compile 15-minute rollups for solar metrics and 1-hour rollups for wind metrics.</w:t>
      </w:r>
    </w:p>
    <w:p w:rsidR="00000000" w:rsidDel="00000000" w:rsidP="00000000" w:rsidRDefault="00000000" w:rsidRPr="00000000" w14:paraId="00000122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z2lwvdf67j0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l6cng4d86rw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pvhkn3df24q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bcsr5s6hpsk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s8tob4i4x92l" w:id="20"/>
      <w:bookmarkEnd w:id="20"/>
      <w:r w:rsidDel="00000000" w:rsidR="00000000" w:rsidRPr="00000000">
        <w:rPr>
          <w:color w:val="1f1f1f"/>
          <w:sz w:val="34"/>
          <w:szCs w:val="34"/>
          <w:rtl w:val="0"/>
        </w:rPr>
        <w:t xml:space="preserve">9. Deep Dive: Machine Learning Pipeline &amp; Model Architecture</w:t>
      </w:r>
    </w:p>
    <w:p w:rsidR="00000000" w:rsidDel="00000000" w:rsidP="00000000" w:rsidRDefault="00000000" w:rsidRPr="00000000" w14:paraId="00000128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section details the preprocessing, imputation, and algorithmic architecture used to train the underlying models utilized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inference.py</w:t>
      </w:r>
      <w:r w:rsidDel="00000000" w:rsidR="00000000" w:rsidRPr="00000000">
        <w:rPr>
          <w:color w:val="1f1f1f"/>
          <w:rtl w:val="0"/>
        </w:rPr>
        <w:t xml:space="preserve"> engine.</w:t>
      </w:r>
    </w:p>
    <w:p w:rsidR="00000000" w:rsidDel="00000000" w:rsidP="00000000" w:rsidRDefault="00000000" w:rsidRPr="00000000" w14:paraId="00000129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6vvej3t3c39c" w:id="21"/>
      <w:bookmarkEnd w:id="21"/>
      <w:r w:rsidDel="00000000" w:rsidR="00000000" w:rsidRPr="00000000">
        <w:rPr>
          <w:color w:val="1f1f1f"/>
          <w:sz w:val="26"/>
          <w:szCs w:val="26"/>
          <w:rtl w:val="0"/>
        </w:rPr>
        <w:t xml:space="preserve">10.1 Data Preprocessing &amp; Feature Engineering</w:t>
      </w:r>
    </w:p>
    <w:p w:rsidR="00000000" w:rsidDel="00000000" w:rsidP="00000000" w:rsidRDefault="00000000" w:rsidRPr="00000000" w14:paraId="0000012A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hitting the neural networks, raw sensor data undergoes rigorous normalization and temporal formatting to ensure the models capture daily and seasonal periodicities.</w:t>
      </w:r>
    </w:p>
    <w:p w:rsidR="00000000" w:rsidDel="00000000" w:rsidP="00000000" w:rsidRDefault="00000000" w:rsidRPr="00000000" w14:paraId="0000012B">
      <w:pPr>
        <w:numPr>
          <w:ilvl w:val="0"/>
          <w:numId w:val="35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 Alignment:</w:t>
      </w:r>
      <w:r w:rsidDel="00000000" w:rsidR="00000000" w:rsidRPr="00000000">
        <w:rPr>
          <w:color w:val="1f1f1f"/>
          <w:rtl w:val="0"/>
        </w:rPr>
        <w:t xml:space="preserve"> Datasets generated by independent hardware (e.g., inverters vs. weather stations) are synchronized by converting their respective timestamp formats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%d-%m-%Y %H:%M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%Y-%m-%d %H:%M:%S</w:t>
      </w:r>
      <w:r w:rsidDel="00000000" w:rsidR="00000000" w:rsidRPr="00000000">
        <w:rPr>
          <w:color w:val="1f1f1f"/>
          <w:rtl w:val="0"/>
        </w:rPr>
        <w:t xml:space="preserve">) to standardized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DATE_TIME</w:t>
      </w:r>
      <w:r w:rsidDel="00000000" w:rsidR="00000000" w:rsidRPr="00000000">
        <w:rPr>
          <w:color w:val="1f1f1f"/>
          <w:rtl w:val="0"/>
        </w:rPr>
        <w:t xml:space="preserve"> indexes using pandas.</w:t>
      </w:r>
    </w:p>
    <w:p w:rsidR="00000000" w:rsidDel="00000000" w:rsidP="00000000" w:rsidRDefault="00000000" w:rsidRPr="00000000" w14:paraId="0000012C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Cyclical Encoding:</w:t>
      </w:r>
      <w:r w:rsidDel="00000000" w:rsidR="00000000" w:rsidRPr="00000000">
        <w:rPr>
          <w:color w:val="1f1f1f"/>
          <w:rtl w:val="0"/>
        </w:rPr>
        <w:t xml:space="preserve"> Neural networks struggle with linear hour representations (e.g., 23:00 to 00:00 appears as a massive jump). The hour of the day is transformed into continuous cyclical features:</w:t>
      </w:r>
    </w:p>
    <w:p w:rsidR="00000000" w:rsidDel="00000000" w:rsidP="00000000" w:rsidRDefault="00000000" w:rsidRPr="00000000" w14:paraId="0000012D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sin_hour = sin(2 * pi * hour / 24.0)</w:t>
      </w:r>
    </w:p>
    <w:p w:rsidR="00000000" w:rsidDel="00000000" w:rsidP="00000000" w:rsidRDefault="00000000" w:rsidRPr="00000000" w14:paraId="0000012E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cos_hour = cos(2 * pi * hour / 24.0)</w:t>
      </w:r>
    </w:p>
    <w:p w:rsidR="00000000" w:rsidDel="00000000" w:rsidP="00000000" w:rsidRDefault="00000000" w:rsidRPr="00000000" w14:paraId="0000012F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Daylight Masking:</w:t>
      </w:r>
      <w:r w:rsidDel="00000000" w:rsidR="00000000" w:rsidRPr="00000000">
        <w:rPr>
          <w:color w:val="1f1f1f"/>
          <w:rtl w:val="0"/>
        </w:rPr>
        <w:t xml:space="preserve"> For anomaly detection, nighttime data introduces zero-variance noise. The dataset is explicitly filtered for operational hours using a daylight threshold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IRRADIATION &gt; 0.05</w:t>
      </w:r>
      <w:r w:rsidDel="00000000" w:rsidR="00000000" w:rsidRPr="00000000">
        <w:rPr>
          <w:color w:val="1f1f1f"/>
          <w:rtl w:val="0"/>
        </w:rPr>
        <w:t xml:space="preserve"> W/m^2).</w:t>
      </w:r>
    </w:p>
    <w:p w:rsidR="00000000" w:rsidDel="00000000" w:rsidP="00000000" w:rsidRDefault="00000000" w:rsidRPr="00000000" w14:paraId="00000130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Scaling: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color w:val="1f1f1f"/>
          <w:rtl w:val="0"/>
        </w:rPr>
        <w:t xml:space="preserve"> is applied independently to features and targets. The parameters are saved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solar_transformer_feature_scaler.pkl</w:t>
      </w:r>
      <w:r w:rsidDel="00000000" w:rsidR="00000000" w:rsidRPr="00000000">
        <w:rPr>
          <w:color w:val="1f1f1f"/>
          <w:rtl w:val="0"/>
        </w:rPr>
        <w:t xml:space="preserve">) to ensure live inference applies the exact identical transformations as the training cycle.</w:t>
      </w:r>
    </w:p>
    <w:p w:rsidR="00000000" w:rsidDel="00000000" w:rsidP="00000000" w:rsidRDefault="00000000" w:rsidRPr="00000000" w14:paraId="00000131">
      <w:pPr>
        <w:numPr>
          <w:ilvl w:val="0"/>
          <w:numId w:val="35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Chronological Splitting:</w:t>
      </w:r>
      <w:r w:rsidDel="00000000" w:rsidR="00000000" w:rsidRPr="00000000">
        <w:rPr>
          <w:color w:val="1f1f1f"/>
          <w:rtl w:val="0"/>
        </w:rPr>
        <w:t xml:space="preserve"> To prevent data leakage in sequence models, time-series splits are strictly chronological rather than random (e.g., 70% Train, 15% Validation, 15% Test) with a buffer gap accounting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lookback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horizon</w:t>
      </w:r>
      <w:r w:rsidDel="00000000" w:rsidR="00000000" w:rsidRPr="00000000">
        <w:rPr>
          <w:color w:val="1f1f1f"/>
          <w:rtl w:val="0"/>
        </w:rPr>
        <w:t xml:space="preserve"> windows.</w:t>
      </w:r>
    </w:p>
    <w:p w:rsidR="00000000" w:rsidDel="00000000" w:rsidP="00000000" w:rsidRDefault="00000000" w:rsidRPr="00000000" w14:paraId="00000132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5g82vrnm2efi" w:id="22"/>
      <w:bookmarkEnd w:id="22"/>
      <w:r w:rsidDel="00000000" w:rsidR="00000000" w:rsidRPr="00000000">
        <w:rPr>
          <w:color w:val="1f1f1f"/>
          <w:sz w:val="26"/>
          <w:szCs w:val="26"/>
          <w:rtl w:val="0"/>
        </w:rPr>
        <w:t xml:space="preserve">9.2 Transformer-Based Multi-Task Forecaster (Solar)</w:t>
      </w:r>
    </w:p>
    <w:p w:rsidR="00000000" w:rsidDel="00000000" w:rsidP="00000000" w:rsidRDefault="00000000" w:rsidRPr="00000000" w14:paraId="00000133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core forecasting engine for solar yield is a PyTorch-based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MultiTaskSolarForecaster</w:t>
      </w:r>
      <w:r w:rsidDel="00000000" w:rsidR="00000000" w:rsidRPr="00000000">
        <w:rPr>
          <w:color w:val="1f1f1f"/>
          <w:rtl w:val="0"/>
        </w:rPr>
        <w:t xml:space="preserve">. Instead of relying on simpler RNNs or LSTMs, this model leverages an Attention-based architecture to predict both continuous power output and binary operational states simultaneously.</w:t>
      </w:r>
    </w:p>
    <w:p w:rsidR="00000000" w:rsidDel="00000000" w:rsidP="00000000" w:rsidRDefault="00000000" w:rsidRPr="00000000" w14:paraId="00000134">
      <w:pPr>
        <w:spacing w:after="240" w:before="24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Architecture Specifications: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Encoder:</w:t>
      </w:r>
      <w:r w:rsidDel="00000000" w:rsidR="00000000" w:rsidRPr="00000000">
        <w:rPr>
          <w:color w:val="1f1f1f"/>
          <w:rtl w:val="0"/>
        </w:rPr>
        <w:t xml:space="preserve">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TransformerEncoderLayer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d_model=64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nhead=4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num_layers=3</w:t>
      </w:r>
      <w:r w:rsidDel="00000000" w:rsidR="00000000" w:rsidRPr="00000000">
        <w:rPr>
          <w:color w:val="1f1f1f"/>
          <w:rtl w:val="0"/>
        </w:rPr>
        <w:t xml:space="preserve">, and a feedforward dimension of 256.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Geometry:</w:t>
      </w:r>
      <w:r w:rsidDel="00000000" w:rsidR="00000000" w:rsidRPr="00000000">
        <w:rPr>
          <w:color w:val="1f1f1f"/>
          <w:rtl w:val="0"/>
        </w:rPr>
        <w:t xml:space="preserve"> Looks back over 96 timesteps (equivalent to 24 hours of 15-minute intervals) using 7 feature dimensions.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Horizon:</w:t>
      </w:r>
      <w:r w:rsidDel="00000000" w:rsidR="00000000" w:rsidRPr="00000000">
        <w:rPr>
          <w:color w:val="1f1f1f"/>
          <w:rtl w:val="0"/>
        </w:rPr>
        <w:t xml:space="preserve"> Forecasts 16 future timesteps (4 hours).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Positional Encoding:</w:t>
      </w:r>
      <w:r w:rsidDel="00000000" w:rsidR="00000000" w:rsidRPr="00000000">
        <w:rPr>
          <w:color w:val="1f1f1f"/>
          <w:rtl w:val="0"/>
        </w:rPr>
        <w:t xml:space="preserve"> Standard sine/cosine positional matrices are added to the feature embeddings to retain temporal order sequence awareness.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Dual Heads:</w:t>
      </w:r>
    </w:p>
    <w:p w:rsidR="00000000" w:rsidDel="00000000" w:rsidP="00000000" w:rsidRDefault="00000000" w:rsidRPr="00000000" w14:paraId="0000013A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Regression Head:</w:t>
      </w:r>
      <w:r w:rsidDel="00000000" w:rsidR="00000000" w:rsidRPr="00000000">
        <w:rPr>
          <w:color w:val="1f1f1f"/>
          <w:rtl w:val="0"/>
        </w:rPr>
        <w:t xml:space="preserve"> Uses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HuberLoss</w:t>
      </w:r>
      <w:r w:rsidDel="00000000" w:rsidR="00000000" w:rsidRPr="00000000">
        <w:rPr>
          <w:color w:val="1f1f1f"/>
          <w:rtl w:val="0"/>
        </w:rPr>
        <w:t xml:space="preserve"> (delta=1.0) function to forecast the exact kW output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AC_POWER</w:t>
      </w:r>
      <w:r w:rsidDel="00000000" w:rsidR="00000000" w:rsidRPr="00000000">
        <w:rPr>
          <w:color w:val="1f1f1f"/>
          <w:rtl w:val="0"/>
        </w:rPr>
        <w:t xml:space="preserve">). Huber loss was selected to remain robust against outlier irradiance spikes.</w:t>
      </w:r>
    </w:p>
    <w:p w:rsidR="00000000" w:rsidDel="00000000" w:rsidP="00000000" w:rsidRDefault="00000000" w:rsidRPr="00000000" w14:paraId="0000013B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Classification Head:</w:t>
      </w:r>
      <w:r w:rsidDel="00000000" w:rsidR="00000000" w:rsidRPr="00000000">
        <w:rPr>
          <w:color w:val="1f1f1f"/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BCELoss</w:t>
      </w:r>
      <w:r w:rsidDel="00000000" w:rsidR="00000000" w:rsidRPr="00000000">
        <w:rPr>
          <w:color w:val="1f1f1f"/>
          <w:rtl w:val="0"/>
        </w:rPr>
        <w:t xml:space="preserve"> (Binary Cross Entropy) with a Sigmoid activation to predict the probability of the plant being in an "Active/Producing" state.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Optimization:</w:t>
      </w:r>
      <w:r w:rsidDel="00000000" w:rsidR="00000000" w:rsidRPr="00000000">
        <w:rPr>
          <w:color w:val="1f1f1f"/>
          <w:rtl w:val="0"/>
        </w:rPr>
        <w:t xml:space="preserve"> Trained using AdamW optimizer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ReduceLROnPlateau</w:t>
      </w:r>
      <w:r w:rsidDel="00000000" w:rsidR="00000000" w:rsidRPr="00000000">
        <w:rPr>
          <w:color w:val="1f1f1f"/>
          <w:rtl w:val="0"/>
        </w:rPr>
        <w:t xml:space="preserve"> scheduler (factor 0.5, patience 5) and Early Stopping to prevent overfitting.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Export:</w:t>
      </w:r>
      <w:r w:rsidDel="00000000" w:rsidR="00000000" w:rsidRPr="00000000">
        <w:rPr>
          <w:color w:val="1f1f1f"/>
          <w:rtl w:val="0"/>
        </w:rPr>
        <w:t xml:space="preserve"> The trained PyTorch model is traced and exported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.onnx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opset_version=14</w:t>
      </w:r>
      <w:r w:rsidDel="00000000" w:rsidR="00000000" w:rsidRPr="00000000">
        <w:rPr>
          <w:color w:val="1f1f1f"/>
          <w:rtl w:val="0"/>
        </w:rPr>
        <w:t xml:space="preserve">) with dynamic axes for batch sizing, allowing for high-performance, framework-agnostic inference in FastAPI.</w:t>
      </w:r>
    </w:p>
    <w:p w:rsidR="00000000" w:rsidDel="00000000" w:rsidP="00000000" w:rsidRDefault="00000000" w:rsidRPr="00000000" w14:paraId="0000013E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ucgth2v8k023" w:id="23"/>
      <w:bookmarkEnd w:id="23"/>
      <w:r w:rsidDel="00000000" w:rsidR="00000000" w:rsidRPr="00000000">
        <w:rPr>
          <w:color w:val="1f1f1f"/>
          <w:sz w:val="26"/>
          <w:szCs w:val="26"/>
          <w:rtl w:val="0"/>
        </w:rPr>
        <w:t xml:space="preserve">9.3 Solar Anomaly &amp; Degradation Engine (Soiling Detection)</w:t>
      </w:r>
    </w:p>
    <w:p w:rsidR="00000000" w:rsidDel="00000000" w:rsidP="00000000" w:rsidRDefault="00000000" w:rsidRPr="00000000" w14:paraId="0000013F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Unlike instant hardware failures, solar panel soiling and long-term degradation require analyzing accumulated deficits over time.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Baseline Yield Model: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HistGradientBoostingRegressor</w:t>
      </w:r>
      <w:r w:rsidDel="00000000" w:rsidR="00000000" w:rsidRPr="00000000">
        <w:rPr>
          <w:color w:val="1f1f1f"/>
          <w:rtl w:val="0"/>
        </w:rPr>
        <w:t xml:space="preserve"> is trained to predict "perfect"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DC_POWER</w:t>
      </w:r>
      <w:r w:rsidDel="00000000" w:rsidR="00000000" w:rsidRPr="00000000">
        <w:rPr>
          <w:color w:val="1f1f1f"/>
          <w:rtl w:val="0"/>
        </w:rPr>
        <w:t xml:space="preserve">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IRRADIATION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MODULE_TEMPERATURE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AMBIENT_TEMPERATURE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Diagnostic Heuristic:</w:t>
      </w:r>
      <w:r w:rsidDel="00000000" w:rsidR="00000000" w:rsidRPr="00000000">
        <w:rPr>
          <w:color w:val="1f1f1f"/>
          <w:rtl w:val="0"/>
        </w:rPr>
        <w:t xml:space="preserve"> During live operation, the engine compares the actual power output against the regressor's "Expected Output."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EFFICIENCY_LOSS = (EXPECTED_POWER - ACTUAL_POWER) / EXPECTED_POWER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Anomaly Trigger:</w:t>
      </w:r>
      <w:r w:rsidDel="00000000" w:rsidR="00000000" w:rsidRPr="00000000">
        <w:rPr>
          <w:color w:val="1f1f1f"/>
          <w:rtl w:val="0"/>
        </w:rPr>
        <w:t xml:space="preserve">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soiling_anomaly_config.json</w:t>
      </w:r>
      <w:r w:rsidDel="00000000" w:rsidR="00000000" w:rsidRPr="00000000">
        <w:rPr>
          <w:color w:val="1f1f1f"/>
          <w:rtl w:val="0"/>
        </w:rPr>
        <w:t xml:space="preserve">, the system calculates a rolling mean of the efficiency loss. If the loss exceeds 15%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anomaly_deficit_threshold_pct</w:t>
      </w:r>
      <w:r w:rsidDel="00000000" w:rsidR="00000000" w:rsidRPr="00000000">
        <w:rPr>
          <w:color w:val="1f1f1f"/>
          <w:rtl w:val="0"/>
        </w:rPr>
        <w:t xml:space="preserve">) sustained over a 72-hour rolling window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288</w:t>
      </w:r>
      <w:r w:rsidDel="00000000" w:rsidR="00000000" w:rsidRPr="00000000">
        <w:rPr>
          <w:color w:val="1f1f1f"/>
          <w:rtl w:val="0"/>
        </w:rPr>
        <w:t xml:space="preserve"> intervals of 15-minutes), the system flags a soiling anomaly requiring maintenance.</w:t>
      </w:r>
    </w:p>
    <w:p w:rsidR="00000000" w:rsidDel="00000000" w:rsidP="00000000" w:rsidRDefault="00000000" w:rsidRPr="00000000" w14:paraId="00000144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bc4scl2uz8yt" w:id="24"/>
      <w:bookmarkEnd w:id="24"/>
      <w:r w:rsidDel="00000000" w:rsidR="00000000" w:rsidRPr="00000000">
        <w:rPr>
          <w:color w:val="1f1f1f"/>
          <w:sz w:val="26"/>
          <w:szCs w:val="26"/>
          <w:rtl w:val="0"/>
        </w:rPr>
        <w:t xml:space="preserve">9.4 Explainable AI (XAi) &amp; RAG Diagnostic Engine</w:t>
      </w:r>
    </w:p>
    <w:p w:rsidR="00000000" w:rsidDel="00000000" w:rsidP="00000000" w:rsidRDefault="00000000" w:rsidRPr="00000000" w14:paraId="00000145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the anomaly engines flag a fault, the system initiates a Retrieval-Augmented Generation (RAG) workflow to generate actionable repair instructions based on OEM hardware manuals.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Vector Database Ingestion:</w:t>
      </w:r>
      <w:r w:rsidDel="00000000" w:rsidR="00000000" w:rsidRPr="00000000">
        <w:rPr>
          <w:color w:val="1f1f1f"/>
          <w:rtl w:val="0"/>
        </w:rPr>
        <w:t xml:space="preserve"> OEM PDFs (e.g., ABB PVS800 Manual) are ingested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PyPDFLoader</w:t>
      </w:r>
      <w:r w:rsidDel="00000000" w:rsidR="00000000" w:rsidRPr="00000000">
        <w:rPr>
          <w:color w:val="1f1f1f"/>
          <w:rtl w:val="0"/>
        </w:rPr>
        <w:t xml:space="preserve">. The text is split into chunks of 1500 characters with a 200-character overlap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RecursiveCharacterTextSplitter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Rate-Limit Handling:</w:t>
      </w:r>
      <w:r w:rsidDel="00000000" w:rsidR="00000000" w:rsidRPr="00000000">
        <w:rPr>
          <w:color w:val="1f1f1f"/>
          <w:rtl w:val="0"/>
        </w:rPr>
        <w:t xml:space="preserve"> Embedding batches are specifically throttled (e.g., pausing 65 seconds per 90 chunks) to comply with free-tier LLM API rate limits during vector store compilation.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Embeddings &amp; Storage:</w:t>
      </w:r>
      <w:r w:rsidDel="00000000" w:rsidR="00000000" w:rsidRPr="00000000">
        <w:rPr>
          <w:color w:val="1f1f1f"/>
          <w:rtl w:val="0"/>
        </w:rPr>
        <w:t xml:space="preserve"> The chunks are embedded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models/gemini-embedding-001</w:t>
      </w:r>
      <w:r w:rsidDel="00000000" w:rsidR="00000000" w:rsidRPr="00000000">
        <w:rPr>
          <w:color w:val="1f1f1f"/>
          <w:rtl w:val="0"/>
        </w:rPr>
        <w:t xml:space="preserve"> and persisted to disk using Chroma or FAISS.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Diagnostic Prompting:</w:t>
      </w:r>
      <w:r w:rsidDel="00000000" w:rsidR="00000000" w:rsidRPr="00000000">
        <w:rPr>
          <w:color w:val="1f1f1f"/>
          <w:rtl w:val="0"/>
        </w:rPr>
        <w:t xml:space="preserve"> When an anomaly triggers (e.g., "CRITICAL_FAULT"),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RAGDiagnosticEngine</w:t>
      </w:r>
      <w:r w:rsidDel="00000000" w:rsidR="00000000" w:rsidRPr="00000000">
        <w:rPr>
          <w:color w:val="1f1f1f"/>
          <w:rtl w:val="0"/>
        </w:rPr>
        <w:t xml:space="preserve"> fetches the top-K relevant manual excerpts. It constructs a strict prompt forcing the LLM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gemini-flash-latest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temperature=0.0</w:t>
      </w:r>
      <w:r w:rsidDel="00000000" w:rsidR="00000000" w:rsidRPr="00000000">
        <w:rPr>
          <w:color w:val="1f1f1f"/>
          <w:rtl w:val="0"/>
        </w:rPr>
        <w:t xml:space="preserve">) to return a JSON object containing:</w:t>
      </w:r>
    </w:p>
    <w:p w:rsidR="00000000" w:rsidDel="00000000" w:rsidP="00000000" w:rsidRDefault="00000000" w:rsidRPr="00000000" w14:paraId="0000014A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14B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</w:t>
      </w:r>
    </w:p>
    <w:p w:rsidR="00000000" w:rsidDel="00000000" w:rsidP="00000000" w:rsidRDefault="00000000" w:rsidRPr="00000000" w14:paraId="0000014C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METRIC_EXPLANATION</w:t>
      </w:r>
    </w:p>
    <w:p w:rsidR="00000000" w:rsidDel="00000000" w:rsidP="00000000" w:rsidRDefault="00000000" w:rsidRPr="00000000" w14:paraId="0000014D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RECOMMENDED_ACTION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Parsing:</w:t>
      </w:r>
      <w:r w:rsidDel="00000000" w:rsidR="00000000" w:rsidRPr="00000000">
        <w:rPr>
          <w:color w:val="1f1f1f"/>
          <w:rtl w:val="0"/>
        </w:rPr>
        <w:t xml:space="preserve"> The response is stripped of Markdown code blocks and parsed into a strict Python dictionary, ensuring the Streamlit dashboard safely and cleanly renders the root cause hypothesis and step-by-step repair blueprint.</w:t>
      </w:r>
    </w:p>
    <w:p w:rsidR="00000000" w:rsidDel="00000000" w:rsidP="00000000" w:rsidRDefault="00000000" w:rsidRPr="00000000" w14:paraId="0000014F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50dyf3qpgir5" w:id="25"/>
      <w:bookmarkEnd w:id="25"/>
      <w:r w:rsidDel="00000000" w:rsidR="00000000" w:rsidRPr="00000000">
        <w:rPr>
          <w:color w:val="1f1f1f"/>
          <w:sz w:val="34"/>
          <w:szCs w:val="34"/>
          <w:rtl w:val="0"/>
        </w:rPr>
        <w:t xml:space="preserve">10. Summary</w:t>
      </w:r>
    </w:p>
    <w:p w:rsidR="00000000" w:rsidDel="00000000" w:rsidP="00000000" w:rsidRDefault="00000000" w:rsidRPr="00000000" w14:paraId="00000150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DEPI Grid represents a production-ready reference architecture for intelligent, scalable renewable-energy management.</w:t>
      </w:r>
    </w:p>
    <w:p w:rsidR="00000000" w:rsidDel="00000000" w:rsidP="00000000" w:rsidRDefault="00000000" w:rsidRPr="00000000" w14:paraId="00000151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integrating high-frequency Kafka streaming with batched TimescaleDB persistence, the platform ensures robust data flow without overwhelming local hardware constraints. The hybrid Machine Learning engine reliably balances deterministic physics-based heuristics alongside complex ONNX neural networks for highly accurate power forecasting.</w:t>
      </w:r>
    </w:p>
    <w:p w:rsidR="00000000" w:rsidDel="00000000" w:rsidP="00000000" w:rsidRDefault="00000000" w:rsidRPr="00000000" w14:paraId="00000152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Furthermore, by embedding Chaos Engineering directly into the API and utilizing RAG-augmented Generative AI (Gemini + FAISS/Chroma), DEPI Grid moves beyond simple monitoring—providing explainable diagnostics and autonomous repair blueprints that directly address system anomalies in real time.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