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1" w:type="dxa"/>
        <w:tblLook w:val="04A0" w:firstRow="1" w:lastRow="0" w:firstColumn="1" w:lastColumn="0" w:noHBand="0" w:noVBand="1"/>
      </w:tblPr>
      <w:tblGrid>
        <w:gridCol w:w="2679"/>
        <w:gridCol w:w="2828"/>
        <w:gridCol w:w="3844"/>
      </w:tblGrid>
      <w:tr w:rsidR="00EC71FB" w14:paraId="2E603671" w14:textId="77777777" w:rsidTr="000E3590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0D667341" w14:textId="70466796" w:rsidR="00EC71FB" w:rsidRDefault="00EC71FB" w:rsidP="00B91062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bookmarkStart w:id="0" w:name="_Hlk169785842"/>
            <w:bookmarkEnd w:id="0"/>
            <w:r>
              <w:rPr>
                <w:rFonts w:ascii="Tahoma" w:hAnsi="Tahoma" w:cs="Tahoma"/>
                <w:b/>
                <w:sz w:val="22"/>
                <w:szCs w:val="22"/>
              </w:rPr>
              <w:t>DOCUMENTO DE FORMALIZAÇÃO DA DEMANDA - DFD</w:t>
            </w:r>
          </w:p>
        </w:tc>
      </w:tr>
      <w:tr w:rsidR="006D36F1" w14:paraId="3A0C980B" w14:textId="77777777" w:rsidTr="000E3590">
        <w:trPr>
          <w:trHeight w:val="405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FFCB6" w14:textId="4DDF63E4" w:rsidR="006D36F1" w:rsidRDefault="006D36F1" w:rsidP="006D36F1">
            <w:pPr>
              <w:spacing w:line="360" w:lineRule="auto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Órgão</w:t>
            </w:r>
          </w:p>
        </w:tc>
        <w:tc>
          <w:tcPr>
            <w:tcW w:w="6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656CB" w14:textId="0C3730B5" w:rsidR="006D36F1" w:rsidRPr="004F28C5" w:rsidRDefault="006D36F1" w:rsidP="006D36F1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4F28C5">
              <w:rPr>
                <w:rFonts w:ascii="Tahoma" w:hAnsi="Tahoma" w:cs="Tahoma"/>
                <w:sz w:val="22"/>
                <w:szCs w:val="22"/>
              </w:rPr>
              <w:t>Assembleia Legislativa do Estado de São Paulo</w:t>
            </w:r>
          </w:p>
        </w:tc>
      </w:tr>
      <w:tr w:rsidR="006D36F1" w14:paraId="7EAD9C9D" w14:textId="77777777" w:rsidTr="000E3590">
        <w:trPr>
          <w:trHeight w:val="405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85C3E" w14:textId="4D8DEA64" w:rsidR="006D36F1" w:rsidRDefault="006D36F1" w:rsidP="006D36F1">
            <w:pPr>
              <w:spacing w:line="360" w:lineRule="auto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Unidade Solicitante</w:t>
            </w:r>
          </w:p>
        </w:tc>
        <w:tc>
          <w:tcPr>
            <w:tcW w:w="6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2D6F8" w14:textId="58923F4C" w:rsidR="006D36F1" w:rsidRPr="004F28C5" w:rsidRDefault="0012188A" w:rsidP="0012188A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UA 35999 - </w:t>
            </w:r>
            <w:r w:rsidR="006D36F1" w:rsidRPr="004F28C5">
              <w:rPr>
                <w:rFonts w:ascii="Tahoma" w:hAnsi="Tahoma" w:cs="Tahoma"/>
                <w:sz w:val="22"/>
                <w:szCs w:val="22"/>
              </w:rPr>
              <w:t>Divisão de Manutenção</w:t>
            </w:r>
            <w:r>
              <w:rPr>
                <w:rFonts w:ascii="Tahoma" w:hAnsi="Tahoma" w:cs="Tahoma"/>
                <w:sz w:val="22"/>
                <w:szCs w:val="22"/>
              </w:rPr>
              <w:t xml:space="preserve"> - DMAN</w:t>
            </w:r>
          </w:p>
        </w:tc>
      </w:tr>
      <w:tr w:rsidR="006D36F1" w14:paraId="6BC646F9" w14:textId="77777777" w:rsidTr="000E3590">
        <w:trPr>
          <w:trHeight w:val="405"/>
        </w:trPr>
        <w:tc>
          <w:tcPr>
            <w:tcW w:w="5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46E55" w14:textId="77777777" w:rsidR="009459FF" w:rsidRDefault="00713A15" w:rsidP="009459FF">
            <w:pPr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Responsável pela demanda</w:t>
            </w:r>
          </w:p>
          <w:p w14:paraId="67A53ED5" w14:textId="736A9509" w:rsidR="004F28C5" w:rsidRPr="009459FF" w:rsidRDefault="004F28C5" w:rsidP="009459FF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4F28C5"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</w:tc>
        <w:tc>
          <w:tcPr>
            <w:tcW w:w="3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CCBCC" w14:textId="77777777" w:rsidR="006D36F1" w:rsidRDefault="004F28C5" w:rsidP="009459FF">
            <w:pPr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Matrícula:</w:t>
            </w:r>
          </w:p>
          <w:p w14:paraId="655E3FE6" w14:textId="5CA7D914" w:rsidR="004F28C5" w:rsidRPr="004F28C5" w:rsidRDefault="004F28C5" w:rsidP="009459FF">
            <w:pPr>
              <w:rPr>
                <w:rFonts w:ascii="Tahoma" w:hAnsi="Tahoma" w:cs="Tahoma"/>
                <w:sz w:val="22"/>
                <w:szCs w:val="22"/>
              </w:rPr>
            </w:pPr>
            <w:r w:rsidRPr="004F28C5">
              <w:rPr>
                <w:rFonts w:ascii="Tahoma" w:hAnsi="Tahoma" w:cs="Tahoma"/>
                <w:sz w:val="22"/>
                <w:szCs w:val="22"/>
              </w:rPr>
              <w:t>24580</w:t>
            </w:r>
          </w:p>
        </w:tc>
      </w:tr>
      <w:tr w:rsidR="006D36F1" w14:paraId="2DB3D636" w14:textId="77777777" w:rsidTr="000E3590">
        <w:trPr>
          <w:trHeight w:val="405"/>
        </w:trPr>
        <w:tc>
          <w:tcPr>
            <w:tcW w:w="5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23525" w14:textId="34B956CF" w:rsidR="004F28C5" w:rsidRPr="00D50DE7" w:rsidRDefault="004F28C5" w:rsidP="006D36F1">
            <w:pPr>
              <w:spacing w:line="360" w:lineRule="auto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E-mail:</w:t>
            </w:r>
            <w:r w:rsidR="00D50DE7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Pr="004F28C5">
              <w:rPr>
                <w:rFonts w:ascii="Tahoma" w:hAnsi="Tahoma" w:cs="Tahoma"/>
                <w:sz w:val="22"/>
                <w:szCs w:val="22"/>
              </w:rPr>
              <w:t>acrodrigues@al.sp.gov.br</w:t>
            </w:r>
          </w:p>
        </w:tc>
        <w:tc>
          <w:tcPr>
            <w:tcW w:w="3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DB84B" w14:textId="5D01A982" w:rsidR="004F28C5" w:rsidRPr="00D50DE7" w:rsidRDefault="004F28C5" w:rsidP="006D36F1">
            <w:pPr>
              <w:spacing w:line="360" w:lineRule="auto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Telefone:</w:t>
            </w:r>
            <w:r w:rsidR="00D50DE7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Pr="004F28C5">
              <w:rPr>
                <w:rFonts w:ascii="Tahoma" w:hAnsi="Tahoma" w:cs="Tahoma"/>
                <w:sz w:val="22"/>
                <w:szCs w:val="22"/>
              </w:rPr>
              <w:t>(11) 3886-6324</w:t>
            </w:r>
          </w:p>
        </w:tc>
      </w:tr>
    </w:tbl>
    <w:p w14:paraId="5D0B5C73" w14:textId="1F398A86" w:rsidR="00EC71FB" w:rsidRPr="0095686D" w:rsidRDefault="00EC71FB" w:rsidP="00B91062">
      <w:pPr>
        <w:spacing w:line="360" w:lineRule="auto"/>
        <w:jc w:val="center"/>
        <w:rPr>
          <w:rFonts w:ascii="Tahoma" w:hAnsi="Tahoma" w:cs="Tahoma"/>
          <w:b/>
          <w:sz w:val="16"/>
          <w:szCs w:val="16"/>
        </w:rPr>
      </w:pPr>
    </w:p>
    <w:tbl>
      <w:tblPr>
        <w:tblW w:w="9351" w:type="dxa"/>
        <w:tblLook w:val="04A0" w:firstRow="1" w:lastRow="0" w:firstColumn="1" w:lastColumn="0" w:noHBand="0" w:noVBand="1"/>
      </w:tblPr>
      <w:tblGrid>
        <w:gridCol w:w="9351"/>
      </w:tblGrid>
      <w:tr w:rsidR="00EE2737" w14:paraId="0D71DCD9" w14:textId="77777777" w:rsidTr="000E3590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A90BB65" w14:textId="081449E0" w:rsidR="00EE2737" w:rsidRDefault="00EE2737" w:rsidP="00EE2737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1 – Objeto da Contratação</w:t>
            </w:r>
          </w:p>
        </w:tc>
      </w:tr>
      <w:tr w:rsidR="00EE2737" w14:paraId="73B8D015" w14:textId="77777777" w:rsidTr="002015FA">
        <w:trPr>
          <w:trHeight w:val="1622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2B6D" w14:textId="6658F999" w:rsidR="00EE2737" w:rsidRPr="007C2439" w:rsidRDefault="002015FA" w:rsidP="002015FA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 w:rsidRPr="002015FA">
              <w:rPr>
                <w:rFonts w:ascii="Tahoma" w:hAnsi="Tahoma" w:cs="Tahoma"/>
                <w:sz w:val="22"/>
                <w:szCs w:val="22"/>
              </w:rPr>
              <w:t>Contratação de empresa para fornecimento de materiais e equipamentos para serviços de manutenção da rede de telefonia, rede de distribuição do sinal de TV digital e rede de distribuição de sons de plenário e aviso, conforme especificações (qualitativas e quantitativas) pormenorizadas n</w:t>
            </w:r>
            <w:r w:rsidR="00A9624B">
              <w:rPr>
                <w:rFonts w:ascii="Tahoma" w:hAnsi="Tahoma" w:cs="Tahoma"/>
                <w:sz w:val="22"/>
                <w:szCs w:val="22"/>
              </w:rPr>
              <w:t>o</w:t>
            </w:r>
            <w:r w:rsidRPr="002015FA">
              <w:rPr>
                <w:rFonts w:ascii="Tahoma" w:hAnsi="Tahoma" w:cs="Tahoma"/>
                <w:sz w:val="22"/>
                <w:szCs w:val="22"/>
              </w:rPr>
              <w:t xml:space="preserve"> Termo de Referência.</w:t>
            </w:r>
          </w:p>
        </w:tc>
      </w:tr>
    </w:tbl>
    <w:p w14:paraId="7D83FD8F" w14:textId="77777777" w:rsidR="00EE2737" w:rsidRPr="0095686D" w:rsidRDefault="00EE2737" w:rsidP="00B91062">
      <w:pPr>
        <w:spacing w:line="360" w:lineRule="auto"/>
        <w:jc w:val="center"/>
        <w:rPr>
          <w:rFonts w:ascii="Tahoma" w:hAnsi="Tahoma" w:cs="Tahoma"/>
          <w:b/>
          <w:sz w:val="16"/>
          <w:szCs w:val="16"/>
        </w:rPr>
      </w:pPr>
    </w:p>
    <w:tbl>
      <w:tblPr>
        <w:tblW w:w="9351" w:type="dxa"/>
        <w:tblLook w:val="04A0" w:firstRow="1" w:lastRow="0" w:firstColumn="1" w:lastColumn="0" w:noHBand="0" w:noVBand="1"/>
      </w:tblPr>
      <w:tblGrid>
        <w:gridCol w:w="9351"/>
      </w:tblGrid>
      <w:tr w:rsidR="003A3263" w14:paraId="7D201F8B" w14:textId="77777777" w:rsidTr="000E3590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F5C25BA" w14:textId="371D9EB6" w:rsidR="003A3263" w:rsidRDefault="003A3263" w:rsidP="0012188A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 – Justificativa da necessidade da contratação</w:t>
            </w:r>
          </w:p>
        </w:tc>
      </w:tr>
      <w:tr w:rsidR="003A3263" w14:paraId="0EDA643F" w14:textId="77777777" w:rsidTr="000E3590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78D81" w14:textId="3F6A0A27" w:rsidR="007B5830" w:rsidRDefault="007B5830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2.1 Motivação da contratação</w:t>
            </w:r>
          </w:p>
          <w:p w14:paraId="12D90DD0" w14:textId="0C18A10E" w:rsidR="006D5667" w:rsidRPr="006D5667" w:rsidRDefault="006D5667" w:rsidP="006D566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D5667">
              <w:rPr>
                <w:rFonts w:ascii="Tahoma" w:hAnsi="Tahoma" w:cs="Tahoma"/>
                <w:sz w:val="22"/>
                <w:szCs w:val="22"/>
              </w:rPr>
              <w:t xml:space="preserve">A contratação visa à aquisição de materiais e equipamentos necessários para a execução dos serviços de manutenção preventiva e corretiva das redes de telefonia, distribuição do sinal de TV digital, bem como da rede de sonorização de plenário e aviso, instaladas no Palácio 9 de </w:t>
            </w:r>
            <w:proofErr w:type="gramStart"/>
            <w:r w:rsidRPr="006D5667">
              <w:rPr>
                <w:rFonts w:ascii="Tahoma" w:hAnsi="Tahoma" w:cs="Tahoma"/>
                <w:sz w:val="22"/>
                <w:szCs w:val="22"/>
              </w:rPr>
              <w:t>Julho</w:t>
            </w:r>
            <w:proofErr w:type="gramEnd"/>
            <w:r w:rsidRPr="006D5667">
              <w:rPr>
                <w:rFonts w:ascii="Tahoma" w:hAnsi="Tahoma" w:cs="Tahoma"/>
                <w:sz w:val="22"/>
                <w:szCs w:val="22"/>
              </w:rPr>
              <w:t xml:space="preserve"> e seus Anexos.</w:t>
            </w:r>
          </w:p>
          <w:p w14:paraId="0EA1BB0C" w14:textId="77777777" w:rsidR="00B74B91" w:rsidRDefault="006D5667" w:rsidP="006D566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D5667">
              <w:rPr>
                <w:rFonts w:ascii="Tahoma" w:hAnsi="Tahoma" w:cs="Tahoma"/>
                <w:sz w:val="22"/>
                <w:szCs w:val="22"/>
              </w:rPr>
              <w:t>O fornecimento dos referidos itens é essencial para garantir o pleno funcionamento e a continuidade dos sistemas de comunicação interna e externa, assegurando a qualidade da transmissão de áudio, vídeo e voz, além da eficiência na disseminação de informações institucionais.</w:t>
            </w:r>
          </w:p>
          <w:p w14:paraId="2CB1DA73" w14:textId="6D916D09" w:rsidR="006D5667" w:rsidRPr="006D5667" w:rsidRDefault="006D5667" w:rsidP="006D566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D5667">
              <w:rPr>
                <w:rFonts w:ascii="Tahoma" w:hAnsi="Tahoma" w:cs="Tahoma"/>
                <w:sz w:val="22"/>
                <w:szCs w:val="22"/>
              </w:rPr>
              <w:t>A aquisição tem por objetivo atender às demandas de reparo, substituição e adequação de componentes, contemplando:</w:t>
            </w:r>
          </w:p>
          <w:p w14:paraId="3E164BD0" w14:textId="77777777" w:rsidR="006D5667" w:rsidRPr="006D5667" w:rsidRDefault="006D5667" w:rsidP="006D566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2C7B97CF" w14:textId="669BA692" w:rsidR="006D5667" w:rsidRPr="006D5667" w:rsidRDefault="006D5667" w:rsidP="006D5667">
            <w:pPr>
              <w:pStyle w:val="PargrafodaLista"/>
              <w:numPr>
                <w:ilvl w:val="0"/>
                <w:numId w:val="15"/>
              </w:numPr>
              <w:adjustRightInd w:val="0"/>
              <w:spacing w:line="360" w:lineRule="auto"/>
            </w:pPr>
            <w:r w:rsidRPr="006D5667">
              <w:t>Cabos, conectores, tomadas e demais elementos das redes de telefonia e áudio;</w:t>
            </w:r>
          </w:p>
          <w:p w14:paraId="4D475539" w14:textId="620C8EA5" w:rsidR="006D5667" w:rsidRPr="006D5667" w:rsidRDefault="006D5667" w:rsidP="006D5667">
            <w:pPr>
              <w:pStyle w:val="PargrafodaLista"/>
              <w:numPr>
                <w:ilvl w:val="0"/>
                <w:numId w:val="15"/>
              </w:numPr>
              <w:adjustRightInd w:val="0"/>
              <w:spacing w:line="360" w:lineRule="auto"/>
            </w:pPr>
            <w:r w:rsidRPr="006D5667">
              <w:t>Equipamentos de transmissão, amplificação e recepção de sinais;</w:t>
            </w:r>
          </w:p>
          <w:p w14:paraId="631CBF87" w14:textId="281CC440" w:rsidR="006D5667" w:rsidRPr="006D5667" w:rsidRDefault="006D5667" w:rsidP="006D5667">
            <w:pPr>
              <w:pStyle w:val="PargrafodaLista"/>
              <w:numPr>
                <w:ilvl w:val="0"/>
                <w:numId w:val="15"/>
              </w:numPr>
              <w:adjustRightInd w:val="0"/>
              <w:spacing w:line="360" w:lineRule="auto"/>
            </w:pPr>
            <w:r w:rsidRPr="006D5667">
              <w:t>Itens necessários à manutenção dos sistemas;</w:t>
            </w:r>
          </w:p>
          <w:p w14:paraId="60EC7A6E" w14:textId="77777777" w:rsidR="006D5667" w:rsidRPr="006D5667" w:rsidRDefault="006D5667" w:rsidP="006D5667">
            <w:pPr>
              <w:pStyle w:val="PargrafodaLista"/>
              <w:numPr>
                <w:ilvl w:val="0"/>
                <w:numId w:val="15"/>
              </w:numPr>
              <w:adjustRightInd w:val="0"/>
              <w:spacing w:line="360" w:lineRule="auto"/>
            </w:pPr>
            <w:r w:rsidRPr="006D5667">
              <w:t xml:space="preserve">Atendimentos emergenciais que possam comprometer a operação, segurança e </w:t>
            </w:r>
            <w:r w:rsidRPr="006D5667">
              <w:lastRenderedPageBreak/>
              <w:t>comunicação institucional.</w:t>
            </w:r>
          </w:p>
          <w:p w14:paraId="6B21A660" w14:textId="77777777" w:rsidR="006D5667" w:rsidRPr="006D5667" w:rsidRDefault="006D5667" w:rsidP="006D566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17A2DF10" w14:textId="6A8A2FA1" w:rsidR="0054279F" w:rsidRDefault="006D5667" w:rsidP="006D5667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D5667">
              <w:rPr>
                <w:rFonts w:ascii="Tahoma" w:hAnsi="Tahoma" w:cs="Tahoma"/>
                <w:sz w:val="22"/>
                <w:szCs w:val="22"/>
              </w:rPr>
              <w:t>Dessa forma, a contratação é indispensável para garantir a confiabilidade e a continuidade dos serviços de comunicação e sonorização nas dependências da Assembleia Legislativa do Estado de São Paulo.</w:t>
            </w:r>
          </w:p>
          <w:p w14:paraId="1D202DC7" w14:textId="77777777" w:rsidR="006D5667" w:rsidRPr="0095686D" w:rsidRDefault="006D5667" w:rsidP="006D5667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0F3D596A" w14:textId="480C36E6" w:rsidR="007B5830" w:rsidRDefault="007B5830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2.2 Objetivos da contratação</w:t>
            </w:r>
          </w:p>
          <w:p w14:paraId="0B127C02" w14:textId="20060A38" w:rsidR="00F23217" w:rsidRDefault="006D5667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D5667">
              <w:rPr>
                <w:rFonts w:ascii="Tahoma" w:hAnsi="Tahoma" w:cs="Tahoma"/>
                <w:sz w:val="22"/>
                <w:szCs w:val="22"/>
              </w:rPr>
              <w:t xml:space="preserve">Atender às necessidades dos serviços de manutenção das redes de telefonia, distribuição do sinal de TV digital e sonorização de plenário e aviso, por meio do fornecimento dos materiais e equipamentos necessários à execução das atividades, garantindo a continuidade, eficiência e qualidade dos sistemas de comunicação e áudio nas dependências do Palácio 9 de </w:t>
            </w:r>
            <w:proofErr w:type="gramStart"/>
            <w:r w:rsidRPr="006D5667">
              <w:rPr>
                <w:rFonts w:ascii="Tahoma" w:hAnsi="Tahoma" w:cs="Tahoma"/>
                <w:sz w:val="22"/>
                <w:szCs w:val="22"/>
              </w:rPr>
              <w:t>Julho</w:t>
            </w:r>
            <w:proofErr w:type="gramEnd"/>
            <w:r w:rsidRPr="006D5667">
              <w:rPr>
                <w:rFonts w:ascii="Tahoma" w:hAnsi="Tahoma" w:cs="Tahoma"/>
                <w:sz w:val="22"/>
                <w:szCs w:val="22"/>
              </w:rPr>
              <w:t xml:space="preserve"> e seus Anexos.</w:t>
            </w:r>
          </w:p>
          <w:p w14:paraId="210FBC05" w14:textId="77777777" w:rsidR="006D5667" w:rsidRPr="0095686D" w:rsidRDefault="006D5667" w:rsidP="003A3263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55584D13" w14:textId="77777777" w:rsidR="007B5830" w:rsidRDefault="007B5830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2.3 Alinhamento com o Planejamento Estratégico</w:t>
            </w:r>
          </w:p>
          <w:p w14:paraId="0000A5A8" w14:textId="6AC91FA0" w:rsidR="007B5830" w:rsidRDefault="0012188A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3A7A5D">
              <w:rPr>
                <w:rFonts w:ascii="Tahoma" w:hAnsi="Tahoma" w:cs="Tahoma"/>
                <w:sz w:val="22"/>
                <w:szCs w:val="22"/>
              </w:rPr>
              <w:t xml:space="preserve">As despesas decorrentes da presente contratação correrão à conta de recursos específicos consignados na previsão orçamentária anual da </w:t>
            </w:r>
            <w:r>
              <w:rPr>
                <w:rFonts w:ascii="Tahoma" w:hAnsi="Tahoma" w:cs="Tahoma"/>
                <w:sz w:val="22"/>
                <w:szCs w:val="22"/>
              </w:rPr>
              <w:t>U</w:t>
            </w:r>
            <w:r w:rsidRPr="003A7A5D">
              <w:rPr>
                <w:rFonts w:ascii="Tahoma" w:hAnsi="Tahoma" w:cs="Tahoma"/>
                <w:sz w:val="22"/>
                <w:szCs w:val="22"/>
              </w:rPr>
              <w:t xml:space="preserve">nidade </w:t>
            </w:r>
            <w:r>
              <w:rPr>
                <w:rFonts w:ascii="Tahoma" w:hAnsi="Tahoma" w:cs="Tahoma"/>
                <w:sz w:val="22"/>
                <w:szCs w:val="22"/>
              </w:rPr>
              <w:t>R</w:t>
            </w:r>
            <w:r w:rsidRPr="003A7A5D">
              <w:rPr>
                <w:rFonts w:ascii="Tahoma" w:hAnsi="Tahoma" w:cs="Tahoma"/>
                <w:sz w:val="22"/>
                <w:szCs w:val="22"/>
              </w:rPr>
              <w:t>equisitante</w:t>
            </w:r>
            <w:r w:rsidR="007B5830"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40CF213B" w14:textId="77777777" w:rsidR="00EF2263" w:rsidRPr="0095686D" w:rsidRDefault="00EF2263" w:rsidP="003A3263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2AD46CA7" w14:textId="77777777" w:rsidR="008971D5" w:rsidRDefault="008971D5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2.4 Grau de prioridade </w:t>
            </w:r>
          </w:p>
          <w:p w14:paraId="0C9F9D17" w14:textId="1DD1D754" w:rsidR="00A715BC" w:rsidRDefault="006051B2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Alta</w:t>
            </w:r>
          </w:p>
          <w:p w14:paraId="4A632D5F" w14:textId="77777777" w:rsidR="0095686D" w:rsidRPr="0059626E" w:rsidRDefault="0095686D" w:rsidP="003A3263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2C3F45F0" w14:textId="40C6E557" w:rsidR="008D56DF" w:rsidRPr="008D56DF" w:rsidRDefault="008D56DF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gramStart"/>
            <w:r w:rsidRPr="008D56DF">
              <w:rPr>
                <w:rFonts w:ascii="Tahoma" w:hAnsi="Tahoma" w:cs="Tahoma"/>
                <w:sz w:val="22"/>
                <w:szCs w:val="22"/>
              </w:rPr>
              <w:t xml:space="preserve">2.5 </w:t>
            </w:r>
            <w:r w:rsidR="00172AE5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8D56DF">
              <w:rPr>
                <w:rFonts w:ascii="Tahoma" w:hAnsi="Tahoma" w:cs="Tahoma"/>
                <w:sz w:val="22"/>
                <w:szCs w:val="22"/>
              </w:rPr>
              <w:t>Análise</w:t>
            </w:r>
            <w:proofErr w:type="gramEnd"/>
            <w:r w:rsidRPr="008D56DF">
              <w:rPr>
                <w:rFonts w:ascii="Tahoma" w:hAnsi="Tahoma" w:cs="Tahoma"/>
                <w:sz w:val="22"/>
                <w:szCs w:val="22"/>
              </w:rPr>
              <w:t xml:space="preserve"> de </w:t>
            </w:r>
            <w:r w:rsidR="00875987">
              <w:rPr>
                <w:rFonts w:ascii="Tahoma" w:hAnsi="Tahoma" w:cs="Tahoma"/>
                <w:sz w:val="22"/>
                <w:szCs w:val="22"/>
              </w:rPr>
              <w:t>R</w:t>
            </w:r>
            <w:r w:rsidRPr="008D56DF">
              <w:rPr>
                <w:rFonts w:ascii="Tahoma" w:hAnsi="Tahoma" w:cs="Tahoma"/>
                <w:sz w:val="22"/>
                <w:szCs w:val="22"/>
              </w:rPr>
              <w:t>iscos</w:t>
            </w:r>
            <w:r w:rsidR="00875987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  <w:p w14:paraId="3B6F6430" w14:textId="77777777" w:rsidR="00B547DE" w:rsidRDefault="00B547DE" w:rsidP="00B547DE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2.5.1</w:t>
            </w:r>
            <w:r w:rsidRPr="0083110F">
              <w:rPr>
                <w:rFonts w:ascii="Tahoma" w:hAnsi="Tahoma" w:cs="Tahoma"/>
                <w:sz w:val="22"/>
                <w:szCs w:val="22"/>
              </w:rPr>
              <w:t xml:space="preserve"> Para os fins dos presentes autos, com base no aspecto discricionário conferido à Administração pelo art. 72, inciso I, da Lei nº 14.133, de 2021, entende-se que a menor complexidade do objeto prescinde de estudo técnico preliminar e de análise de riscos. </w:t>
            </w:r>
          </w:p>
          <w:p w14:paraId="54670291" w14:textId="3B63626D" w:rsidR="008D56DF" w:rsidRPr="00C70FC3" w:rsidRDefault="00B547DE" w:rsidP="00B547DE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2.5.2</w:t>
            </w:r>
            <w:r w:rsidRPr="0083110F">
              <w:rPr>
                <w:rFonts w:ascii="Tahoma" w:hAnsi="Tahoma" w:cs="Tahoma"/>
                <w:sz w:val="22"/>
                <w:szCs w:val="22"/>
              </w:rPr>
              <w:t xml:space="preserve"> Ainda assim, consigne-se que as informações necessárias e suficientes ao pleito, capazes de maximizar o interesse público, provendo a devida segurança transacional, encontram-se nos artefatos documentais que compõem a instrução processual</w:t>
            </w:r>
            <w:r>
              <w:rPr>
                <w:rFonts w:ascii="Tahoma" w:hAnsi="Tahoma" w:cs="Tahoma"/>
                <w:sz w:val="22"/>
                <w:szCs w:val="22"/>
              </w:rPr>
              <w:t>.</w:t>
            </w:r>
          </w:p>
        </w:tc>
      </w:tr>
    </w:tbl>
    <w:p w14:paraId="6929B266" w14:textId="202F11CE" w:rsidR="00423FD4" w:rsidRDefault="00423FD4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48CAD02C" w14:textId="2353F5B5" w:rsidR="00733155" w:rsidRDefault="00733155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6705ED07" w14:textId="77777777" w:rsidR="00733155" w:rsidRDefault="00733155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64D5E415" w14:textId="54628AAA" w:rsidR="00733155" w:rsidRDefault="00733155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636E8E3F" w14:textId="77777777" w:rsidR="00733155" w:rsidRDefault="00733155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0630F90A" w14:textId="1FCEA005" w:rsidR="00733155" w:rsidRDefault="00733155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54DD99CF" w14:textId="77777777" w:rsidR="00733155" w:rsidRPr="0059626E" w:rsidRDefault="00733155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10349" w:type="dxa"/>
        <w:tblInd w:w="-431" w:type="dxa"/>
        <w:tblLook w:val="04A0" w:firstRow="1" w:lastRow="0" w:firstColumn="1" w:lastColumn="0" w:noHBand="0" w:noVBand="1"/>
      </w:tblPr>
      <w:tblGrid>
        <w:gridCol w:w="10349"/>
      </w:tblGrid>
      <w:tr w:rsidR="009F145C" w14:paraId="09B5B61D" w14:textId="77777777" w:rsidTr="00A34DF7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E428A04" w14:textId="379ABC23" w:rsidR="009F145C" w:rsidRDefault="009F145C" w:rsidP="008971D5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 xml:space="preserve">3 – </w:t>
            </w:r>
            <w:r w:rsidR="008971D5">
              <w:rPr>
                <w:rFonts w:ascii="Tahoma" w:hAnsi="Tahoma" w:cs="Tahoma"/>
                <w:b/>
                <w:sz w:val="22"/>
                <w:szCs w:val="22"/>
              </w:rPr>
              <w:t>Descrição e q</w:t>
            </w:r>
            <w:r>
              <w:rPr>
                <w:rFonts w:ascii="Tahoma" w:hAnsi="Tahoma" w:cs="Tahoma"/>
                <w:b/>
                <w:sz w:val="22"/>
                <w:szCs w:val="22"/>
              </w:rPr>
              <w:t>uantidade</w:t>
            </w:r>
            <w:r w:rsidR="008971D5">
              <w:rPr>
                <w:rFonts w:ascii="Tahoma" w:hAnsi="Tahoma" w:cs="Tahoma"/>
                <w:b/>
                <w:sz w:val="22"/>
                <w:szCs w:val="22"/>
              </w:rPr>
              <w:t>s do objeto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a ser</w:t>
            </w:r>
            <w:r w:rsidR="008971D5">
              <w:rPr>
                <w:rFonts w:ascii="Tahoma" w:hAnsi="Tahoma" w:cs="Tahoma"/>
                <w:b/>
                <w:sz w:val="22"/>
                <w:szCs w:val="22"/>
              </w:rPr>
              <w:t>em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adquirido</w:t>
            </w:r>
            <w:r w:rsidR="008971D5">
              <w:rPr>
                <w:rFonts w:ascii="Tahoma" w:hAnsi="Tahoma" w:cs="Tahoma"/>
                <w:b/>
                <w:sz w:val="22"/>
                <w:szCs w:val="22"/>
              </w:rPr>
              <w:t>s</w:t>
            </w:r>
          </w:p>
        </w:tc>
      </w:tr>
    </w:tbl>
    <w:p w14:paraId="45010F2F" w14:textId="69A7A395" w:rsidR="00996D0A" w:rsidRDefault="00996D0A" w:rsidP="00996D0A">
      <w:pPr>
        <w:autoSpaceDE w:val="0"/>
        <w:autoSpaceDN w:val="0"/>
        <w:adjustRightInd w:val="0"/>
        <w:jc w:val="both"/>
        <w:rPr>
          <w:rFonts w:ascii="Tahoma" w:hAnsi="Tahoma" w:cs="Tahoma"/>
          <w:b/>
          <w:color w:val="000000"/>
        </w:rPr>
      </w:pPr>
    </w:p>
    <w:p w14:paraId="1244A526" w14:textId="77777777" w:rsidR="003D6CAD" w:rsidRDefault="003D6CAD" w:rsidP="003D6CAD">
      <w:pPr>
        <w:spacing w:line="360" w:lineRule="auto"/>
        <w:jc w:val="both"/>
        <w:rPr>
          <w:rFonts w:ascii="Tahoma" w:hAnsi="Tahoma" w:cs="Tahoma"/>
          <w:b/>
          <w:color w:val="000000" w:themeColor="text1"/>
          <w:sz w:val="16"/>
          <w:szCs w:val="16"/>
        </w:rPr>
      </w:pPr>
      <w:r w:rsidRPr="008F451E">
        <w:rPr>
          <w:rFonts w:ascii="Tahoma" w:hAnsi="Tahoma" w:cs="Tahoma"/>
          <w:b/>
          <w:color w:val="000000" w:themeColor="text1"/>
          <w:sz w:val="16"/>
          <w:szCs w:val="16"/>
          <w:u w:val="single"/>
        </w:rPr>
        <w:t>LOTE 1:</w:t>
      </w:r>
      <w:r>
        <w:rPr>
          <w:rFonts w:ascii="Tahoma" w:hAnsi="Tahoma" w:cs="Tahoma"/>
          <w:b/>
          <w:color w:val="000000" w:themeColor="text1"/>
          <w:sz w:val="16"/>
          <w:szCs w:val="16"/>
          <w:u w:val="single"/>
        </w:rPr>
        <w:t xml:space="preserve"> CABOS E FIO</w:t>
      </w:r>
    </w:p>
    <w:p w14:paraId="13828C14" w14:textId="77777777" w:rsidR="003D6CAD" w:rsidRDefault="003D6CAD" w:rsidP="00996D0A">
      <w:pPr>
        <w:autoSpaceDE w:val="0"/>
        <w:autoSpaceDN w:val="0"/>
        <w:adjustRightInd w:val="0"/>
        <w:jc w:val="both"/>
        <w:rPr>
          <w:rFonts w:ascii="Tahoma" w:hAnsi="Tahoma" w:cs="Tahoma"/>
          <w:b/>
          <w:color w:val="000000"/>
        </w:rPr>
      </w:pPr>
    </w:p>
    <w:tbl>
      <w:tblPr>
        <w:tblW w:w="10349" w:type="dxa"/>
        <w:tblInd w:w="-4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5"/>
        <w:gridCol w:w="1276"/>
        <w:gridCol w:w="1134"/>
        <w:gridCol w:w="6804"/>
      </w:tblGrid>
      <w:tr w:rsidR="00163157" w:rsidRPr="00163157" w14:paraId="2EB2F37F" w14:textId="77777777" w:rsidTr="00A34DF7">
        <w:trPr>
          <w:trHeight w:val="315"/>
        </w:trPr>
        <w:tc>
          <w:tcPr>
            <w:tcW w:w="1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5664612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9AC99A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6315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Qtde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034E11A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6315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Unid</w:t>
            </w:r>
            <w:proofErr w:type="spellEnd"/>
          </w:p>
        </w:tc>
        <w:tc>
          <w:tcPr>
            <w:tcW w:w="68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7AC7936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Discriminação</w:t>
            </w:r>
          </w:p>
        </w:tc>
      </w:tr>
      <w:tr w:rsidR="00163157" w:rsidRPr="00163157" w14:paraId="0EE18C6A" w14:textId="77777777" w:rsidTr="00A34DF7">
        <w:trPr>
          <w:trHeight w:val="2715"/>
        </w:trPr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23411C0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299B895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4B110F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metros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DA39A0" w14:textId="77777777" w:rsidR="00163157" w:rsidRPr="00163157" w:rsidRDefault="00163157" w:rsidP="00163157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Cabo de Instrumentação/Sinal</w:t>
            </w: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1x2x1,00 mm²; com 1 par (2 vias internas) de 1,0 mm² com cores distintas + dreno 0,50 mm² (ou blindagem em malha de cobre estanhada) / Para tensões até 300V / 100% cobre eletrolítico nu com classe de encordoamento 5; isolação e cobertura em PVC ST2 105°C na cor preta / Blindagem em fita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aluminizada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não higroscópica e com dreno em cobre estanhado ou blindagem em malha de cobre estanhada / Atendendo à NBR 10300 / A ser fornecido em rolos com metragem mínima de 200 metros cada / Modelo de referência: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Conduscamp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código 033.0612.01.01</w:t>
            </w:r>
          </w:p>
        </w:tc>
      </w:tr>
      <w:tr w:rsidR="00163157" w:rsidRPr="00163157" w14:paraId="04459543" w14:textId="77777777" w:rsidTr="00A34DF7">
        <w:trPr>
          <w:trHeight w:val="2715"/>
        </w:trPr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DD47773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AF778C7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2E149D3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metros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DA1431" w14:textId="22ACFC29" w:rsidR="00163157" w:rsidRPr="00163157" w:rsidRDefault="00163157" w:rsidP="00163157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Cabo de Instrumentação/Sinal 1x2x2,50 mm²</w:t>
            </w: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 com 1 par (2 vias internas) de 2,5 mm2 com cores distintas + dreno 0,50 mm2 (ou blindagem em malha de cobre estanhada) / Para tensões até 300V /  100% cobre eletrolítico nu com classe de encordoamento 5 / isolação e cobertura em PVC ST2 105°C na cor preta / Blindagem em fita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aluminizada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não higroscópica e com dreno em cobre estanhado ou blindagem em malha de cobre estanhada / Atendendo à NBR 10300 / A ser fornecido em rolos com metragem mínima de 200 metros cada / Modelo de referência: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Conduscamp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código 033.0614.01.01</w:t>
            </w:r>
          </w:p>
        </w:tc>
      </w:tr>
      <w:tr w:rsidR="00163157" w:rsidRPr="00163157" w14:paraId="4CB96FB8" w14:textId="77777777" w:rsidTr="00A34DF7">
        <w:trPr>
          <w:trHeight w:val="1815"/>
        </w:trPr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7BEFBF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9A96C5F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AF4743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rolo de 500 metros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4DAB81" w14:textId="77777777" w:rsidR="00163157" w:rsidRPr="00163157" w:rsidRDefault="00163157" w:rsidP="00163157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Fio telefônico para jumper</w:t>
            </w: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Fio telefônico interno para conexões do tipo jumper / Modelo FDG / Com 02(dois) condutores / Com diâmetro de 0,50 mm² (24AWG) / Composto de fio de cobre eletrolítico maciço estanhado /Isolante do fio condutor em PVC / Na cor laranja e preta / Certificação e homologação da Anatel e deverá atender à norma NBR 9123 / Marca de referência: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Multitoc</w:t>
            </w:r>
            <w:proofErr w:type="spellEnd"/>
          </w:p>
        </w:tc>
      </w:tr>
      <w:tr w:rsidR="00163157" w:rsidRPr="00163157" w14:paraId="65666853" w14:textId="77777777" w:rsidTr="00A34DF7">
        <w:trPr>
          <w:trHeight w:val="1815"/>
        </w:trPr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0FFC95A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DC3D8F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329C2C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rolo de 100 metros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9E27B8" w14:textId="77777777" w:rsidR="00163157" w:rsidRPr="00163157" w:rsidRDefault="00163157" w:rsidP="00163157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Cabo Coaxial RG06</w:t>
            </w: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/ Condutor interno de aço cobreado de </w:t>
            </w:r>
            <w:r w:rsidRPr="00163157">
              <w:rPr>
                <w:rFonts w:ascii="Cambria Math" w:hAnsi="Cambria Math" w:cs="Cambria Math"/>
                <w:color w:val="000000"/>
                <w:sz w:val="22"/>
                <w:szCs w:val="22"/>
              </w:rPr>
              <w:t>≅</w:t>
            </w: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 mm / Dielétrico em polietileno expandido de </w:t>
            </w:r>
            <w:r w:rsidRPr="00163157">
              <w:rPr>
                <w:rFonts w:ascii="Cambria Math" w:hAnsi="Cambria Math" w:cs="Cambria Math"/>
                <w:color w:val="000000"/>
                <w:sz w:val="22"/>
                <w:szCs w:val="22"/>
              </w:rPr>
              <w:t>≅</w:t>
            </w: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4,5mm / Fita de alumínio aderindo ao dielétrico (1ª blindagem)/ Malha de alumínio - mínima de 90% (2ª blindagem) / Capa em PVC não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propagante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chamas / Impedância média de 75 Ohms / Homologado pela Anatel / Marcas de referência: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Megatron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Cabletech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0ABB8C14" w14:textId="28232BF6" w:rsidR="003E1FF7" w:rsidRDefault="003E1FF7" w:rsidP="00996D0A">
      <w:pPr>
        <w:autoSpaceDE w:val="0"/>
        <w:autoSpaceDN w:val="0"/>
        <w:adjustRightInd w:val="0"/>
        <w:jc w:val="both"/>
        <w:rPr>
          <w:rFonts w:ascii="Tahoma" w:hAnsi="Tahoma" w:cs="Tahoma"/>
          <w:b/>
          <w:color w:val="000000"/>
        </w:rPr>
      </w:pPr>
    </w:p>
    <w:p w14:paraId="67FD2EB9" w14:textId="77777777" w:rsidR="00733155" w:rsidRDefault="00733155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color w:val="000000" w:themeColor="text1"/>
          <w:sz w:val="16"/>
          <w:szCs w:val="16"/>
          <w:u w:val="single"/>
        </w:rPr>
      </w:pPr>
    </w:p>
    <w:p w14:paraId="622939D9" w14:textId="77777777" w:rsidR="00733155" w:rsidRDefault="00733155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color w:val="000000" w:themeColor="text1"/>
          <w:sz w:val="16"/>
          <w:szCs w:val="16"/>
          <w:u w:val="single"/>
        </w:rPr>
      </w:pPr>
    </w:p>
    <w:p w14:paraId="411F271A" w14:textId="77777777" w:rsidR="00733155" w:rsidRDefault="00733155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color w:val="000000" w:themeColor="text1"/>
          <w:sz w:val="16"/>
          <w:szCs w:val="16"/>
          <w:u w:val="single"/>
        </w:rPr>
      </w:pPr>
    </w:p>
    <w:p w14:paraId="26D343AD" w14:textId="77777777" w:rsidR="00733155" w:rsidRDefault="00733155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color w:val="000000" w:themeColor="text1"/>
          <w:sz w:val="16"/>
          <w:szCs w:val="16"/>
          <w:u w:val="single"/>
        </w:rPr>
      </w:pPr>
    </w:p>
    <w:p w14:paraId="45FD4439" w14:textId="77777777" w:rsidR="00733155" w:rsidRDefault="00733155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color w:val="000000" w:themeColor="text1"/>
          <w:sz w:val="16"/>
          <w:szCs w:val="16"/>
          <w:u w:val="single"/>
        </w:rPr>
      </w:pPr>
    </w:p>
    <w:p w14:paraId="4D0A935C" w14:textId="062B4B88" w:rsidR="003D6CAD" w:rsidRDefault="003D6CAD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8F451E">
        <w:rPr>
          <w:rFonts w:ascii="Tahoma" w:hAnsi="Tahoma" w:cs="Tahoma"/>
          <w:b/>
          <w:color w:val="000000" w:themeColor="text1"/>
          <w:sz w:val="16"/>
          <w:szCs w:val="16"/>
          <w:u w:val="single"/>
        </w:rPr>
        <w:t xml:space="preserve">LOTE </w:t>
      </w:r>
      <w:r>
        <w:rPr>
          <w:rFonts w:ascii="Tahoma" w:hAnsi="Tahoma" w:cs="Tahoma"/>
          <w:b/>
          <w:color w:val="000000" w:themeColor="text1"/>
          <w:sz w:val="16"/>
          <w:szCs w:val="16"/>
          <w:u w:val="single"/>
        </w:rPr>
        <w:t>2</w:t>
      </w:r>
      <w:r w:rsidRPr="008F451E">
        <w:rPr>
          <w:rFonts w:ascii="Tahoma" w:hAnsi="Tahoma" w:cs="Tahoma"/>
          <w:b/>
          <w:color w:val="000000" w:themeColor="text1"/>
          <w:sz w:val="16"/>
          <w:szCs w:val="16"/>
          <w:u w:val="single"/>
        </w:rPr>
        <w:t>:</w:t>
      </w:r>
      <w:r>
        <w:rPr>
          <w:rFonts w:ascii="Tahoma" w:hAnsi="Tahoma" w:cs="Tahoma"/>
          <w:b/>
          <w:color w:val="000000" w:themeColor="text1"/>
          <w:sz w:val="16"/>
          <w:szCs w:val="16"/>
          <w:u w:val="single"/>
        </w:rPr>
        <w:t xml:space="preserve"> PEÇAS AVULSAS, COMPONENTES, SENSORES</w:t>
      </w:r>
    </w:p>
    <w:p w14:paraId="685A4220" w14:textId="77777777" w:rsidR="003D6CAD" w:rsidRDefault="003D6CAD" w:rsidP="00996D0A">
      <w:pPr>
        <w:autoSpaceDE w:val="0"/>
        <w:autoSpaceDN w:val="0"/>
        <w:adjustRightInd w:val="0"/>
        <w:jc w:val="both"/>
        <w:rPr>
          <w:rFonts w:ascii="Tahoma" w:hAnsi="Tahoma" w:cs="Tahoma"/>
          <w:b/>
          <w:color w:val="000000"/>
        </w:rPr>
      </w:pPr>
    </w:p>
    <w:tbl>
      <w:tblPr>
        <w:tblW w:w="9781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1191"/>
        <w:gridCol w:w="6747"/>
      </w:tblGrid>
      <w:tr w:rsidR="00CF3FB3" w:rsidRPr="00CF3FB3" w14:paraId="3651DDDF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29EE176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850" w:type="dxa"/>
            <w:shd w:val="clear" w:color="000000" w:fill="FFFFFF"/>
            <w:noWrap/>
            <w:vAlign w:val="center"/>
            <w:hideMark/>
          </w:tcPr>
          <w:p w14:paraId="2E056C2B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Qtde</w:t>
            </w:r>
            <w:proofErr w:type="spellEnd"/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2113709C" w14:textId="77777777" w:rsidR="00CF3FB3" w:rsidRPr="00CF3FB3" w:rsidRDefault="00CF3FB3" w:rsidP="00CF3FB3">
            <w:pPr>
              <w:ind w:left="-72" w:firstLine="213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Unid</w:t>
            </w:r>
            <w:proofErr w:type="spellEnd"/>
          </w:p>
        </w:tc>
        <w:tc>
          <w:tcPr>
            <w:tcW w:w="6747" w:type="dxa"/>
            <w:shd w:val="clear" w:color="000000" w:fill="FFFFFF"/>
            <w:noWrap/>
            <w:vAlign w:val="center"/>
            <w:hideMark/>
          </w:tcPr>
          <w:p w14:paraId="01D3D2F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Discriminação</w:t>
            </w:r>
          </w:p>
        </w:tc>
      </w:tr>
      <w:tr w:rsidR="00CF3FB3" w:rsidRPr="00CF3FB3" w14:paraId="2D7546AE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7DB9830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0E5DF7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DBBC72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47D40FF7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Knob estriado com parafuso para potenciômetro;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na cor preta</w:t>
            </w: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/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Medidas: diâmetro do furo entre 6 e 7mm, diâmetro externo entre 18 e 20mm, altura entre 14 e 15mm;</w:t>
            </w:r>
          </w:p>
        </w:tc>
      </w:tr>
      <w:tr w:rsidR="00CF3FB3" w:rsidRPr="00CF3FB3" w14:paraId="1AA44499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072553C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E0BFFF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6D6683A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pacote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10D6C730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Abraçadeira Nylon 2,5mm x 100mm T18R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preta pacote com 100 peças.</w:t>
            </w:r>
          </w:p>
        </w:tc>
      </w:tr>
      <w:tr w:rsidR="00CF3FB3" w:rsidRPr="00CF3FB3" w14:paraId="23D84AD1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2AE851F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D9E176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4F57323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774EC494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Botão de comando </w:t>
            </w:r>
            <w:proofErr w:type="gram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monobloco  vermelho</w:t>
            </w:r>
            <w:proofErr w:type="gramEnd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-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Para furo de 22 mm com rosca - NA + NF. Referência: Fabricante: JNG, Modelo: LA39J-11BR</w:t>
            </w:r>
          </w:p>
        </w:tc>
      </w:tr>
      <w:tr w:rsidR="00CF3FB3" w:rsidRPr="00CF3FB3" w14:paraId="2D03B43F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3BBB00E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01D801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C8EA9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74DBBD8D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Botão de comando </w:t>
            </w:r>
            <w:proofErr w:type="gram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monobloco  verde</w:t>
            </w:r>
            <w:proofErr w:type="gramEnd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-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Para furo de 22 mm com rosca - NA + NF. Referência: Fabricante: JNG, Modelo: LA39J-11BG</w:t>
            </w:r>
          </w:p>
        </w:tc>
      </w:tr>
      <w:tr w:rsidR="00CF3FB3" w:rsidRPr="00CF3FB3" w14:paraId="69725B46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0226AFA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12C65B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3F46059B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7C51CEAA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Cabo Flexível 0,20mm² amarelo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(24 AWG) 300V 70ºC -   condutor extra flexível em cobre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</w:tr>
      <w:tr w:rsidR="00CF3FB3" w:rsidRPr="00CF3FB3" w14:paraId="7FAFC95B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63246EA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7B6284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72331DC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2E0B39A9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azul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</w:tr>
      <w:tr w:rsidR="00CF3FB3" w:rsidRPr="00CF3FB3" w14:paraId="60165204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5CC946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466266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3DDD433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6C67AAF4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branco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</w:tr>
      <w:tr w:rsidR="00CF3FB3" w:rsidRPr="00CF3FB3" w14:paraId="41486701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3555B90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CA683A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6B16279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4BF997FB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Cabo Flexível 0,20mm² preto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(24 AWG) 300V 70ºC -   condutor extra flexível em cobre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</w:tr>
      <w:tr w:rsidR="00CF3FB3" w:rsidRPr="00CF3FB3" w14:paraId="5F797A5C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1A45DA5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9A932F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1B153E7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190B3EEB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verde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</w:tr>
      <w:tr w:rsidR="00CF3FB3" w:rsidRPr="00CF3FB3" w14:paraId="26E1FB05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2581614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853E45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656CC19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184B96B9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vermelho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</w:tr>
      <w:tr w:rsidR="00CF3FB3" w:rsidRPr="00CF3FB3" w14:paraId="5DE1B69E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4667B10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3002F7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928D53A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7E88B702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Caixa de passagem elétrica 190x140x70 mm,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 sobrepor, em PVC, com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tampa,  IP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66. Branca. Ref.: Marca Brum, modelo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Brbox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BRB04</w:t>
            </w:r>
          </w:p>
        </w:tc>
      </w:tr>
      <w:tr w:rsidR="00CF3FB3" w:rsidRPr="00CF3FB3" w14:paraId="13B274F5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3727C50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BBDB000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715B46A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66B6F3C3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Conversor de dados RS-485 para USB.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Ref.: Modelo ZK-U485.</w:t>
            </w:r>
          </w:p>
        </w:tc>
      </w:tr>
      <w:tr w:rsidR="00CF3FB3" w:rsidRPr="00CF3FB3" w14:paraId="26FFE509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403D8AC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402FCB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1A4F5C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4076C211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Conversor industrial RS232 para RS485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Ref.: Modelo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Sintechi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STM485.</w:t>
            </w:r>
          </w:p>
        </w:tc>
      </w:tr>
      <w:tr w:rsidR="00CF3FB3" w:rsidRPr="00CF3FB3" w14:paraId="1A3FAB50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4202627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0881AB0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074B944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08F42BC4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Display LCD 20x4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backlight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azul, escrita branca e I2C,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dim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98,0 X 60,0 X 14,0mm, alimentação 5,0 VDC.</w:t>
            </w:r>
          </w:p>
        </w:tc>
      </w:tr>
      <w:tr w:rsidR="00CF3FB3" w:rsidRPr="00CF3FB3" w14:paraId="591F040B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79BDCE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1755BC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E4F02C4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5829DD63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Espaçador cilíndrico em </w:t>
            </w:r>
            <w:proofErr w:type="spell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Poliacetal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branco, fêmea x fêmea - rosca M3 6x3x10mm.</w:t>
            </w:r>
          </w:p>
        </w:tc>
      </w:tr>
      <w:tr w:rsidR="00CF3FB3" w:rsidRPr="00CF3FB3" w14:paraId="73B4877F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5EAF51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1CA083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6EAA060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0BB68261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Estanho para </w:t>
            </w:r>
            <w:proofErr w:type="gram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solda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em</w:t>
            </w:r>
            <w:proofErr w:type="gramEnd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fio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, com fluxo, 1,0 mm, 63 x 37 ,tubo com 22g, Ref.: VONDER 74.38.633.715</w:t>
            </w:r>
          </w:p>
        </w:tc>
      </w:tr>
      <w:tr w:rsidR="00CF3FB3" w:rsidRPr="00CF3FB3" w14:paraId="7857D5C2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6FBEFF2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D50853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6513726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36190168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Filtro supressor de ruído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para 24-240. (Indutor/Capacitor) VCA. Ref.: CCA.</w:t>
            </w:r>
          </w:p>
        </w:tc>
      </w:tr>
      <w:tr w:rsidR="00CF3FB3" w:rsidRPr="00CF3FB3" w14:paraId="34BCCA9B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CB071A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8050F5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752BAB7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275CF8AD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Fita isolante líquida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50g.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Ref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.: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Quimatic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CF3FB3" w:rsidRPr="00CF3FB3" w14:paraId="24515305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49B57A45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2207A5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3031EB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69BD757E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Fonte chaveada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entrada bivolt saída 5,0 VDC 1A plug P4 de 2,1mm com cabo AC.</w:t>
            </w:r>
          </w:p>
        </w:tc>
      </w:tr>
      <w:tr w:rsidR="00CF3FB3" w:rsidRPr="00CF3FB3" w14:paraId="443A8361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EEA9E0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9BDBA73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EA6BF4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4E058134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Fonte de alimentação chaveada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entrada bivolt saída 24 VDC 3A plug P4 de 2,1mm com cabo AC.</w:t>
            </w:r>
          </w:p>
        </w:tc>
      </w:tr>
      <w:tr w:rsidR="00CF3FB3" w:rsidRPr="00CF3FB3" w14:paraId="5FAF2311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3CEF1C3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51D914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A5BC0B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0CFCF77D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 Jumper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Fêmea x Fêmea 20cm para Protoboard - 40 peças.</w:t>
            </w:r>
          </w:p>
        </w:tc>
      </w:tr>
      <w:tr w:rsidR="00CF3FB3" w:rsidRPr="00CF3FB3" w14:paraId="7438A7AB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CE126E7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49E630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B4AE29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52E34771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 Jumper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Macho x Fêmea 20cm para Protoboard - 40 peças.</w:t>
            </w:r>
          </w:p>
        </w:tc>
      </w:tr>
      <w:tr w:rsidR="00CF3FB3" w:rsidRPr="00CF3FB3" w14:paraId="1B5DEECB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3C85415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F29322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A76B453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46F0B509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 Jumper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Macho x Macho 20cm para Protoboard - 40 peças.</w:t>
            </w:r>
          </w:p>
        </w:tc>
      </w:tr>
      <w:tr w:rsidR="00CF3FB3" w:rsidRPr="00CF3FB3" w14:paraId="01D3C85B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7D9E910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72E849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EA2A1E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2029E21A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Módulo I/O 4x4 12C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 4 entradas NPN*/PNP, 4 saídas a relé e comunicação I2C, tensão de alimentação default 24 VDC. Ref.: Crescer Ind. Automação.</w:t>
            </w:r>
          </w:p>
        </w:tc>
      </w:tr>
      <w:tr w:rsidR="00CF3FB3" w:rsidRPr="00CF3FB3" w14:paraId="2ED5A52B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34B9F46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CE290E7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7ADDCB33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29C96933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Módulo </w:t>
            </w:r>
            <w:proofErr w:type="spell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LoRa</w:t>
            </w:r>
            <w:proofErr w:type="spellEnd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915MHz 100mW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 Inclui antena helicoidal de 915Mhz (2dBi, 12.5mm, 50 Ohm), tensão de alimentação 1,8-3,7 VDC. Ref.: LoRa1276 V2.0.</w:t>
            </w:r>
          </w:p>
        </w:tc>
      </w:tr>
      <w:tr w:rsidR="00CF3FB3" w:rsidRPr="00CF3FB3" w14:paraId="4E9780C8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52E1BB7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4EA250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59C614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5B4DB14B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Módulo sensor temperatura e umidade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 Usa internamente SHT40, tensão de alimentação 5-30 VDC. Ref.: XY-MD02.</w:t>
            </w:r>
          </w:p>
        </w:tc>
      </w:tr>
      <w:tr w:rsidR="00CF3FB3" w:rsidRPr="00CF3FB3" w14:paraId="3AF5DE8A" w14:textId="77777777" w:rsidTr="00337314">
        <w:trPr>
          <w:trHeight w:val="630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2534602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558CC45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AA15DB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3B9414FC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Placa CPB32h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 w:rsidRPr="00CF3FB3">
              <w:rPr>
                <w:color w:val="000000"/>
              </w:rPr>
              <w:t xml:space="preserve"> Tensão de alimentação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default 24 VDC e interface de comunicação RS485. Ref.: Crescer Ind. Automação.</w:t>
            </w:r>
          </w:p>
        </w:tc>
      </w:tr>
      <w:tr w:rsidR="00CF3FB3" w:rsidRPr="00CF3FB3" w14:paraId="199E6337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0567298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1B1E2C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5512D5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5AC02D80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Placas padrão CI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(ilha desligada) 7x9 cm.</w:t>
            </w:r>
          </w:p>
        </w:tc>
      </w:tr>
      <w:tr w:rsidR="00CF3FB3" w:rsidRPr="00CF3FB3" w14:paraId="0BC7B9B6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6C51036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AFD739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68495A8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6122B6B2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Plug macho DB-9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com capa;</w:t>
            </w:r>
          </w:p>
        </w:tc>
      </w:tr>
      <w:tr w:rsidR="00CF3FB3" w:rsidRPr="00CF3FB3" w14:paraId="7BB7F2F3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082C35F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31E023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147E380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4DEF9871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Protoboard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com 400 pontos de contato para montagem de circuitos eletrônicos experimentais;</w:t>
            </w:r>
          </w:p>
        </w:tc>
      </w:tr>
      <w:tr w:rsidR="00CF3FB3" w:rsidRPr="00CF3FB3" w14:paraId="6C079B7B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AF0548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0E8A43A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7F11A5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478C4A35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Resistor 120 ohms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1/4 W.</w:t>
            </w: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Com tolerância de 5%.</w:t>
            </w:r>
          </w:p>
        </w:tc>
      </w:tr>
      <w:tr w:rsidR="00CF3FB3" w:rsidRPr="00CF3FB3" w14:paraId="3D98234E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7AE4C1C7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4EAF87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54B9D5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30E0DD57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Resistor 4,7K ohms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1/4 W.</w:t>
            </w: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Com tolerância de 5%.</w:t>
            </w:r>
          </w:p>
        </w:tc>
      </w:tr>
      <w:tr w:rsidR="00CF3FB3" w:rsidRPr="00CF3FB3" w14:paraId="4AA0EFF5" w14:textId="77777777" w:rsidTr="00337314">
        <w:trPr>
          <w:trHeight w:val="12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08F32D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09F25B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76F117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720BD2BF" w14:textId="64A37DB4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Sensor de nível por pressão de água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Com range 8m, 10m de cabo, saída de dados RS-485, tensão de alimentação 24 VDC. Ref.: QDY30A XUYANGQIDIAN. </w:t>
            </w:r>
          </w:p>
        </w:tc>
      </w:tr>
      <w:tr w:rsidR="00CF3FB3" w:rsidRPr="00CF3FB3" w14:paraId="457550D8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B226C8A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34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2AA9824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59B64C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25764657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Sensor de temperatura DS18B20 à prova de água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 Com mínimo de 2m de cabo e tensão de alimentação 3-5VDC.</w:t>
            </w:r>
          </w:p>
        </w:tc>
      </w:tr>
      <w:tr w:rsidR="00CF3FB3" w:rsidRPr="00CF3FB3" w14:paraId="5D11FC4A" w14:textId="77777777" w:rsidTr="00337314">
        <w:trPr>
          <w:trHeight w:val="24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40AB551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7ED5A43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7AC6135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6B19EFD0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Sensor de corrente não invasivo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SCT-013-015.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Corrente de entrada: 0 a 15 A RMS (valor eficaz); Corrente máxima suportada: até 40 A; Sinal de saída: 1 V RMS proporcional à corrente medida; Precisão: ±1%; Material do núcleo: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Ferrite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; Temperatura de operação: -25 °C a +70 °C; Plugue de saída: Jack de 3,5 mm; Dimensões da abertura: 13 mm x 13 mm; Comprimento do cabo: aproximadamente 1 metro; Isolamento dielétrico: 6000 V AC por 1 minuto; Classificação de inflamabilidade: UL94-V0</w:t>
            </w:r>
          </w:p>
        </w:tc>
      </w:tr>
      <w:tr w:rsidR="00CF3FB3" w:rsidRPr="00CF3FB3" w14:paraId="6367CF48" w14:textId="77777777" w:rsidTr="00337314">
        <w:trPr>
          <w:trHeight w:val="21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6089B4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33A621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1D2D284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1FE305F2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Controlador Lógico Programável.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 tensão de alimentação de 24Vcc; Com 8 Entradas digitais;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Com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 entradas analógicas (de 0 a 10Vcc); Com porta RS485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Modbus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Com 8 Saídas digitais de Relé de 8A; Com display LCD com 4 linhas x 16 caracteres; Para programação em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ladder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ou diagrama de blocos da função (FDB); Com Cabo de Programação USB.   Referência: Marca WEG, Modelo CLIC CLW-02/20VR-D 3RD</w:t>
            </w:r>
          </w:p>
        </w:tc>
      </w:tr>
    </w:tbl>
    <w:p w14:paraId="75D2894F" w14:textId="79EB7CFF" w:rsidR="00E65B18" w:rsidRDefault="00E65B18" w:rsidP="00A127C1">
      <w:pPr>
        <w:spacing w:line="360" w:lineRule="auto"/>
        <w:rPr>
          <w:rFonts w:ascii="Tahoma" w:hAnsi="Tahoma" w:cs="Tahoma"/>
          <w:b/>
          <w:color w:val="000000"/>
        </w:rPr>
      </w:pPr>
    </w:p>
    <w:p w14:paraId="5A273F8A" w14:textId="77777777" w:rsidR="003D6CAD" w:rsidRDefault="003D6CAD" w:rsidP="00A127C1">
      <w:pPr>
        <w:spacing w:line="360" w:lineRule="auto"/>
        <w:rPr>
          <w:rFonts w:ascii="Tahoma" w:hAnsi="Tahoma" w:cs="Tahoma"/>
          <w:b/>
          <w:color w:val="000000"/>
        </w:rPr>
      </w:pPr>
    </w:p>
    <w:p w14:paraId="6456D525" w14:textId="723BC7ED" w:rsidR="003D6CAD" w:rsidRDefault="003D6CAD" w:rsidP="00A127C1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7A71C6FB" w14:textId="77777777" w:rsidR="003D6CAD" w:rsidRDefault="003D6CAD" w:rsidP="00A127C1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A0CE5" w14:paraId="533805D3" w14:textId="77777777" w:rsidTr="00A34DF7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6A8C26F" w14:textId="564B74EC" w:rsidR="00CA0CE5" w:rsidRDefault="00CA0CE5" w:rsidP="00584333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4 – Natureza do objeto</w:t>
            </w:r>
          </w:p>
        </w:tc>
      </w:tr>
      <w:tr w:rsidR="00CA0CE5" w14:paraId="16FA5FB9" w14:textId="77777777" w:rsidTr="00A34DF7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C5B2" w14:textId="306391A4" w:rsidR="00C901F5" w:rsidRDefault="00C901F5" w:rsidP="00C901F5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4.1 Trata-se de bens de natureza comum, cujos padrões de desempenho e qualidade podem ser objetivamente definidos nos documentos de contratação por meio de especificações usuais de mercado.</w:t>
            </w:r>
          </w:p>
          <w:p w14:paraId="40542B6F" w14:textId="77777777" w:rsidR="00C901F5" w:rsidRDefault="00C901F5" w:rsidP="00C901F5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4.2 </w:t>
            </w:r>
            <w:r w:rsidRPr="00E03E2D">
              <w:rPr>
                <w:rFonts w:ascii="Tahoma" w:hAnsi="Tahoma" w:cs="Tahoma"/>
                <w:sz w:val="22"/>
                <w:szCs w:val="22"/>
              </w:rPr>
              <w:t>O objeto desta contratação não se enquadra como bem de luxo, observando o disposto no artigo 20 da Lei nº 14.133, de 2021 e no Decreto estadual nº 67.985, de 2023.</w:t>
            </w: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  <w:p w14:paraId="489F011C" w14:textId="383E5CF2" w:rsidR="00A127C1" w:rsidRPr="009F145C" w:rsidRDefault="00C901F5" w:rsidP="00C901F5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4.3 </w:t>
            </w:r>
            <w:r w:rsidR="00E8296C" w:rsidRPr="00FA7CA3">
              <w:rPr>
                <w:rFonts w:ascii="Tahoma" w:hAnsi="Tahoma" w:cs="Tahoma"/>
                <w:sz w:val="22"/>
                <w:szCs w:val="22"/>
              </w:rPr>
              <w:t>O</w:t>
            </w:r>
            <w:r w:rsidR="00763449">
              <w:rPr>
                <w:rFonts w:ascii="Tahoma" w:hAnsi="Tahoma" w:cs="Tahoma"/>
                <w:sz w:val="22"/>
                <w:szCs w:val="22"/>
              </w:rPr>
              <w:t>s</w:t>
            </w:r>
            <w:r w:rsidR="00E8296C" w:rsidRPr="00FA7CA3">
              <w:rPr>
                <w:rFonts w:ascii="Tahoma" w:hAnsi="Tahoma" w:cs="Tahoma"/>
                <w:sz w:val="22"/>
                <w:szCs w:val="22"/>
              </w:rPr>
              <w:t xml:space="preserve"> fornecedor</w:t>
            </w:r>
            <w:r w:rsidR="00763449">
              <w:rPr>
                <w:rFonts w:ascii="Tahoma" w:hAnsi="Tahoma" w:cs="Tahoma"/>
                <w:sz w:val="22"/>
                <w:szCs w:val="22"/>
              </w:rPr>
              <w:t>es</w:t>
            </w:r>
            <w:r w:rsidR="00E8296C" w:rsidRPr="00FA7CA3">
              <w:rPr>
                <w:rFonts w:ascii="Tahoma" w:hAnsi="Tahoma" w:cs="Tahoma"/>
                <w:sz w:val="22"/>
                <w:szCs w:val="22"/>
              </w:rPr>
              <w:t xml:space="preserve"> ser</w:t>
            </w:r>
            <w:r w:rsidR="00763449">
              <w:rPr>
                <w:rFonts w:ascii="Tahoma" w:hAnsi="Tahoma" w:cs="Tahoma"/>
                <w:sz w:val="22"/>
                <w:szCs w:val="22"/>
              </w:rPr>
              <w:t>ão</w:t>
            </w:r>
            <w:r w:rsidR="00E8296C" w:rsidRPr="00FA7CA3">
              <w:rPr>
                <w:rFonts w:ascii="Tahoma" w:hAnsi="Tahoma" w:cs="Tahoma"/>
                <w:sz w:val="22"/>
                <w:szCs w:val="22"/>
              </w:rPr>
              <w:t xml:space="preserve"> selecionado</w:t>
            </w:r>
            <w:r w:rsidR="00763449">
              <w:rPr>
                <w:rFonts w:ascii="Tahoma" w:hAnsi="Tahoma" w:cs="Tahoma"/>
                <w:sz w:val="22"/>
                <w:szCs w:val="22"/>
              </w:rPr>
              <w:t>s</w:t>
            </w:r>
            <w:r w:rsidR="00E8296C" w:rsidRPr="00FA7CA3">
              <w:rPr>
                <w:rFonts w:ascii="Tahoma" w:hAnsi="Tahoma" w:cs="Tahoma"/>
                <w:sz w:val="22"/>
                <w:szCs w:val="22"/>
              </w:rPr>
              <w:t xml:space="preserve"> por meio da realização de procedimento de </w:t>
            </w:r>
            <w:r w:rsidR="00E8296C">
              <w:rPr>
                <w:rFonts w:ascii="Tahoma" w:hAnsi="Tahoma" w:cs="Tahoma"/>
                <w:sz w:val="22"/>
                <w:szCs w:val="22"/>
              </w:rPr>
              <w:t>D</w:t>
            </w:r>
            <w:r w:rsidR="00E8296C" w:rsidRPr="00FA7CA3">
              <w:rPr>
                <w:rFonts w:ascii="Tahoma" w:hAnsi="Tahoma" w:cs="Tahoma"/>
                <w:sz w:val="22"/>
                <w:szCs w:val="22"/>
              </w:rPr>
              <w:t xml:space="preserve">ispensa de </w:t>
            </w:r>
            <w:r w:rsidR="00E8296C">
              <w:rPr>
                <w:rFonts w:ascii="Tahoma" w:hAnsi="Tahoma" w:cs="Tahoma"/>
                <w:sz w:val="22"/>
                <w:szCs w:val="22"/>
              </w:rPr>
              <w:t>L</w:t>
            </w:r>
            <w:r w:rsidR="00E8296C" w:rsidRPr="00FA7CA3">
              <w:rPr>
                <w:rFonts w:ascii="Tahoma" w:hAnsi="Tahoma" w:cs="Tahoma"/>
                <w:sz w:val="22"/>
                <w:szCs w:val="22"/>
              </w:rPr>
              <w:t xml:space="preserve">icitação, </w:t>
            </w:r>
            <w:r w:rsidR="00E8296C">
              <w:rPr>
                <w:rFonts w:ascii="Tahoma" w:hAnsi="Tahoma" w:cs="Tahoma"/>
                <w:sz w:val="22"/>
                <w:szCs w:val="22"/>
              </w:rPr>
              <w:t>sob</w:t>
            </w:r>
            <w:r w:rsidR="00E8296C" w:rsidRPr="00FA7CA3">
              <w:rPr>
                <w:rFonts w:ascii="Tahoma" w:hAnsi="Tahoma" w:cs="Tahoma"/>
                <w:sz w:val="22"/>
                <w:szCs w:val="22"/>
              </w:rPr>
              <w:t xml:space="preserve"> forma eletrônica,</w:t>
            </w:r>
            <w:r w:rsidR="00E8296C">
              <w:rPr>
                <w:rFonts w:ascii="Tahoma" w:hAnsi="Tahoma" w:cs="Tahoma"/>
                <w:sz w:val="22"/>
                <w:szCs w:val="22"/>
              </w:rPr>
              <w:t xml:space="preserve"> com adoção do critério de julgamento pelo Menor Preço por Item, nos termos do art. 75</w:t>
            </w:r>
            <w:r w:rsidR="00E8296C" w:rsidRPr="00FA7CA3">
              <w:rPr>
                <w:rFonts w:ascii="Tahoma" w:hAnsi="Tahoma" w:cs="Tahoma"/>
                <w:sz w:val="22"/>
                <w:szCs w:val="22"/>
              </w:rPr>
              <w:t>, caput, inciso II da Lei n.º 14.133/2021</w:t>
            </w:r>
            <w:r w:rsidRPr="00CE4AB7">
              <w:rPr>
                <w:rStyle w:val="Fontepargpadro6"/>
                <w:rFonts w:ascii="Tahoma" w:eastAsiaTheme="minorEastAsia" w:hAnsi="Tahoma" w:cs="Tahoma"/>
                <w:b/>
                <w:bCs/>
                <w:sz w:val="22"/>
                <w:szCs w:val="22"/>
              </w:rPr>
              <w:t>.</w:t>
            </w:r>
          </w:p>
        </w:tc>
      </w:tr>
    </w:tbl>
    <w:p w14:paraId="5A2EC83D" w14:textId="68E2196E" w:rsidR="00183EDD" w:rsidRDefault="00183EDD" w:rsidP="00CA0CE5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44F69087" w14:textId="42135B11" w:rsidR="00337314" w:rsidRDefault="00337314" w:rsidP="00CA0CE5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7B9974B6" w14:textId="491F6CA4" w:rsidR="00337314" w:rsidRDefault="00337314" w:rsidP="00CA0CE5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5597B99A" w14:textId="38B8239C" w:rsidR="00337314" w:rsidRDefault="00337314" w:rsidP="00CA0CE5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0B3AE946" w14:textId="77777777" w:rsidR="00337314" w:rsidRPr="00423FD4" w:rsidRDefault="00337314" w:rsidP="00CA0CE5">
      <w:pPr>
        <w:spacing w:line="360" w:lineRule="auto"/>
        <w:rPr>
          <w:rFonts w:ascii="Tahoma" w:hAnsi="Tahoma" w:cs="Tahoma"/>
          <w:b/>
          <w:sz w:val="16"/>
          <w:szCs w:val="16"/>
        </w:rPr>
      </w:pPr>
      <w:bookmarkStart w:id="1" w:name="_GoBack"/>
      <w:bookmarkEnd w:id="1"/>
    </w:p>
    <w:tbl>
      <w:tblPr>
        <w:tblW w:w="9918" w:type="dxa"/>
        <w:tblLook w:val="04A0" w:firstRow="1" w:lastRow="0" w:firstColumn="1" w:lastColumn="0" w:noHBand="0" w:noVBand="1"/>
      </w:tblPr>
      <w:tblGrid>
        <w:gridCol w:w="9918"/>
      </w:tblGrid>
      <w:tr w:rsidR="009F145C" w14:paraId="72E0135D" w14:textId="77777777" w:rsidTr="00A34DF7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833B628" w14:textId="57887A00" w:rsidR="009F145C" w:rsidRDefault="00881C2A" w:rsidP="00D232AD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lastRenderedPageBreak/>
              <w:t>5</w:t>
            </w:r>
            <w:r w:rsidR="009F145C">
              <w:rPr>
                <w:rFonts w:ascii="Tahoma" w:hAnsi="Tahoma" w:cs="Tahoma"/>
                <w:b/>
                <w:sz w:val="22"/>
                <w:szCs w:val="22"/>
              </w:rPr>
              <w:t xml:space="preserve"> – </w:t>
            </w:r>
            <w:r w:rsidR="00DF017D">
              <w:rPr>
                <w:rFonts w:ascii="Tahoma" w:hAnsi="Tahoma" w:cs="Tahoma"/>
                <w:b/>
                <w:sz w:val="22"/>
                <w:szCs w:val="22"/>
              </w:rPr>
              <w:t>P</w:t>
            </w:r>
            <w:r w:rsidR="009F145C">
              <w:rPr>
                <w:rFonts w:ascii="Tahoma" w:hAnsi="Tahoma" w:cs="Tahoma"/>
                <w:b/>
                <w:sz w:val="22"/>
                <w:szCs w:val="22"/>
              </w:rPr>
              <w:t>revisão da data em que deve ser iniciada a</w:t>
            </w:r>
            <w:r w:rsidR="00D232AD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9F145C">
              <w:rPr>
                <w:rFonts w:ascii="Tahoma" w:hAnsi="Tahoma" w:cs="Tahoma"/>
                <w:b/>
                <w:sz w:val="22"/>
                <w:szCs w:val="22"/>
              </w:rPr>
              <w:t>entrega dos produtos</w:t>
            </w:r>
          </w:p>
        </w:tc>
      </w:tr>
      <w:tr w:rsidR="009F145C" w14:paraId="40E9F3F8" w14:textId="77777777" w:rsidTr="00A34DF7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17E0" w14:textId="5418190C" w:rsidR="009F145C" w:rsidRDefault="00123470" w:rsidP="0058433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C20B1A">
              <w:rPr>
                <w:rFonts w:ascii="Tahoma" w:hAnsi="Tahoma"/>
                <w:sz w:val="22"/>
                <w:szCs w:val="22"/>
              </w:rPr>
              <w:t>O prazo de entrega dos bens</w:t>
            </w:r>
            <w:r>
              <w:rPr>
                <w:rFonts w:ascii="Tahoma" w:hAnsi="Tahoma"/>
                <w:sz w:val="22"/>
                <w:szCs w:val="22"/>
              </w:rPr>
              <w:t xml:space="preserve"> é d</w:t>
            </w:r>
            <w:r w:rsidRPr="00C20B1A">
              <w:rPr>
                <w:rFonts w:ascii="Tahoma" w:hAnsi="Tahoma"/>
                <w:sz w:val="22"/>
                <w:szCs w:val="22"/>
              </w:rPr>
              <w:t xml:space="preserve">e até 30 (trinta) dias, </w:t>
            </w:r>
            <w:r w:rsidR="00B579B4">
              <w:rPr>
                <w:rFonts w:ascii="Tahoma" w:hAnsi="Tahoma"/>
                <w:sz w:val="22"/>
                <w:szCs w:val="22"/>
              </w:rPr>
              <w:t xml:space="preserve">exceto para o Item 33 do lote 2 que é de até 60 (sessenta) dias, </w:t>
            </w:r>
            <w:r>
              <w:rPr>
                <w:rFonts w:ascii="Tahoma" w:hAnsi="Tahoma"/>
                <w:sz w:val="22"/>
                <w:szCs w:val="22"/>
              </w:rPr>
              <w:t>a contar do terceiro dia útil subsequente à emissão da Autorização de Compra, podendo ser prorrogado conforme legislação atinente</w:t>
            </w:r>
            <w:r w:rsidR="00881C2A" w:rsidRPr="001A38F7"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1953DA49" w14:textId="3B85D640" w:rsidR="001828BF" w:rsidRPr="001A38F7" w:rsidRDefault="001828BF" w:rsidP="0058433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18F7F33F" w14:textId="77777777" w:rsidR="00A715BC" w:rsidRDefault="00A715BC" w:rsidP="00D232AD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81C2A" w14:paraId="69159451" w14:textId="77777777" w:rsidTr="00A34DF7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BEA5D98" w14:textId="672219A6" w:rsidR="00881C2A" w:rsidRDefault="00881C2A" w:rsidP="00276379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6 – Preço referenciado</w:t>
            </w:r>
            <w:r w:rsidR="00AE2DE4">
              <w:rPr>
                <w:rFonts w:ascii="Tahoma" w:hAnsi="Tahoma" w:cs="Tahoma"/>
                <w:b/>
                <w:sz w:val="22"/>
                <w:szCs w:val="22"/>
              </w:rPr>
              <w:t xml:space="preserve"> pre</w:t>
            </w:r>
            <w:r w:rsidR="007944E3">
              <w:rPr>
                <w:rFonts w:ascii="Tahoma" w:hAnsi="Tahoma" w:cs="Tahoma"/>
                <w:b/>
                <w:sz w:val="22"/>
                <w:szCs w:val="22"/>
              </w:rPr>
              <w:t>liminar</w:t>
            </w:r>
          </w:p>
        </w:tc>
      </w:tr>
      <w:tr w:rsidR="00054FA7" w14:paraId="2C642E0C" w14:textId="77777777" w:rsidTr="00A34DF7">
        <w:tc>
          <w:tcPr>
            <w:tcW w:w="99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AD042" w14:textId="77777777" w:rsidR="00054FA7" w:rsidRDefault="00054FA7" w:rsidP="00276379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431A1A" w14:paraId="44656390" w14:textId="77777777" w:rsidTr="00A34DF7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EAED1" w14:textId="4995628F" w:rsidR="00431A1A" w:rsidRPr="00054FA7" w:rsidRDefault="00054FA7" w:rsidP="00276379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054FA7">
              <w:rPr>
                <w:rFonts w:ascii="Tahoma" w:hAnsi="Tahoma" w:cs="Tahoma"/>
                <w:sz w:val="22"/>
                <w:szCs w:val="22"/>
              </w:rPr>
              <w:t xml:space="preserve">O preço estimado inicialmente é de R$26.057,43 (vinte e seis mil,  e cinquenta e sete reais e quarenta e três centavos) com base em pesquisa em portais de compras do objeto tem por objetivo servir de parâmetro para análise de custo-benefício da contratação, sendo que o maior detalhamento da formação de preços de cada item será inserido aos autos em momento oportuno pela Coordenadoria de Compras, conforme inciso I do artigo 21A da Resolução </w:t>
            </w:r>
            <w:proofErr w:type="spellStart"/>
            <w:r w:rsidRPr="00054FA7">
              <w:rPr>
                <w:rFonts w:ascii="Tahoma" w:hAnsi="Tahoma" w:cs="Tahoma"/>
                <w:sz w:val="22"/>
                <w:szCs w:val="22"/>
              </w:rPr>
              <w:t>Alesp</w:t>
            </w:r>
            <w:proofErr w:type="spellEnd"/>
            <w:r w:rsidRPr="00054FA7">
              <w:rPr>
                <w:rFonts w:ascii="Tahoma" w:hAnsi="Tahoma" w:cs="Tahoma"/>
                <w:sz w:val="22"/>
                <w:szCs w:val="22"/>
              </w:rPr>
              <w:t xml:space="preserve"> 925/2021 atualizada pela Resolução </w:t>
            </w:r>
            <w:proofErr w:type="spellStart"/>
            <w:r w:rsidRPr="00054FA7">
              <w:rPr>
                <w:rFonts w:ascii="Tahoma" w:hAnsi="Tahoma" w:cs="Tahoma"/>
                <w:sz w:val="22"/>
                <w:szCs w:val="22"/>
              </w:rPr>
              <w:t>Alesp</w:t>
            </w:r>
            <w:proofErr w:type="spellEnd"/>
            <w:r w:rsidRPr="00054FA7">
              <w:rPr>
                <w:rFonts w:ascii="Tahoma" w:hAnsi="Tahoma" w:cs="Tahoma"/>
                <w:sz w:val="22"/>
                <w:szCs w:val="22"/>
              </w:rPr>
              <w:t xml:space="preserve"> 942/2024.</w:t>
            </w:r>
          </w:p>
        </w:tc>
      </w:tr>
    </w:tbl>
    <w:tbl>
      <w:tblPr>
        <w:tblpPr w:leftFromText="141" w:rightFromText="141" w:vertAnchor="text" w:horzAnchor="margin" w:tblpY="263"/>
        <w:tblW w:w="538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"/>
        <w:gridCol w:w="597"/>
        <w:gridCol w:w="822"/>
        <w:gridCol w:w="5245"/>
        <w:gridCol w:w="1133"/>
        <w:gridCol w:w="1560"/>
      </w:tblGrid>
      <w:tr w:rsidR="00431A1A" w:rsidRPr="001828BF" w14:paraId="2E9083F5" w14:textId="77777777" w:rsidTr="004A303C">
        <w:trPr>
          <w:trHeight w:val="315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000000" w:fill="FFFFFF"/>
            <w:noWrap/>
            <w:vAlign w:val="center"/>
          </w:tcPr>
          <w:p w14:paraId="4D776F85" w14:textId="77777777" w:rsidR="00431A1A" w:rsidRDefault="00431A1A" w:rsidP="00054FA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1F44D448" w14:textId="7A3E921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31A1A" w:rsidRPr="001828BF" w14:paraId="352E190B" w14:textId="77777777" w:rsidTr="004A303C">
        <w:trPr>
          <w:trHeight w:val="31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6224E4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Lote 1</w:t>
            </w:r>
          </w:p>
        </w:tc>
      </w:tr>
      <w:tr w:rsidR="004A303C" w:rsidRPr="001828BF" w14:paraId="2023590D" w14:textId="77777777" w:rsidTr="00A34DF7">
        <w:trPr>
          <w:trHeight w:val="615"/>
        </w:trPr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38925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313B98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Qtde</w:t>
            </w:r>
            <w:proofErr w:type="spellEnd"/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C7DFF4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Unid</w:t>
            </w:r>
            <w:proofErr w:type="spellEnd"/>
          </w:p>
        </w:tc>
        <w:tc>
          <w:tcPr>
            <w:tcW w:w="2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E77426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Discriminação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FADD9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Unitário Máximo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9D21B7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Total</w:t>
            </w:r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br/>
              <w:t>Máximo</w:t>
            </w:r>
          </w:p>
        </w:tc>
      </w:tr>
      <w:tr w:rsidR="004A303C" w:rsidRPr="001828BF" w14:paraId="315CE4D5" w14:textId="77777777" w:rsidTr="00A34DF7">
        <w:trPr>
          <w:trHeight w:val="2715"/>
        </w:trPr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1C0CF6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29E68C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E7702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metros</w:t>
            </w:r>
          </w:p>
        </w:tc>
        <w:tc>
          <w:tcPr>
            <w:tcW w:w="2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83BA7" w14:textId="77777777" w:rsidR="00431A1A" w:rsidRPr="001828BF" w:rsidRDefault="00431A1A" w:rsidP="00431A1A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Cabo de Instrumentação/Sinal 1x2x1,00 mm²</w:t>
            </w: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com 1 par (2 vias internas) de 1,0 mm² com cores distintas + dreno 0,50 mm² (ou blindagem em malha de cobre estanhada) / Para tensões até 300V / 100% cobre eletrolítico nu com classe de encordoamento 5; isolação e cobertura em PVC ST2 105°C na cor preta / Blindagem em fita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aluminizada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não higroscópica e com dreno em cobre estanhado ou blindagem em malha de cobre estanhada / Atendendo à NBR 10300 / A ser fornecido em rolos com metragem mínima de 200 metros cada / Modelo de referência: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Conduscamp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código 033.0612.01.01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054ACA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R$ 4,52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12E80C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R$ 4.520,00</w:t>
            </w:r>
          </w:p>
        </w:tc>
      </w:tr>
      <w:tr w:rsidR="004A303C" w:rsidRPr="001828BF" w14:paraId="355C7D80" w14:textId="77777777" w:rsidTr="00A34DF7">
        <w:trPr>
          <w:trHeight w:val="2715"/>
        </w:trPr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C39C5D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528596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B9141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metros</w:t>
            </w:r>
          </w:p>
        </w:tc>
        <w:tc>
          <w:tcPr>
            <w:tcW w:w="2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02236" w14:textId="77777777" w:rsidR="00431A1A" w:rsidRPr="001828BF" w:rsidRDefault="00431A1A" w:rsidP="00431A1A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Cabo de Instrumentação/Sinal 1x2x2,50 mm2</w:t>
            </w: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 com 1 par (2 vias internas) de 2,5 mm2 com cores distintas + dreno 0,50 mm2 (ou blindagem em malha de cobre estanhada) / Para tensões até 300V /  100% cobre eletrolítico nu com classe de encordoamento 5 / isolação e cobertura em PVC ST2 105°C na cor preta / Blindagem em fita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aluminizada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não higroscópica e com dreno em cobre estanhado ou blindagem em malha de cobre estanhada / Atendendo à NBR 10300 / A ser fornecido em rolos com metragem mínima de 200 metros cada / Modelo de referência: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Conduscamp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código 033.0614.01.01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0D42EB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R$ 9,06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CCFEEC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R$ 9.060,00</w:t>
            </w:r>
          </w:p>
        </w:tc>
      </w:tr>
      <w:tr w:rsidR="004A303C" w:rsidRPr="001828BF" w14:paraId="4EB72A8A" w14:textId="77777777" w:rsidTr="00A34DF7">
        <w:trPr>
          <w:trHeight w:val="1815"/>
        </w:trPr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476234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8F4267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33746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rolo de 500 metros</w:t>
            </w:r>
          </w:p>
        </w:tc>
        <w:tc>
          <w:tcPr>
            <w:tcW w:w="2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C2158" w14:textId="77777777" w:rsidR="00431A1A" w:rsidRPr="001828BF" w:rsidRDefault="00431A1A" w:rsidP="00431A1A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Fio telefônico para jumper</w:t>
            </w: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Fio telefônico interno para conexões do tipo jumper / Modelo FDG / Com 02(dois) condutores / Com diâmetro de 0,50 mm² (24AWG) / Composto de fio de cobre eletrolítico maciço estanhado /Isolante do fio condutor em PVC / Na cor laranja e preta / Certificação e homologação da Anatel e deverá atender à norma NBR 9123 / Marca de referência: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Multitoc</w:t>
            </w:r>
            <w:proofErr w:type="spellEnd"/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7E731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R$ 289,11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2CFB72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R$ 289,11</w:t>
            </w:r>
          </w:p>
        </w:tc>
      </w:tr>
      <w:tr w:rsidR="004A303C" w:rsidRPr="001828BF" w14:paraId="6BEB3F47" w14:textId="77777777" w:rsidTr="00A34DF7">
        <w:trPr>
          <w:trHeight w:val="1815"/>
        </w:trPr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E7E026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F00D9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06603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rolo de 100 metros</w:t>
            </w:r>
          </w:p>
        </w:tc>
        <w:tc>
          <w:tcPr>
            <w:tcW w:w="2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6717B" w14:textId="77777777" w:rsidR="00431A1A" w:rsidRPr="001828BF" w:rsidRDefault="00431A1A" w:rsidP="00431A1A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Cabo Coaxial RG06</w:t>
            </w: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/ Condutor interno de aço cobreado de </w:t>
            </w:r>
            <w:r w:rsidRPr="001828BF">
              <w:rPr>
                <w:rFonts w:ascii="Cambria Math" w:hAnsi="Cambria Math" w:cs="Cambria Math"/>
                <w:color w:val="000000"/>
                <w:sz w:val="22"/>
                <w:szCs w:val="22"/>
              </w:rPr>
              <w:t>≅</w:t>
            </w: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 mm / Dielétrico em polietileno expandido de </w:t>
            </w:r>
            <w:r w:rsidRPr="001828BF">
              <w:rPr>
                <w:rFonts w:ascii="Cambria Math" w:hAnsi="Cambria Math" w:cs="Cambria Math"/>
                <w:color w:val="000000"/>
                <w:sz w:val="22"/>
                <w:szCs w:val="22"/>
              </w:rPr>
              <w:t>≅</w:t>
            </w: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4,5mm / Fita de alumínio aderindo ao dielétrico (1ª blindagem)/ Malha de alumínio - mínima de 90% (2ª blindagem) / Capa em PVC não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propagante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chamas / Impedância média de 75 Ohms / Homologado pela Anatel / Marcas de referência: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Megatron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Cabletech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6C6735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R$ 243,23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028D5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R$ 972,92</w:t>
            </w:r>
          </w:p>
        </w:tc>
      </w:tr>
      <w:tr w:rsidR="004A303C" w:rsidRPr="001828BF" w14:paraId="25CF37FB" w14:textId="77777777" w:rsidTr="00A34DF7">
        <w:trPr>
          <w:trHeight w:val="315"/>
        </w:trPr>
        <w:tc>
          <w:tcPr>
            <w:tcW w:w="421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167F91" w14:textId="4C259897" w:rsidR="004A303C" w:rsidRPr="001828BF" w:rsidRDefault="00A8263F" w:rsidP="004A30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hyperlink r:id="rId7" w:history="1">
              <w:r w:rsidR="004A303C" w:rsidRPr="001828BF">
                <w:rPr>
                  <w:rFonts w:ascii="Calibri" w:hAnsi="Calibri" w:cs="Calibri"/>
                  <w:b/>
                  <w:bCs/>
                  <w:sz w:val="22"/>
                  <w:szCs w:val="22"/>
                </w:rPr>
                <w:t>Total Lote 1</w:t>
              </w:r>
            </w:hyperlink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35962D" w14:textId="6369645A" w:rsidR="004A303C" w:rsidRPr="001828BF" w:rsidRDefault="004A303C" w:rsidP="004A30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R$ 14.842,03</w:t>
            </w:r>
          </w:p>
        </w:tc>
      </w:tr>
    </w:tbl>
    <w:p w14:paraId="2F3FFA70" w14:textId="1288FD55" w:rsidR="00881C2A" w:rsidRDefault="00881C2A" w:rsidP="00D232AD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46FAA7D3" w14:textId="764BFDA4" w:rsidR="003D6CAD" w:rsidRDefault="003D6CAD">
      <w:pPr>
        <w:spacing w:after="160" w:line="259" w:lineRule="auto"/>
        <w:rPr>
          <w:rFonts w:ascii="Tahoma" w:hAnsi="Tahoma" w:cs="Tahoma"/>
          <w:b/>
          <w:sz w:val="16"/>
          <w:szCs w:val="16"/>
        </w:rPr>
      </w:pPr>
      <w:r>
        <w:rPr>
          <w:rFonts w:ascii="Tahoma" w:hAnsi="Tahoma" w:cs="Tahoma"/>
          <w:b/>
          <w:sz w:val="16"/>
          <w:szCs w:val="16"/>
        </w:rPr>
        <w:br w:type="page"/>
      </w:r>
    </w:p>
    <w:tbl>
      <w:tblPr>
        <w:tblW w:w="992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5"/>
        <w:gridCol w:w="597"/>
        <w:gridCol w:w="868"/>
        <w:gridCol w:w="5200"/>
        <w:gridCol w:w="1134"/>
        <w:gridCol w:w="1559"/>
      </w:tblGrid>
      <w:tr w:rsidR="00054FA7" w:rsidRPr="00054FA7" w14:paraId="51D4C163" w14:textId="77777777" w:rsidTr="00054FA7">
        <w:trPr>
          <w:trHeight w:val="315"/>
        </w:trPr>
        <w:tc>
          <w:tcPr>
            <w:tcW w:w="9923" w:type="dxa"/>
            <w:gridSpan w:val="6"/>
            <w:shd w:val="clear" w:color="000000" w:fill="FFFFFF"/>
            <w:noWrap/>
            <w:vAlign w:val="center"/>
            <w:hideMark/>
          </w:tcPr>
          <w:p w14:paraId="2414ECF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Lote 2</w:t>
            </w:r>
          </w:p>
        </w:tc>
      </w:tr>
      <w:tr w:rsidR="00054FA7" w:rsidRPr="00054FA7" w14:paraId="1D74609D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A0BC92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12FF2D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Qtde</w:t>
            </w:r>
            <w:proofErr w:type="spellEnd"/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7842BF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Unid</w:t>
            </w:r>
            <w:proofErr w:type="spellEnd"/>
          </w:p>
        </w:tc>
        <w:tc>
          <w:tcPr>
            <w:tcW w:w="5200" w:type="dxa"/>
            <w:shd w:val="clear" w:color="000000" w:fill="FFFFFF"/>
            <w:noWrap/>
            <w:vAlign w:val="center"/>
            <w:hideMark/>
          </w:tcPr>
          <w:p w14:paraId="7497D1A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Discriminação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7F542BC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Média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B21097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Total</w:t>
            </w:r>
          </w:p>
        </w:tc>
      </w:tr>
      <w:tr w:rsidR="00054FA7" w:rsidRPr="00054FA7" w14:paraId="2C9EE91C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14AB26B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4F9702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05180E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01CB2937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Knob estriado com parafuso para potenciômetro;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na cor preta</w:t>
            </w: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/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Medidas: diâmetro do furo entre 6 e 7mm, diâmetro externo entre 18 e 20mm, altura entre 14 e 15mm;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9F8C9D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R$ 9,22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08652DE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R$ 1.844,00</w:t>
            </w:r>
          </w:p>
        </w:tc>
      </w:tr>
      <w:tr w:rsidR="00054FA7" w:rsidRPr="00054FA7" w14:paraId="4349B354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761AA1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8C81DA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026B14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pacote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076C3602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Abraçadeira Nylon 2,5mm x 100mm T18R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preta pacote com 100 peças.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5D60A13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R$ 7,26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F14FD6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R$ 7,26</w:t>
            </w:r>
          </w:p>
        </w:tc>
      </w:tr>
      <w:tr w:rsidR="00054FA7" w:rsidRPr="00054FA7" w14:paraId="4C6F3E74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7D717AB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57E09E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F4F0F7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2711A160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Botão de comando </w:t>
            </w:r>
            <w:proofErr w:type="gram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monobloco  vermelho</w:t>
            </w:r>
            <w:proofErr w:type="gramEnd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-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Para furo de 22 mm com rosca - NA + NF. Referência: Fabricante: JNG, Modelo: LA39J-11BR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A68A27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R$ 14,56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4B2E5B3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R$ 58,24</w:t>
            </w:r>
          </w:p>
        </w:tc>
      </w:tr>
      <w:tr w:rsidR="00054FA7" w:rsidRPr="00054FA7" w14:paraId="687ECF65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2BBB55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627C1B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E3F426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6BE42B3C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Botão de comando </w:t>
            </w:r>
            <w:proofErr w:type="gram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monobloco  verde</w:t>
            </w:r>
            <w:proofErr w:type="gramEnd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-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Para furo de 22 mm com rosca - NA + NF. Referência: Fabricante: JNG, Modelo: LA39J-11BG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2B5B7C4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R$ 14,56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6FBAB35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R$ 58,24</w:t>
            </w:r>
          </w:p>
        </w:tc>
      </w:tr>
      <w:tr w:rsidR="00054FA7" w:rsidRPr="00054FA7" w14:paraId="2EC13DD4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3E737E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859379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1B69A6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654E7FF7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Cabo Flexível 0,20mm² amarelo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(24 AWG) 300V 70ºC -   condutor extra flexível em cobre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0F900E0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R$ 1,24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24781B6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R$ 3,72</w:t>
            </w:r>
          </w:p>
        </w:tc>
      </w:tr>
      <w:tr w:rsidR="00054FA7" w:rsidRPr="00054FA7" w14:paraId="7AAFB1F2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66DB2F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976F24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33ABF5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5FCAD274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azul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02F89D4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R$ 1,24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16B6B7A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R$ 3,72</w:t>
            </w:r>
          </w:p>
        </w:tc>
      </w:tr>
      <w:tr w:rsidR="00054FA7" w:rsidRPr="00054FA7" w14:paraId="0CC22552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14A779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0D9C9D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1E20567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59A17FD3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branco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23B199C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R$ 1,24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6F64E56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R$ 3,72</w:t>
            </w:r>
          </w:p>
        </w:tc>
      </w:tr>
      <w:tr w:rsidR="00054FA7" w:rsidRPr="00054FA7" w14:paraId="287E3293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F1E808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03658D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FFA419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1EB2F468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Cabo Flexível 0,20mm² preto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(24 AWG) 300V 70ºC -   condutor extra flexível em cobre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5256F63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R$ 1,24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6D31BF2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R$ 6,20</w:t>
            </w:r>
          </w:p>
        </w:tc>
      </w:tr>
      <w:tr w:rsidR="00054FA7" w:rsidRPr="00054FA7" w14:paraId="1EE1F71C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C67064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76963B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123D9C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6766366D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verde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5742E7F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R$ 1,24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3CC9A59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R$ 6,20</w:t>
            </w:r>
          </w:p>
        </w:tc>
      </w:tr>
      <w:tr w:rsidR="00054FA7" w:rsidRPr="00054FA7" w14:paraId="6177E4A8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DD1A69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EEFE7C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49AEA9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2625CEDD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vermelho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137DB66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R$ 1,24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8CA3C4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R$ 6,20</w:t>
            </w:r>
          </w:p>
        </w:tc>
      </w:tr>
      <w:tr w:rsidR="00054FA7" w:rsidRPr="00054FA7" w14:paraId="1125A778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F8BF1F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CDC6D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F526F4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78843868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Caixa de passagem elétrica 190x140x70 mm,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 sobrepor, em PVC, com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tampa,  IP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66. Branca. Ref.: Marca Brum, modelo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Brbox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BRB04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0374D56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R$ 54,75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342BD8B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R$ 219,00</w:t>
            </w:r>
          </w:p>
        </w:tc>
      </w:tr>
      <w:tr w:rsidR="00054FA7" w:rsidRPr="00054FA7" w14:paraId="21A3E65F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C9668E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1435C9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044755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0D57161A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Conversor de dados RS-485 para USB.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Ref.: Modelo ZK-U485.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0F7A89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R$ 33,62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180C0EE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R$ 168,10</w:t>
            </w:r>
          </w:p>
        </w:tc>
      </w:tr>
      <w:tr w:rsidR="00054FA7" w:rsidRPr="00054FA7" w14:paraId="56FC4683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27C97E1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7F6047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415AB6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3E5DA9E5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Conversor industrial RS232 para RS485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Ref.: Modelo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Sintechi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STM485.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2A4B8C5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R$ 42,22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2F547AE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R$ 168,88</w:t>
            </w:r>
          </w:p>
        </w:tc>
      </w:tr>
      <w:tr w:rsidR="00054FA7" w:rsidRPr="00054FA7" w14:paraId="53CE4549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2729F1D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14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F2EE42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4F35E0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5769D175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Display LCD 20x4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backlight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azul, escrita branca e I2C,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dim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98,0 X 60,0 X 14,0mm, alimentação 5,0 VDC.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11955CD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R$ 59,83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2A171D5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R$ 59,83</w:t>
            </w:r>
          </w:p>
        </w:tc>
      </w:tr>
      <w:tr w:rsidR="00054FA7" w:rsidRPr="00054FA7" w14:paraId="12BC821D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2B44ECD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E3DEBF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89214A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172E63A5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Espaçador cilíndrico em </w:t>
            </w:r>
            <w:proofErr w:type="spell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Poliacetal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branco, fêmea x fêmea - rosca M3 6x3x10mm.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9B16DD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R$ 1,46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6D05E3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R$ 58,40</w:t>
            </w:r>
          </w:p>
        </w:tc>
      </w:tr>
      <w:tr w:rsidR="00054FA7" w:rsidRPr="00054FA7" w14:paraId="376388D3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4D8433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798578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A636E4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238A5A29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Estanho para </w:t>
            </w:r>
            <w:proofErr w:type="gram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solda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em</w:t>
            </w:r>
            <w:proofErr w:type="gramEnd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fio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, com fluxo, 1,0 mm, 63 x 37 ,tubo com 22g, Ref.: VONDER 74.38.633.715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0DB18B7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R$ 21,74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6F414E3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R$ 43,48</w:t>
            </w:r>
          </w:p>
        </w:tc>
      </w:tr>
      <w:tr w:rsidR="00054FA7" w:rsidRPr="00054FA7" w14:paraId="36B09B66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084DA8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3BF1DC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5E6BE8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10290957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Filtro supressor de ruído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para 24-240. (Indutor/Capacitor) VCA. Ref.: CCA.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1158083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R$ 22,66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794066B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R$ 181,28</w:t>
            </w:r>
          </w:p>
        </w:tc>
      </w:tr>
      <w:tr w:rsidR="00054FA7" w:rsidRPr="00054FA7" w14:paraId="32771012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0465EB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6AC50F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BAB26A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1FF7292B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Fita isolante líquida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50g.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Ref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.: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Quimatic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7F30F3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R$ 40,26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729AA9F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R$ 120,78</w:t>
            </w:r>
          </w:p>
        </w:tc>
      </w:tr>
      <w:tr w:rsidR="00054FA7" w:rsidRPr="00054FA7" w14:paraId="2E9FFF26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1CB043F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12BB11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34D9A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2A8FAF65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Fonte chaveada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entrada bivolt saída 5,0 VDC 1A plug P4 de 2,1mm com cabo AC.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5487EB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R$ 26,32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2933430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R$ 52,64</w:t>
            </w:r>
          </w:p>
        </w:tc>
      </w:tr>
      <w:tr w:rsidR="00054FA7" w:rsidRPr="00054FA7" w14:paraId="704A3FAA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B0C1BD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A94C21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7E62AD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440769EE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Fonte de alimentação chaveada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entrada bivolt saída 24 VDC 3A plug P4 de 2,1mm com cabo AC.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B779CC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R$ 40,37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66C6B63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R$ 161,48</w:t>
            </w:r>
          </w:p>
        </w:tc>
      </w:tr>
      <w:tr w:rsidR="00054FA7" w:rsidRPr="00054FA7" w14:paraId="173B5DFD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B79401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59D6CF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36AA7E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4DB951FE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 Jumper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Fêmea x Fêmea 20cm para Protoboard - 40 peças.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598B52C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R$ 13,33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0F30CB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R$ 13,33</w:t>
            </w:r>
          </w:p>
        </w:tc>
      </w:tr>
      <w:tr w:rsidR="00054FA7" w:rsidRPr="00054FA7" w14:paraId="0C13C244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B916B6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D24CF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2DFBE4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1C93911F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 Jumper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Macho x Fêmea 20cm para Protoboard - 40 peças.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433183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R$ 15,60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1735F56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R$ 15,60</w:t>
            </w:r>
          </w:p>
        </w:tc>
      </w:tr>
      <w:tr w:rsidR="00054FA7" w:rsidRPr="00054FA7" w14:paraId="2EA35220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D10625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89AD52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6EF9F0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41B44D98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 Jumper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Macho x Macho 20cm para Protoboard - 40 peças.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3D11A4B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R$ 14,94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68E830C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R$ 14,94</w:t>
            </w:r>
          </w:p>
        </w:tc>
      </w:tr>
      <w:tr w:rsidR="00054FA7" w:rsidRPr="00054FA7" w14:paraId="5B7259CE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A9272B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F46945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1B5B59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3304D9A5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Módulo I/O 4x4 12C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 4 entradas NPN*/PNP, 4 saídas a relé e comunicação I2C, tensão de alimentação default 24 VDC. Ref.: Crescer Ind. Automação.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5C1E5CB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R$ 349,90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13D7DE2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R$ 349,90</w:t>
            </w:r>
          </w:p>
        </w:tc>
      </w:tr>
      <w:tr w:rsidR="00054FA7" w:rsidRPr="00054FA7" w14:paraId="7FF239B9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CEC134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7AD0DD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4F8088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1A6B2730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Módulo </w:t>
            </w:r>
            <w:proofErr w:type="spell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LoRa</w:t>
            </w:r>
            <w:proofErr w:type="spellEnd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915MHz 100mW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 Inclui antena helicoidal de 915Mhz (2dBi, 12.5mm, 50 Ohm), tensão de alimentação 1,8-3,7 VDC. Ref.: LoRa1276 V2.0.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1BCB2C9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R$ 108,23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C7B442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R$ 216,46</w:t>
            </w:r>
          </w:p>
        </w:tc>
      </w:tr>
      <w:tr w:rsidR="00054FA7" w:rsidRPr="00054FA7" w14:paraId="788336EB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A9D58D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165A92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41681A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2E799B25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Módulo sensor temperatura e umidade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 Usa internamente SHT40, tensão de alimentação 5-30 VDC. Ref.: XY-MD02.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0A41B75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R$ 166,25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1623DA8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R$ 332,50</w:t>
            </w:r>
          </w:p>
        </w:tc>
      </w:tr>
      <w:tr w:rsidR="00054FA7" w:rsidRPr="00054FA7" w14:paraId="36F01E3B" w14:textId="77777777" w:rsidTr="00054FA7">
        <w:trPr>
          <w:trHeight w:val="630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CDED95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C43F3A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5E852B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3CB95380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Placa CPB32h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 w:rsidRPr="00054FA7">
              <w:rPr>
                <w:color w:val="000000"/>
              </w:rPr>
              <w:t xml:space="preserve"> Tensão de alimentação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default 24 VDC e interface de comunicação RS485. Ref.: Crescer Ind. Automação.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2CC5315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R$ 849,90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24038AC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R$ 3.399,60</w:t>
            </w:r>
          </w:p>
        </w:tc>
      </w:tr>
      <w:tr w:rsidR="00054FA7" w:rsidRPr="00054FA7" w14:paraId="52F9FB32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4C495C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B2ACA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597BB0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28EE9BFD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Placas padrão CI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(ilha desligada) 7x9 cm.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4E3055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R$ 7,27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7450989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R$ 29,08</w:t>
            </w:r>
          </w:p>
        </w:tc>
      </w:tr>
      <w:tr w:rsidR="00054FA7" w:rsidRPr="00054FA7" w14:paraId="492653D7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B26853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FD1062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0E55C4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3A1221D4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Plug macho DB-9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com capa;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4A89C8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R$ 3,22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3389D11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R$ 6,44</w:t>
            </w:r>
          </w:p>
        </w:tc>
      </w:tr>
      <w:tr w:rsidR="00054FA7" w:rsidRPr="00054FA7" w14:paraId="69EC7AAB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E6B30B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1383BD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55B6CE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4F6DF206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Protoboard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com 400 pontos de contato para montagem de circuitos eletrônicos experimentais;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47EA9FD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R$ 12,83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0F02651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R$ 38,49</w:t>
            </w:r>
          </w:p>
        </w:tc>
      </w:tr>
      <w:tr w:rsidR="00054FA7" w:rsidRPr="00054FA7" w14:paraId="097150DF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02ADA1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6FEB59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4897C5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49749DE1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Resistor 120 ohms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1/4 W.</w:t>
            </w: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Com tolerância de 5%.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19D98D0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R$ 0,09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4A03A8D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R$ 0,90</w:t>
            </w:r>
          </w:p>
        </w:tc>
      </w:tr>
      <w:tr w:rsidR="00054FA7" w:rsidRPr="00054FA7" w14:paraId="2E1B1CE5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B382BC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4F4C7B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D9F71F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38E384BE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Resistor 4,7K ohms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1/4 W.</w:t>
            </w: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Com tolerância de 5%.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0B68447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R$ 0,08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3A17621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R$ 0,32</w:t>
            </w:r>
          </w:p>
        </w:tc>
      </w:tr>
      <w:tr w:rsidR="00054FA7" w:rsidRPr="00054FA7" w14:paraId="14E19760" w14:textId="77777777" w:rsidTr="00054FA7">
        <w:trPr>
          <w:trHeight w:val="12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1303F6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33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2FE285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B5D7E9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0CCE7EE3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Sensor de nível por pressão de água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 Com range 8m, 10m de cabo, saída de dados RS-485, tensão de alimentação 24 VDC. Ref.: QDY30A XUYANGQIDIAN. (Considerar prazo de 60 dias para entrega deste item)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8E692F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R$ 933,77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70A213E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R$ 933,77</w:t>
            </w:r>
          </w:p>
        </w:tc>
      </w:tr>
      <w:tr w:rsidR="00054FA7" w:rsidRPr="00054FA7" w14:paraId="1AF8DD41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2D79027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65F3DE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ED5CD9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4B3DB097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Sensor de temperatura DS18B20 à prova de água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 Com mínimo de 2m de cabo e tensão de alimentação 3-5VDC.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18AC5F4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R$ 20,30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27D113F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R$ 40,60</w:t>
            </w:r>
          </w:p>
        </w:tc>
      </w:tr>
      <w:tr w:rsidR="00054FA7" w:rsidRPr="00054FA7" w14:paraId="0C4CB555" w14:textId="77777777" w:rsidTr="00054FA7">
        <w:trPr>
          <w:trHeight w:val="24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84CC24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3C527E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D99BA0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5D81FC26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Sensor de corrente não invasivo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SCT-013-015.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Corrente de entrada: 0 a 15 A RMS (valor eficaz); Corrente máxima suportada: até 40 A; Sinal de saída: 1 V RMS proporcional à corrente medida; Precisão: ±1%; Material do núcleo: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Ferrite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; Temperatura de operação: -25 °C a +70 °C; Plugue de saída: Jack de 3,5 mm; Dimensões da abertura: 13 mm x 13 mm; Comprimento do cabo: aproximadamente 1 metro; Isolamento dielétrico: 6000 V AC por 1 minuto; Classificação de inflamabilidade: UL94-V0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5EB32FB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R$ 84,29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1B399D1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R$ 252,87</w:t>
            </w:r>
          </w:p>
        </w:tc>
      </w:tr>
      <w:tr w:rsidR="00054FA7" w:rsidRPr="00054FA7" w14:paraId="350D3CDA" w14:textId="77777777" w:rsidTr="00054FA7">
        <w:trPr>
          <w:trHeight w:val="21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75D52AE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DDC0CD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DE5E9B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084458F1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Controlador Lógico Programável.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 tensão de alimentação de 24Vcc; Com 8 Entradas digitais;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Com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 entradas analógicas (de 0 a 10Vcc); Com porta RS485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Modbus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Com 8 Saídas digitais de Relé de 8A; Com display LCD com 4 linhas x 16 caracteres; Para programação em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ladder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ou diagrama de blocos da função (FDB); Com Cabo de Programação USB.   Referência: Marca WEG, Modelo CLIC CLW-02/20VR-D 3RD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4114DD4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R$ 2.339,23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879004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R$ 2.339,23</w:t>
            </w:r>
          </w:p>
        </w:tc>
      </w:tr>
      <w:tr w:rsidR="00054FA7" w:rsidRPr="00054FA7" w14:paraId="26D7C53A" w14:textId="77777777" w:rsidTr="00054FA7">
        <w:trPr>
          <w:trHeight w:val="315"/>
        </w:trPr>
        <w:tc>
          <w:tcPr>
            <w:tcW w:w="0" w:type="auto"/>
            <w:gridSpan w:val="3"/>
            <w:shd w:val="clear" w:color="000000" w:fill="FFFFFF"/>
            <w:noWrap/>
            <w:vAlign w:val="center"/>
            <w:hideMark/>
          </w:tcPr>
          <w:p w14:paraId="57E4377C" w14:textId="77777777" w:rsidR="00054FA7" w:rsidRPr="00054FA7" w:rsidRDefault="00054FA7" w:rsidP="00054FA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sz w:val="22"/>
                <w:szCs w:val="22"/>
              </w:rPr>
              <w:t>Total Lote 2</w:t>
            </w:r>
          </w:p>
        </w:tc>
        <w:tc>
          <w:tcPr>
            <w:tcW w:w="6334" w:type="dxa"/>
            <w:gridSpan w:val="2"/>
            <w:shd w:val="clear" w:color="000000" w:fill="FFFFFF"/>
            <w:noWrap/>
            <w:vAlign w:val="center"/>
            <w:hideMark/>
          </w:tcPr>
          <w:p w14:paraId="18A4E84C" w14:textId="39A30225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shd w:val="clear" w:color="000000" w:fill="FFFFFF"/>
            <w:vAlign w:val="center"/>
          </w:tcPr>
          <w:p w14:paraId="6931640A" w14:textId="3D961158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R$ 11.215,40</w:t>
            </w:r>
          </w:p>
        </w:tc>
      </w:tr>
    </w:tbl>
    <w:p w14:paraId="2DA3379D" w14:textId="69995ECB" w:rsidR="00054FA7" w:rsidRDefault="00054FA7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3BD68D01" w14:textId="77777777" w:rsidR="00054FA7" w:rsidRDefault="00054FA7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202FA7C4" w14:textId="77777777" w:rsidR="008A4A48" w:rsidRDefault="008A4A48">
      <w:pPr>
        <w:spacing w:after="160" w:line="259" w:lineRule="auto"/>
        <w:rPr>
          <w:rFonts w:ascii="Tahoma" w:hAnsi="Tahoma" w:cs="Tahoma"/>
          <w:b/>
          <w:sz w:val="16"/>
          <w:szCs w:val="16"/>
        </w:rPr>
      </w:pPr>
    </w:p>
    <w:tbl>
      <w:tblPr>
        <w:tblW w:w="10491" w:type="dxa"/>
        <w:tblInd w:w="-431" w:type="dxa"/>
        <w:tblLook w:val="04A0" w:firstRow="1" w:lastRow="0" w:firstColumn="1" w:lastColumn="0" w:noHBand="0" w:noVBand="1"/>
      </w:tblPr>
      <w:tblGrid>
        <w:gridCol w:w="10491"/>
      </w:tblGrid>
      <w:tr w:rsidR="00881C2A" w14:paraId="749A7A3B" w14:textId="77777777" w:rsidTr="00054FA7">
        <w:tc>
          <w:tcPr>
            <w:tcW w:w="10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0E267671" w14:textId="77777777" w:rsidR="00881C2A" w:rsidRDefault="00881C2A" w:rsidP="00276379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7 – Vinculação ou dependência a outro DFD</w:t>
            </w:r>
          </w:p>
        </w:tc>
      </w:tr>
      <w:tr w:rsidR="00881C2A" w14:paraId="4CA56334" w14:textId="77777777" w:rsidTr="00054FA7">
        <w:tc>
          <w:tcPr>
            <w:tcW w:w="10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01794" w14:textId="283031BD" w:rsidR="00881C2A" w:rsidRPr="009F145C" w:rsidRDefault="00881C2A" w:rsidP="00B9503F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Não há.</w:t>
            </w:r>
          </w:p>
        </w:tc>
      </w:tr>
    </w:tbl>
    <w:p w14:paraId="37DA6EF6" w14:textId="45A388C3" w:rsidR="00666FC4" w:rsidRDefault="00666FC4" w:rsidP="00881C2A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60520555" w14:textId="77777777" w:rsidR="00A715BC" w:rsidRDefault="00A715BC" w:rsidP="00881C2A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10491" w:type="dxa"/>
        <w:tblInd w:w="-431" w:type="dxa"/>
        <w:tblLook w:val="04A0" w:firstRow="1" w:lastRow="0" w:firstColumn="1" w:lastColumn="0" w:noHBand="0" w:noVBand="1"/>
      </w:tblPr>
      <w:tblGrid>
        <w:gridCol w:w="10491"/>
      </w:tblGrid>
      <w:tr w:rsidR="00881C2A" w14:paraId="2E94C253" w14:textId="77777777" w:rsidTr="007743D1">
        <w:tc>
          <w:tcPr>
            <w:tcW w:w="10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853B6B3" w14:textId="77777777" w:rsidR="00881C2A" w:rsidRDefault="00881C2A" w:rsidP="00276379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8 – Indicação do(s) fiscal(</w:t>
            </w:r>
            <w:proofErr w:type="spellStart"/>
            <w:r>
              <w:rPr>
                <w:rFonts w:ascii="Tahoma" w:hAnsi="Tahoma" w:cs="Tahoma"/>
                <w:b/>
                <w:sz w:val="22"/>
                <w:szCs w:val="22"/>
              </w:rPr>
              <w:t>is</w:t>
            </w:r>
            <w:proofErr w:type="spellEnd"/>
            <w:r>
              <w:rPr>
                <w:rFonts w:ascii="Tahoma" w:hAnsi="Tahoma" w:cs="Tahoma"/>
                <w:b/>
                <w:sz w:val="22"/>
                <w:szCs w:val="22"/>
              </w:rPr>
              <w:t>) do contrato</w:t>
            </w:r>
          </w:p>
        </w:tc>
      </w:tr>
    </w:tbl>
    <w:p w14:paraId="0C07A74F" w14:textId="77777777" w:rsidR="00A715BC" w:rsidRDefault="00A715BC" w:rsidP="00D232AD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1049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2003"/>
        <w:gridCol w:w="2685"/>
        <w:gridCol w:w="1159"/>
        <w:gridCol w:w="2677"/>
      </w:tblGrid>
      <w:tr w:rsidR="00666003" w14:paraId="53BF9FB3" w14:textId="77777777" w:rsidTr="00C130D9">
        <w:tc>
          <w:tcPr>
            <w:tcW w:w="1967" w:type="dxa"/>
            <w:shd w:val="clear" w:color="auto" w:fill="D9D9D9" w:themeFill="background1" w:themeFillShade="D9"/>
          </w:tcPr>
          <w:p w14:paraId="6FD446AD" w14:textId="77777777" w:rsidR="00666003" w:rsidRPr="00571747" w:rsidRDefault="00666003" w:rsidP="004979D3">
            <w:pPr>
              <w:spacing w:line="36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71747">
              <w:rPr>
                <w:rFonts w:ascii="Tahoma" w:hAnsi="Tahoma" w:cs="Tahoma"/>
                <w:b/>
                <w:sz w:val="20"/>
                <w:szCs w:val="20"/>
              </w:rPr>
              <w:t>Fiscalização</w:t>
            </w:r>
          </w:p>
        </w:tc>
        <w:tc>
          <w:tcPr>
            <w:tcW w:w="2003" w:type="dxa"/>
            <w:shd w:val="clear" w:color="auto" w:fill="D9D9D9" w:themeFill="background1" w:themeFillShade="D9"/>
            <w:vAlign w:val="center"/>
          </w:tcPr>
          <w:p w14:paraId="3DA83CA1" w14:textId="77777777" w:rsidR="00666003" w:rsidRPr="00571747" w:rsidRDefault="00666003" w:rsidP="004979D3">
            <w:pPr>
              <w:spacing w:line="36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71747">
              <w:rPr>
                <w:rFonts w:ascii="Tahoma" w:hAnsi="Tahoma" w:cs="Tahoma"/>
                <w:b/>
                <w:sz w:val="20"/>
                <w:szCs w:val="20"/>
              </w:rPr>
              <w:t>Função/cargo</w:t>
            </w:r>
          </w:p>
        </w:tc>
        <w:tc>
          <w:tcPr>
            <w:tcW w:w="2685" w:type="dxa"/>
            <w:shd w:val="clear" w:color="auto" w:fill="D9D9D9" w:themeFill="background1" w:themeFillShade="D9"/>
            <w:vAlign w:val="center"/>
          </w:tcPr>
          <w:p w14:paraId="7A2AC7F9" w14:textId="77777777" w:rsidR="00666003" w:rsidRPr="00571747" w:rsidRDefault="00666003" w:rsidP="004979D3">
            <w:pPr>
              <w:spacing w:line="36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71747">
              <w:rPr>
                <w:rFonts w:ascii="Tahoma" w:hAnsi="Tahoma" w:cs="Tahoma"/>
                <w:b/>
                <w:sz w:val="20"/>
                <w:szCs w:val="20"/>
              </w:rPr>
              <w:t>Nome do(a) servidor(a)</w:t>
            </w:r>
          </w:p>
        </w:tc>
        <w:tc>
          <w:tcPr>
            <w:tcW w:w="1159" w:type="dxa"/>
            <w:shd w:val="clear" w:color="auto" w:fill="D9D9D9" w:themeFill="background1" w:themeFillShade="D9"/>
            <w:vAlign w:val="center"/>
          </w:tcPr>
          <w:p w14:paraId="56469357" w14:textId="77777777" w:rsidR="00666003" w:rsidRPr="00571747" w:rsidRDefault="00666003" w:rsidP="004979D3">
            <w:pPr>
              <w:spacing w:line="36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71747">
              <w:rPr>
                <w:rFonts w:ascii="Tahoma" w:hAnsi="Tahoma" w:cs="Tahoma"/>
                <w:b/>
                <w:sz w:val="20"/>
                <w:szCs w:val="20"/>
              </w:rPr>
              <w:t>Matrícula</w:t>
            </w:r>
          </w:p>
        </w:tc>
        <w:tc>
          <w:tcPr>
            <w:tcW w:w="2677" w:type="dxa"/>
            <w:shd w:val="clear" w:color="auto" w:fill="D9D9D9" w:themeFill="background1" w:themeFillShade="D9"/>
            <w:vAlign w:val="center"/>
          </w:tcPr>
          <w:p w14:paraId="6C8F626B" w14:textId="77777777" w:rsidR="00666003" w:rsidRPr="00571747" w:rsidRDefault="00666003" w:rsidP="004979D3">
            <w:pPr>
              <w:spacing w:line="36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71747">
              <w:rPr>
                <w:rFonts w:ascii="Tahoma" w:hAnsi="Tahoma" w:cs="Tahoma"/>
                <w:b/>
                <w:sz w:val="20"/>
                <w:szCs w:val="20"/>
              </w:rPr>
              <w:t>E-mail</w:t>
            </w:r>
          </w:p>
        </w:tc>
      </w:tr>
      <w:tr w:rsidR="00EE5D87" w14:paraId="123D2CC8" w14:textId="77777777" w:rsidTr="00C130D9">
        <w:tc>
          <w:tcPr>
            <w:tcW w:w="1967" w:type="dxa"/>
          </w:tcPr>
          <w:p w14:paraId="34D62B51" w14:textId="7A51196B" w:rsidR="00EE5D87" w:rsidRPr="00571747" w:rsidRDefault="00EE5D87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571747">
              <w:rPr>
                <w:rFonts w:ascii="Tahoma" w:hAnsi="Tahoma" w:cs="Tahoma"/>
                <w:sz w:val="20"/>
                <w:szCs w:val="20"/>
              </w:rPr>
              <w:t>Técnica</w:t>
            </w:r>
          </w:p>
        </w:tc>
        <w:tc>
          <w:tcPr>
            <w:tcW w:w="2003" w:type="dxa"/>
          </w:tcPr>
          <w:p w14:paraId="174885A4" w14:textId="6C94CE30" w:rsidR="00EE5D87" w:rsidRDefault="0004281A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A.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>L.A</w:t>
            </w:r>
            <w:proofErr w:type="gramEnd"/>
          </w:p>
        </w:tc>
        <w:tc>
          <w:tcPr>
            <w:tcW w:w="2685" w:type="dxa"/>
          </w:tcPr>
          <w:p w14:paraId="543B956E" w14:textId="64795E94" w:rsidR="00EE5D87" w:rsidRDefault="0004281A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Cleiton Rodrigues Peleggi</w:t>
            </w:r>
          </w:p>
        </w:tc>
        <w:tc>
          <w:tcPr>
            <w:tcW w:w="1159" w:type="dxa"/>
          </w:tcPr>
          <w:p w14:paraId="0CE0874A" w14:textId="2E147535" w:rsidR="00EE5D87" w:rsidRDefault="0004281A" w:rsidP="00EE5D87">
            <w:pPr>
              <w:spacing w:line="36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24</w:t>
            </w:r>
            <w:r w:rsidR="00EE5D87">
              <w:rPr>
                <w:rFonts w:ascii="Tahoma" w:hAnsi="Tahoma" w:cs="Tahoma"/>
                <w:sz w:val="20"/>
                <w:szCs w:val="20"/>
              </w:rPr>
              <w:t>.</w:t>
            </w:r>
            <w:r>
              <w:rPr>
                <w:rFonts w:ascii="Tahoma" w:hAnsi="Tahoma" w:cs="Tahoma"/>
                <w:sz w:val="20"/>
                <w:szCs w:val="20"/>
              </w:rPr>
              <w:t>575</w:t>
            </w:r>
          </w:p>
        </w:tc>
        <w:tc>
          <w:tcPr>
            <w:tcW w:w="2677" w:type="dxa"/>
          </w:tcPr>
          <w:p w14:paraId="1CB2CBB2" w14:textId="553B065C" w:rsidR="00EE5D87" w:rsidRDefault="001207B1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crpeleggi</w:t>
            </w:r>
            <w:r w:rsidR="00EE5D87">
              <w:rPr>
                <w:rFonts w:ascii="Tahoma" w:hAnsi="Tahoma" w:cs="Tahoma"/>
                <w:sz w:val="20"/>
                <w:szCs w:val="20"/>
              </w:rPr>
              <w:t>@al.sp.gov.br</w:t>
            </w:r>
          </w:p>
        </w:tc>
      </w:tr>
      <w:tr w:rsidR="00EE5D87" w14:paraId="45E24DBA" w14:textId="77777777" w:rsidTr="00C130D9">
        <w:tc>
          <w:tcPr>
            <w:tcW w:w="1967" w:type="dxa"/>
          </w:tcPr>
          <w:p w14:paraId="3C9F713B" w14:textId="4E88E1A5" w:rsidR="00EE5D87" w:rsidRPr="00571747" w:rsidRDefault="00EE5D87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571747">
              <w:rPr>
                <w:rFonts w:ascii="Tahoma" w:hAnsi="Tahoma" w:cs="Tahoma"/>
                <w:sz w:val="20"/>
                <w:szCs w:val="20"/>
              </w:rPr>
              <w:t>Administrativa</w:t>
            </w:r>
          </w:p>
        </w:tc>
        <w:tc>
          <w:tcPr>
            <w:tcW w:w="2003" w:type="dxa"/>
          </w:tcPr>
          <w:p w14:paraId="4BC7BCA0" w14:textId="16549F44" w:rsidR="00EE5D87" w:rsidRDefault="00C130D9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Analista Legislativo</w:t>
            </w:r>
          </w:p>
        </w:tc>
        <w:tc>
          <w:tcPr>
            <w:tcW w:w="2685" w:type="dxa"/>
          </w:tcPr>
          <w:p w14:paraId="489C17F2" w14:textId="727192FD" w:rsidR="00EE5D87" w:rsidRDefault="00C130D9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Werner Bichler</w:t>
            </w:r>
          </w:p>
        </w:tc>
        <w:tc>
          <w:tcPr>
            <w:tcW w:w="1159" w:type="dxa"/>
          </w:tcPr>
          <w:p w14:paraId="274F863E" w14:textId="2AEB88B1" w:rsidR="00EE5D87" w:rsidRDefault="00C130D9" w:rsidP="00EE5D87">
            <w:pPr>
              <w:spacing w:line="36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16.387</w:t>
            </w:r>
          </w:p>
        </w:tc>
        <w:tc>
          <w:tcPr>
            <w:tcW w:w="2677" w:type="dxa"/>
          </w:tcPr>
          <w:p w14:paraId="30DDBE82" w14:textId="0FC86CCB" w:rsidR="00EE5D87" w:rsidRDefault="00C130D9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wbichler@al.sp.gov.br</w:t>
            </w:r>
          </w:p>
        </w:tc>
      </w:tr>
      <w:tr w:rsidR="00EE5D87" w14:paraId="51F3CA7C" w14:textId="77777777" w:rsidTr="00C130D9">
        <w:tc>
          <w:tcPr>
            <w:tcW w:w="1967" w:type="dxa"/>
          </w:tcPr>
          <w:p w14:paraId="4CFE7390" w14:textId="11298D0D" w:rsidR="00EE5D87" w:rsidRPr="00571747" w:rsidRDefault="00EE5D87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Gestor d</w:t>
            </w:r>
            <w:r w:rsidR="00667146">
              <w:rPr>
                <w:rFonts w:ascii="Tahoma" w:hAnsi="Tahoma" w:cs="Tahoma"/>
                <w:sz w:val="20"/>
                <w:szCs w:val="20"/>
              </w:rPr>
              <w:t>a Unidade</w:t>
            </w:r>
          </w:p>
        </w:tc>
        <w:tc>
          <w:tcPr>
            <w:tcW w:w="2003" w:type="dxa"/>
          </w:tcPr>
          <w:p w14:paraId="58A43C0B" w14:textId="77777777" w:rsidR="00EE5D87" w:rsidRPr="00571747" w:rsidRDefault="00EE5D87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Gestora de Divisão</w:t>
            </w:r>
          </w:p>
        </w:tc>
        <w:tc>
          <w:tcPr>
            <w:tcW w:w="2685" w:type="dxa"/>
          </w:tcPr>
          <w:p w14:paraId="2FA05EF1" w14:textId="77777777" w:rsidR="00EE5D87" w:rsidRPr="00571747" w:rsidRDefault="00EE5D87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Aline Castro Rodrigues</w:t>
            </w:r>
          </w:p>
        </w:tc>
        <w:tc>
          <w:tcPr>
            <w:tcW w:w="1159" w:type="dxa"/>
          </w:tcPr>
          <w:p w14:paraId="36672170" w14:textId="77777777" w:rsidR="00EE5D87" w:rsidRPr="00571747" w:rsidRDefault="00EE5D87" w:rsidP="00EE5D87">
            <w:pPr>
              <w:spacing w:line="36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24.580</w:t>
            </w:r>
          </w:p>
        </w:tc>
        <w:tc>
          <w:tcPr>
            <w:tcW w:w="2677" w:type="dxa"/>
          </w:tcPr>
          <w:p w14:paraId="2D7A9005" w14:textId="77777777" w:rsidR="00EE5D87" w:rsidRPr="00571747" w:rsidRDefault="00EE5D87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acrodrigues@al.sp.gov.br</w:t>
            </w:r>
          </w:p>
        </w:tc>
      </w:tr>
    </w:tbl>
    <w:p w14:paraId="4B5073CB" w14:textId="77777777" w:rsidR="00A715BC" w:rsidRPr="00423FD4" w:rsidRDefault="00A715BC" w:rsidP="00D232AD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10491" w:type="dxa"/>
        <w:tblInd w:w="-431" w:type="dxa"/>
        <w:tblLook w:val="04A0" w:firstRow="1" w:lastRow="0" w:firstColumn="1" w:lastColumn="0" w:noHBand="0" w:noVBand="1"/>
      </w:tblPr>
      <w:tblGrid>
        <w:gridCol w:w="10491"/>
      </w:tblGrid>
      <w:tr w:rsidR="00E02AED" w14:paraId="71F3E6D6" w14:textId="77777777" w:rsidTr="00054FA7">
        <w:tc>
          <w:tcPr>
            <w:tcW w:w="10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C5C09E1" w14:textId="2F6908F5" w:rsidR="00E02AED" w:rsidRDefault="00C01AC1" w:rsidP="004C76F7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9</w:t>
            </w:r>
            <w:r w:rsidR="00E02AED">
              <w:rPr>
                <w:rFonts w:ascii="Tahoma" w:hAnsi="Tahoma" w:cs="Tahoma"/>
                <w:b/>
                <w:sz w:val="22"/>
                <w:szCs w:val="22"/>
              </w:rPr>
              <w:t xml:space="preserve"> – Responsabilidade pela Formalização da Demanda e Conteúdo do documento</w:t>
            </w:r>
          </w:p>
        </w:tc>
      </w:tr>
      <w:tr w:rsidR="00E02AED" w14:paraId="49CF0D6D" w14:textId="77777777" w:rsidTr="00054FA7">
        <w:tc>
          <w:tcPr>
            <w:tcW w:w="10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7E0C" w14:textId="7C857B48" w:rsidR="00E02AED" w:rsidRDefault="00C967F0" w:rsidP="0058433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9</w:t>
            </w:r>
            <w:r w:rsidR="00E02AED">
              <w:rPr>
                <w:rFonts w:ascii="Tahoma" w:hAnsi="Tahoma" w:cs="Tahoma"/>
                <w:sz w:val="22"/>
                <w:szCs w:val="22"/>
              </w:rPr>
              <w:t xml:space="preserve">.1 Certifico que a formalização da demanda acima identificada se faz necessária pelos motivos expostos no presente documento e que o mesmo traz os conteúdos </w:t>
            </w:r>
            <w:r w:rsidR="00DC56AC">
              <w:rPr>
                <w:rFonts w:ascii="Tahoma" w:hAnsi="Tahoma" w:cs="Tahoma"/>
                <w:sz w:val="22"/>
                <w:szCs w:val="22"/>
              </w:rPr>
              <w:t xml:space="preserve">mínimos </w:t>
            </w:r>
            <w:r w:rsidR="00E02AED">
              <w:rPr>
                <w:rFonts w:ascii="Tahoma" w:hAnsi="Tahoma" w:cs="Tahoma"/>
                <w:sz w:val="22"/>
                <w:szCs w:val="22"/>
              </w:rPr>
              <w:t xml:space="preserve">previstos </w:t>
            </w:r>
            <w:r w:rsidR="00CE2F99">
              <w:rPr>
                <w:rFonts w:ascii="Tahoma" w:hAnsi="Tahoma" w:cs="Tahoma"/>
                <w:sz w:val="22"/>
                <w:szCs w:val="22"/>
              </w:rPr>
              <w:t xml:space="preserve">na </w:t>
            </w:r>
            <w:r w:rsidR="00DC56AC">
              <w:rPr>
                <w:rFonts w:ascii="Tahoma" w:hAnsi="Tahoma" w:cs="Tahoma"/>
                <w:sz w:val="22"/>
                <w:szCs w:val="22"/>
              </w:rPr>
              <w:t>legislação vigente</w:t>
            </w:r>
            <w:r w:rsidR="00423FD4"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34EB8160" w14:textId="65AB7461" w:rsidR="00E02AED" w:rsidRPr="009F145C" w:rsidRDefault="00C967F0" w:rsidP="004C76F7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9</w:t>
            </w:r>
            <w:r w:rsidR="00E02AED">
              <w:rPr>
                <w:rFonts w:ascii="Tahoma" w:hAnsi="Tahoma" w:cs="Tahoma"/>
                <w:sz w:val="22"/>
                <w:szCs w:val="22"/>
              </w:rPr>
              <w:t xml:space="preserve">.2 </w:t>
            </w:r>
            <w:r w:rsidR="00F53B1E" w:rsidRPr="00FF0874">
              <w:rPr>
                <w:rFonts w:ascii="Tahoma" w:hAnsi="Tahoma" w:cs="Tahoma"/>
                <w:sz w:val="22"/>
                <w:szCs w:val="22"/>
              </w:rPr>
              <w:t xml:space="preserve">Diante do exposto, </w:t>
            </w:r>
            <w:r w:rsidR="00F53B1E">
              <w:rPr>
                <w:rFonts w:ascii="Tahoma" w:hAnsi="Tahoma" w:cs="Tahoma"/>
                <w:sz w:val="22"/>
                <w:szCs w:val="22"/>
              </w:rPr>
              <w:t>esta Unidade, do ponto de vista técnico, tem posicionamento conclusivo sobre a viabilidade e razoabilidade da presente contratação</w:t>
            </w:r>
            <w:r w:rsidR="00E02AED">
              <w:rPr>
                <w:rFonts w:ascii="Tahoma" w:hAnsi="Tahoma" w:cs="Tahoma"/>
                <w:sz w:val="22"/>
                <w:szCs w:val="22"/>
              </w:rPr>
              <w:t xml:space="preserve">.  </w:t>
            </w:r>
          </w:p>
        </w:tc>
      </w:tr>
    </w:tbl>
    <w:p w14:paraId="38813B4E" w14:textId="77777777" w:rsidR="00A715BC" w:rsidRPr="00150B17" w:rsidRDefault="00A715BC" w:rsidP="00150B17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10491" w:type="dxa"/>
        <w:tblInd w:w="-431" w:type="dxa"/>
        <w:tblLook w:val="04A0" w:firstRow="1" w:lastRow="0" w:firstColumn="1" w:lastColumn="0" w:noHBand="0" w:noVBand="1"/>
      </w:tblPr>
      <w:tblGrid>
        <w:gridCol w:w="5106"/>
        <w:gridCol w:w="5385"/>
      </w:tblGrid>
      <w:tr w:rsidR="00150B17" w14:paraId="152E75CF" w14:textId="77777777" w:rsidTr="00054FA7">
        <w:tc>
          <w:tcPr>
            <w:tcW w:w="10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DCF4F9F" w14:textId="3A089C2D" w:rsidR="00150B17" w:rsidRDefault="00C01AC1" w:rsidP="00150B17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10</w:t>
            </w:r>
            <w:r w:rsidR="00150B17">
              <w:rPr>
                <w:rFonts w:ascii="Tahoma" w:hAnsi="Tahoma" w:cs="Tahoma"/>
                <w:b/>
                <w:sz w:val="22"/>
                <w:szCs w:val="22"/>
              </w:rPr>
              <w:t xml:space="preserve"> – Responsáveis</w:t>
            </w:r>
          </w:p>
        </w:tc>
      </w:tr>
      <w:tr w:rsidR="00150B17" w14:paraId="5464EBC5" w14:textId="77777777" w:rsidTr="00054FA7">
        <w:trPr>
          <w:trHeight w:val="203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D7A57" w14:textId="6FB60C8C" w:rsidR="00150B17" w:rsidRPr="00AC0228" w:rsidRDefault="00493A1A" w:rsidP="00150B17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AC0228">
              <w:rPr>
                <w:rFonts w:ascii="Tahoma" w:hAnsi="Tahoma" w:cs="Tahoma"/>
                <w:b/>
                <w:sz w:val="22"/>
                <w:szCs w:val="22"/>
              </w:rPr>
              <w:t>Unidade Requisitante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E697" w14:textId="360C3A37" w:rsidR="00150B17" w:rsidRPr="00AC0228" w:rsidRDefault="00493A1A" w:rsidP="00150B17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AC0228">
              <w:rPr>
                <w:rFonts w:ascii="Tahoma" w:hAnsi="Tahoma" w:cs="Tahoma"/>
                <w:b/>
                <w:sz w:val="22"/>
                <w:szCs w:val="22"/>
              </w:rPr>
              <w:t>De acordo</w:t>
            </w:r>
          </w:p>
        </w:tc>
      </w:tr>
      <w:tr w:rsidR="00150B17" w14:paraId="635255F3" w14:textId="77777777" w:rsidTr="00054FA7">
        <w:trPr>
          <w:trHeight w:val="202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08B8A" w14:textId="79C5F822" w:rsidR="00150B17" w:rsidRDefault="00150B17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2BB13BC3" w14:textId="77777777" w:rsidR="00150B17" w:rsidRPr="00AC0228" w:rsidRDefault="00150B17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AC0228">
              <w:rPr>
                <w:rFonts w:ascii="Tahoma" w:hAnsi="Tahoma" w:cs="Tahoma"/>
                <w:sz w:val="20"/>
                <w:szCs w:val="20"/>
              </w:rPr>
              <w:t>Gestora de Divisão</w:t>
            </w:r>
          </w:p>
          <w:p w14:paraId="68533C60" w14:textId="5C401616" w:rsidR="00493A1A" w:rsidRPr="00AC0228" w:rsidRDefault="00493A1A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AC0228">
              <w:rPr>
                <w:rFonts w:ascii="Tahoma" w:hAnsi="Tahoma" w:cs="Tahoma"/>
                <w:sz w:val="20"/>
                <w:szCs w:val="20"/>
              </w:rPr>
              <w:t>Divisão de Manutenção</w:t>
            </w:r>
          </w:p>
          <w:p w14:paraId="416F2E0A" w14:textId="273EE48E" w:rsidR="00150B17" w:rsidRPr="00150B17" w:rsidRDefault="00150B17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AC0228">
              <w:rPr>
                <w:rFonts w:ascii="Tahoma" w:hAnsi="Tahoma" w:cs="Tahoma"/>
                <w:sz w:val="20"/>
                <w:szCs w:val="20"/>
              </w:rPr>
              <w:t>Matrícula 24.580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1BC91" w14:textId="7F0F012F" w:rsidR="00150B17" w:rsidRDefault="00C130D9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José Armando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Mantuan</w:t>
            </w:r>
            <w:proofErr w:type="spellEnd"/>
          </w:p>
          <w:p w14:paraId="39AE5BF8" w14:textId="77777777" w:rsidR="00150B17" w:rsidRPr="00AC0228" w:rsidRDefault="00150B17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AC0228">
              <w:rPr>
                <w:rFonts w:ascii="Tahoma" w:hAnsi="Tahoma" w:cs="Tahoma"/>
                <w:sz w:val="20"/>
                <w:szCs w:val="20"/>
              </w:rPr>
              <w:t>Diretor de Departamento</w:t>
            </w:r>
          </w:p>
          <w:p w14:paraId="42A4166C" w14:textId="2BFD105E" w:rsidR="00493A1A" w:rsidRPr="00AC0228" w:rsidRDefault="00493A1A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AC0228">
              <w:rPr>
                <w:rFonts w:ascii="Tahoma" w:hAnsi="Tahoma" w:cs="Tahoma"/>
                <w:sz w:val="20"/>
                <w:szCs w:val="20"/>
              </w:rPr>
              <w:t>Departamento de Infraestrutura</w:t>
            </w:r>
          </w:p>
          <w:p w14:paraId="54ABF13B" w14:textId="1A9ACF22" w:rsidR="00150B17" w:rsidRPr="009F145C" w:rsidRDefault="00150B17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AC0228">
              <w:rPr>
                <w:rFonts w:ascii="Tahoma" w:hAnsi="Tahoma" w:cs="Tahoma"/>
                <w:sz w:val="20"/>
                <w:szCs w:val="20"/>
              </w:rPr>
              <w:t xml:space="preserve">Matrícula </w:t>
            </w:r>
            <w:r w:rsidR="00C130D9">
              <w:rPr>
                <w:rFonts w:ascii="Tahoma" w:hAnsi="Tahoma" w:cs="Tahoma"/>
                <w:sz w:val="20"/>
                <w:szCs w:val="20"/>
              </w:rPr>
              <w:t>20</w:t>
            </w:r>
            <w:r w:rsidRPr="00AC0228">
              <w:rPr>
                <w:rFonts w:ascii="Tahoma" w:hAnsi="Tahoma" w:cs="Tahoma"/>
                <w:sz w:val="20"/>
                <w:szCs w:val="20"/>
              </w:rPr>
              <w:t>.</w:t>
            </w:r>
            <w:r w:rsidR="00C130D9">
              <w:rPr>
                <w:rFonts w:ascii="Tahoma" w:hAnsi="Tahoma" w:cs="Tahoma"/>
                <w:sz w:val="20"/>
                <w:szCs w:val="20"/>
              </w:rPr>
              <w:t>770</w:t>
            </w:r>
          </w:p>
        </w:tc>
      </w:tr>
    </w:tbl>
    <w:p w14:paraId="31A9F2BC" w14:textId="32D2DBCD" w:rsidR="001A109A" w:rsidRPr="00423FD4" w:rsidRDefault="001A109A" w:rsidP="00B91062">
      <w:pPr>
        <w:spacing w:line="360" w:lineRule="auto"/>
        <w:jc w:val="center"/>
        <w:rPr>
          <w:rFonts w:ascii="Tahoma" w:hAnsi="Tahoma" w:cs="Tahoma"/>
          <w:sz w:val="22"/>
          <w:szCs w:val="22"/>
        </w:rPr>
      </w:pPr>
    </w:p>
    <w:sectPr w:rsidR="001A109A" w:rsidRPr="00423FD4" w:rsidSect="007743D1">
      <w:headerReference w:type="default" r:id="rId8"/>
      <w:footerReference w:type="default" r:id="rId9"/>
      <w:pgSz w:w="11906" w:h="16838"/>
      <w:pgMar w:top="2694" w:right="1416" w:bottom="1985" w:left="1276" w:header="708" w:footer="3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9F8CF6" w14:textId="77777777" w:rsidR="00A8263F" w:rsidRDefault="00A8263F" w:rsidP="00DA788F">
      <w:r>
        <w:separator/>
      </w:r>
    </w:p>
  </w:endnote>
  <w:endnote w:type="continuationSeparator" w:id="0">
    <w:p w14:paraId="794D579D" w14:textId="77777777" w:rsidR="00A8263F" w:rsidRDefault="00A8263F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E2BB2" w14:textId="77777777" w:rsidR="00A856CB" w:rsidRPr="00DA3188" w:rsidRDefault="00A856CB" w:rsidP="00A856CB">
    <w:pPr>
      <w:pStyle w:val="Rodap"/>
      <w:tabs>
        <w:tab w:val="clear" w:pos="8504"/>
        <w:tab w:val="left" w:pos="3018"/>
        <w:tab w:val="left" w:pos="4696"/>
      </w:tabs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70528" behindDoc="0" locked="0" layoutInCell="1" allowOverlap="1" wp14:anchorId="3B79453F" wp14:editId="366261A5">
          <wp:simplePos x="0" y="0"/>
          <wp:positionH relativeFrom="column">
            <wp:posOffset>4648200</wp:posOffset>
          </wp:positionH>
          <wp:positionV relativeFrom="paragraph">
            <wp:posOffset>-4445</wp:posOffset>
          </wp:positionV>
          <wp:extent cx="1104900" cy="1104900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Verdana" w:hAnsi="Verdana"/>
        <w:b/>
        <w:color w:val="41284B"/>
        <w:sz w:val="18"/>
        <w:szCs w:val="18"/>
      </w:rPr>
      <w:tab/>
    </w:r>
    <w:r>
      <w:rPr>
        <w:rFonts w:ascii="Verdana" w:hAnsi="Verdana"/>
        <w:b/>
        <w:color w:val="41284B"/>
        <w:sz w:val="18"/>
        <w:szCs w:val="18"/>
      </w:rPr>
      <w:tab/>
    </w:r>
    <w:r>
      <w:rPr>
        <w:rFonts w:ascii="Verdana" w:hAnsi="Verdana"/>
        <w:b/>
        <w:color w:val="41284B"/>
        <w:sz w:val="18"/>
        <w:szCs w:val="18"/>
      </w:rPr>
      <w:tab/>
    </w:r>
  </w:p>
  <w:p w14:paraId="760F0F06" w14:textId="77777777" w:rsidR="00A856CB" w:rsidRPr="00703150" w:rsidRDefault="00A856CB" w:rsidP="00A856C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3AC03E55" w14:textId="77777777" w:rsidR="00A856CB" w:rsidRDefault="00A856CB" w:rsidP="00A856C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</w:rPr>
      <w:drawing>
        <wp:inline distT="0" distB="0" distL="0" distR="0" wp14:anchorId="7748D606" wp14:editId="40479147">
          <wp:extent cx="192405" cy="159896"/>
          <wp:effectExtent l="0" t="0" r="0" b="0"/>
          <wp:docPr id="288" name="Imagem 2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</w:rPr>
      <w:drawing>
        <wp:inline distT="0" distB="0" distL="0" distR="0" wp14:anchorId="149D1641" wp14:editId="696B7DB3">
          <wp:extent cx="186690" cy="158750"/>
          <wp:effectExtent l="0" t="0" r="0" b="0"/>
          <wp:docPr id="289" name="Imagem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</w:rPr>
      <w:drawing>
        <wp:inline distT="0" distB="0" distL="0" distR="0" wp14:anchorId="5BC21DCF" wp14:editId="40FE699D">
          <wp:extent cx="184785" cy="157480"/>
          <wp:effectExtent l="0" t="0" r="0" b="0"/>
          <wp:docPr id="290" name="Imagem 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</w:rPr>
      <w:drawing>
        <wp:inline distT="0" distB="0" distL="0" distR="0" wp14:anchorId="7B267696" wp14:editId="0DA04E6F">
          <wp:extent cx="183885" cy="159385"/>
          <wp:effectExtent l="0" t="0" r="0" b="0"/>
          <wp:docPr id="291" name="Imagem 2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</w:rPr>
      <w:drawing>
        <wp:inline distT="0" distB="0" distL="0" distR="0" wp14:anchorId="59EDA834" wp14:editId="0D5AAF5B">
          <wp:extent cx="327229" cy="155575"/>
          <wp:effectExtent l="0" t="0" r="0" b="0"/>
          <wp:docPr id="292" name="Imagem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C24251B" w14:textId="77777777" w:rsidR="00A856CB" w:rsidRDefault="00A856CB" w:rsidP="00A856CB">
    <w:pPr>
      <w:pStyle w:val="Rodap"/>
      <w:rPr>
        <w:rFonts w:ascii="Verdana" w:hAnsi="Verdana"/>
        <w:color w:val="41284B"/>
        <w:vertAlign w:val="superscript"/>
      </w:rPr>
    </w:pPr>
    <w:r>
      <w:rPr>
        <w:noProof/>
      </w:rPr>
      <w:drawing>
        <wp:inline distT="0" distB="0" distL="0" distR="0" wp14:anchorId="6B05EF14" wp14:editId="5DB1B4DF">
          <wp:extent cx="161925" cy="142875"/>
          <wp:effectExtent l="0" t="0" r="9525" b="9525"/>
          <wp:docPr id="293" name="Imagem 2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</w:rPr>
      <w:drawing>
        <wp:inline distT="0" distB="0" distL="0" distR="0" wp14:anchorId="0574AA5A" wp14:editId="67B80247">
          <wp:extent cx="319460" cy="147955"/>
          <wp:effectExtent l="0" t="0" r="0" b="4445"/>
          <wp:docPr id="294" name="Imagem 2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1B08209" w14:textId="77777777" w:rsidR="00A856CB" w:rsidRPr="00DA3188" w:rsidRDefault="00A856CB" w:rsidP="00A856CB">
    <w:pPr>
      <w:pStyle w:val="Rodap"/>
      <w:rPr>
        <w:rFonts w:ascii="Verdana" w:hAnsi="Verdana"/>
      </w:rPr>
    </w:pPr>
  </w:p>
  <w:p w14:paraId="0CEF981D" w14:textId="77777777" w:rsidR="004A303C" w:rsidRPr="00A856CB" w:rsidRDefault="004A303C" w:rsidP="00A856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B1F3FA" w14:textId="77777777" w:rsidR="00A8263F" w:rsidRDefault="00A8263F" w:rsidP="00DA788F">
      <w:r>
        <w:separator/>
      </w:r>
    </w:p>
  </w:footnote>
  <w:footnote w:type="continuationSeparator" w:id="0">
    <w:p w14:paraId="69CFEDA6" w14:textId="77777777" w:rsidR="00A8263F" w:rsidRDefault="00A8263F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3F42F" w14:textId="193FDF57" w:rsidR="004A303C" w:rsidRPr="00A856CB" w:rsidRDefault="00A856CB" w:rsidP="00A856CB">
    <w:pPr>
      <w:pStyle w:val="Cabealho"/>
    </w:pPr>
    <w:r>
      <w:rPr>
        <w:noProof/>
      </w:rPr>
      <w:drawing>
        <wp:anchor distT="0" distB="0" distL="114300" distR="114300" simplePos="0" relativeHeight="251668480" behindDoc="0" locked="0" layoutInCell="1" allowOverlap="1" wp14:anchorId="4267C04E" wp14:editId="214956E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928373" cy="1047600"/>
          <wp:effectExtent l="0" t="0" r="0" b="635"/>
          <wp:wrapNone/>
          <wp:docPr id="28" name="Imagem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C8D2C7A8"/>
    <w:lvl w:ilvl="0">
      <w:numFmt w:val="bullet"/>
      <w:lvlText w:val="*"/>
      <w:lvlJc w:val="left"/>
    </w:lvl>
  </w:abstractNum>
  <w:abstractNum w:abstractNumId="1" w15:restartNumberingAfterBreak="0">
    <w:nsid w:val="075C728A"/>
    <w:multiLevelType w:val="hybridMultilevel"/>
    <w:tmpl w:val="CF3821AA"/>
    <w:lvl w:ilvl="0" w:tplc="0416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" w15:restartNumberingAfterBreak="0">
    <w:nsid w:val="1D5C100D"/>
    <w:multiLevelType w:val="multilevel"/>
    <w:tmpl w:val="A92C667E"/>
    <w:lvl w:ilvl="0">
      <w:start w:val="1"/>
      <w:numFmt w:val="decimal"/>
      <w:pStyle w:val="Nivel01"/>
      <w:lvlText w:val="%1."/>
      <w:lvlJc w:val="left"/>
      <w:pPr>
        <w:ind w:left="502" w:hanging="360"/>
      </w:pPr>
      <w:rPr>
        <w:b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1923" w:hanging="504"/>
      </w:pPr>
      <w:rPr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633" w:hanging="648"/>
      </w:pPr>
    </w:lvl>
    <w:lvl w:ilvl="4">
      <w:start w:val="1"/>
      <w:numFmt w:val="decimal"/>
      <w:pStyle w:val="Nivel4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3" w15:restartNumberingAfterBreak="0">
    <w:nsid w:val="2DD32E69"/>
    <w:multiLevelType w:val="hybridMultilevel"/>
    <w:tmpl w:val="457ABDE2"/>
    <w:lvl w:ilvl="0" w:tplc="BE6CBF38">
      <w:start w:val="1"/>
      <w:numFmt w:val="upperLetter"/>
      <w:lvlText w:val="%1)"/>
      <w:lvlJc w:val="left"/>
      <w:pPr>
        <w:tabs>
          <w:tab w:val="num" w:pos="2130"/>
        </w:tabs>
        <w:ind w:left="21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850"/>
        </w:tabs>
        <w:ind w:left="285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570"/>
        </w:tabs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290"/>
        </w:tabs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010"/>
        </w:tabs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730"/>
        </w:tabs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450"/>
        </w:tabs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170"/>
        </w:tabs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890"/>
        </w:tabs>
        <w:ind w:left="7890" w:hanging="180"/>
      </w:pPr>
    </w:lvl>
  </w:abstractNum>
  <w:abstractNum w:abstractNumId="4" w15:restartNumberingAfterBreak="0">
    <w:nsid w:val="399C600E"/>
    <w:multiLevelType w:val="multilevel"/>
    <w:tmpl w:val="6492A460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F131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5063284"/>
    <w:multiLevelType w:val="hybridMultilevel"/>
    <w:tmpl w:val="1D92CBBA"/>
    <w:lvl w:ilvl="0" w:tplc="4D6804C4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49102DBF"/>
    <w:multiLevelType w:val="multilevel"/>
    <w:tmpl w:val="042ECBE4"/>
    <w:lvl w:ilvl="0">
      <w:start w:val="7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2792947"/>
    <w:multiLevelType w:val="multilevel"/>
    <w:tmpl w:val="67A815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57C5641A"/>
    <w:multiLevelType w:val="hybridMultilevel"/>
    <w:tmpl w:val="65B8DA70"/>
    <w:lvl w:ilvl="0" w:tplc="AF86176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A8D0D37"/>
    <w:multiLevelType w:val="multilevel"/>
    <w:tmpl w:val="3F2C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vel2-Red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AB523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8C871EC"/>
    <w:multiLevelType w:val="hybridMultilevel"/>
    <w:tmpl w:val="3D0EBC3E"/>
    <w:lvl w:ilvl="0" w:tplc="E53E3E6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794C3B5C"/>
    <w:multiLevelType w:val="hybridMultilevel"/>
    <w:tmpl w:val="D8864762"/>
    <w:lvl w:ilvl="0" w:tplc="D444C0B6">
      <w:start w:val="1"/>
      <w:numFmt w:val="decimal"/>
      <w:lvlText w:val="%1"/>
      <w:lvlJc w:val="left"/>
      <w:pPr>
        <w:ind w:left="882" w:hanging="226"/>
      </w:pPr>
      <w:rPr>
        <w:rFonts w:ascii="Tahoma" w:eastAsia="Tahoma" w:hAnsi="Tahoma" w:cs="Tahoma" w:hint="default"/>
        <w:b/>
        <w:bCs/>
        <w:w w:val="100"/>
        <w:sz w:val="24"/>
        <w:szCs w:val="24"/>
        <w:lang w:val="pt-PT" w:eastAsia="en-US" w:bidi="ar-SA"/>
      </w:rPr>
    </w:lvl>
    <w:lvl w:ilvl="1" w:tplc="AB6CDFC2">
      <w:numFmt w:val="bullet"/>
      <w:lvlText w:val="•"/>
      <w:lvlJc w:val="left"/>
      <w:pPr>
        <w:ind w:left="1762" w:hanging="226"/>
      </w:pPr>
      <w:rPr>
        <w:rFonts w:hint="default"/>
        <w:lang w:val="pt-PT" w:eastAsia="en-US" w:bidi="ar-SA"/>
      </w:rPr>
    </w:lvl>
    <w:lvl w:ilvl="2" w:tplc="977034A0">
      <w:numFmt w:val="bullet"/>
      <w:lvlText w:val="•"/>
      <w:lvlJc w:val="left"/>
      <w:pPr>
        <w:ind w:left="2645" w:hanging="226"/>
      </w:pPr>
      <w:rPr>
        <w:rFonts w:hint="default"/>
        <w:lang w:val="pt-PT" w:eastAsia="en-US" w:bidi="ar-SA"/>
      </w:rPr>
    </w:lvl>
    <w:lvl w:ilvl="3" w:tplc="6CD81B1E">
      <w:numFmt w:val="bullet"/>
      <w:lvlText w:val="•"/>
      <w:lvlJc w:val="left"/>
      <w:pPr>
        <w:ind w:left="3527" w:hanging="226"/>
      </w:pPr>
      <w:rPr>
        <w:rFonts w:hint="default"/>
        <w:lang w:val="pt-PT" w:eastAsia="en-US" w:bidi="ar-SA"/>
      </w:rPr>
    </w:lvl>
    <w:lvl w:ilvl="4" w:tplc="D812D592">
      <w:numFmt w:val="bullet"/>
      <w:lvlText w:val="•"/>
      <w:lvlJc w:val="left"/>
      <w:pPr>
        <w:ind w:left="4410" w:hanging="226"/>
      </w:pPr>
      <w:rPr>
        <w:rFonts w:hint="default"/>
        <w:lang w:val="pt-PT" w:eastAsia="en-US" w:bidi="ar-SA"/>
      </w:rPr>
    </w:lvl>
    <w:lvl w:ilvl="5" w:tplc="E536D9D2">
      <w:numFmt w:val="bullet"/>
      <w:lvlText w:val="•"/>
      <w:lvlJc w:val="left"/>
      <w:pPr>
        <w:ind w:left="5293" w:hanging="226"/>
      </w:pPr>
      <w:rPr>
        <w:rFonts w:hint="default"/>
        <w:lang w:val="pt-PT" w:eastAsia="en-US" w:bidi="ar-SA"/>
      </w:rPr>
    </w:lvl>
    <w:lvl w:ilvl="6" w:tplc="F2181BE4">
      <w:numFmt w:val="bullet"/>
      <w:lvlText w:val="•"/>
      <w:lvlJc w:val="left"/>
      <w:pPr>
        <w:ind w:left="6175" w:hanging="226"/>
      </w:pPr>
      <w:rPr>
        <w:rFonts w:hint="default"/>
        <w:lang w:val="pt-PT" w:eastAsia="en-US" w:bidi="ar-SA"/>
      </w:rPr>
    </w:lvl>
    <w:lvl w:ilvl="7" w:tplc="58A87602">
      <w:numFmt w:val="bullet"/>
      <w:lvlText w:val="•"/>
      <w:lvlJc w:val="left"/>
      <w:pPr>
        <w:ind w:left="7058" w:hanging="226"/>
      </w:pPr>
      <w:rPr>
        <w:rFonts w:hint="default"/>
        <w:lang w:val="pt-PT" w:eastAsia="en-US" w:bidi="ar-SA"/>
      </w:rPr>
    </w:lvl>
    <w:lvl w:ilvl="8" w:tplc="A576110A">
      <w:numFmt w:val="bullet"/>
      <w:lvlText w:val="•"/>
      <w:lvlJc w:val="left"/>
      <w:pPr>
        <w:ind w:left="7941" w:hanging="226"/>
      </w:pPr>
      <w:rPr>
        <w:rFonts w:hint="default"/>
        <w:lang w:val="pt-PT" w:eastAsia="en-US" w:bidi="ar-SA"/>
      </w:rPr>
    </w:lvl>
  </w:abstractNum>
  <w:abstractNum w:abstractNumId="14" w15:restartNumberingAfterBreak="0">
    <w:nsid w:val="7BC749CF"/>
    <w:multiLevelType w:val="hybridMultilevel"/>
    <w:tmpl w:val="962213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  <w:b w:val="0"/>
          <w:i w:val="0"/>
          <w:sz w:val="22"/>
        </w:rPr>
      </w:lvl>
    </w:lvlOverride>
  </w:num>
  <w:num w:numId="3">
    <w:abstractNumId w:val="5"/>
  </w:num>
  <w:num w:numId="4">
    <w:abstractNumId w:val="11"/>
  </w:num>
  <w:num w:numId="5">
    <w:abstractNumId w:val="3"/>
  </w:num>
  <w:num w:numId="6">
    <w:abstractNumId w:val="12"/>
  </w:num>
  <w:num w:numId="7">
    <w:abstractNumId w:val="9"/>
  </w:num>
  <w:num w:numId="8">
    <w:abstractNumId w:val="1"/>
  </w:num>
  <w:num w:numId="9">
    <w:abstractNumId w:val="8"/>
  </w:num>
  <w:num w:numId="10">
    <w:abstractNumId w:val="4"/>
  </w:num>
  <w:num w:numId="11">
    <w:abstractNumId w:val="7"/>
  </w:num>
  <w:num w:numId="12">
    <w:abstractNumId w:val="6"/>
  </w:num>
  <w:num w:numId="13">
    <w:abstractNumId w:val="2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EBF"/>
    <w:rsid w:val="00005344"/>
    <w:rsid w:val="000119A5"/>
    <w:rsid w:val="000127EE"/>
    <w:rsid w:val="00012DB6"/>
    <w:rsid w:val="0001309F"/>
    <w:rsid w:val="00013FA9"/>
    <w:rsid w:val="00017C45"/>
    <w:rsid w:val="0002587A"/>
    <w:rsid w:val="00025E5B"/>
    <w:rsid w:val="00030FFB"/>
    <w:rsid w:val="00037A09"/>
    <w:rsid w:val="00037FD9"/>
    <w:rsid w:val="0004281A"/>
    <w:rsid w:val="00044AD8"/>
    <w:rsid w:val="00045AB0"/>
    <w:rsid w:val="00050683"/>
    <w:rsid w:val="00054FA7"/>
    <w:rsid w:val="000646DD"/>
    <w:rsid w:val="000671B3"/>
    <w:rsid w:val="0007320F"/>
    <w:rsid w:val="00073CB4"/>
    <w:rsid w:val="000747F4"/>
    <w:rsid w:val="00081A93"/>
    <w:rsid w:val="00081B2C"/>
    <w:rsid w:val="00083DA3"/>
    <w:rsid w:val="00086826"/>
    <w:rsid w:val="00087015"/>
    <w:rsid w:val="00087BCC"/>
    <w:rsid w:val="0009031B"/>
    <w:rsid w:val="00094798"/>
    <w:rsid w:val="000A205A"/>
    <w:rsid w:val="000B1DD0"/>
    <w:rsid w:val="000B5745"/>
    <w:rsid w:val="000B76B0"/>
    <w:rsid w:val="000C2240"/>
    <w:rsid w:val="000D1DE3"/>
    <w:rsid w:val="000E3450"/>
    <w:rsid w:val="000E3590"/>
    <w:rsid w:val="000E5E15"/>
    <w:rsid w:val="000F3E69"/>
    <w:rsid w:val="000F43AB"/>
    <w:rsid w:val="000F5600"/>
    <w:rsid w:val="0010363E"/>
    <w:rsid w:val="00103652"/>
    <w:rsid w:val="00104C4E"/>
    <w:rsid w:val="00116F0B"/>
    <w:rsid w:val="001207B1"/>
    <w:rsid w:val="00120A78"/>
    <w:rsid w:val="0012188A"/>
    <w:rsid w:val="00123470"/>
    <w:rsid w:val="00124722"/>
    <w:rsid w:val="00127F80"/>
    <w:rsid w:val="001307FF"/>
    <w:rsid w:val="00142429"/>
    <w:rsid w:val="00147570"/>
    <w:rsid w:val="00150B17"/>
    <w:rsid w:val="00153317"/>
    <w:rsid w:val="00156F5F"/>
    <w:rsid w:val="00157291"/>
    <w:rsid w:val="001576B0"/>
    <w:rsid w:val="00157AA7"/>
    <w:rsid w:val="00163157"/>
    <w:rsid w:val="00166895"/>
    <w:rsid w:val="0017291B"/>
    <w:rsid w:val="00172AE5"/>
    <w:rsid w:val="00175BBB"/>
    <w:rsid w:val="00176050"/>
    <w:rsid w:val="00177B61"/>
    <w:rsid w:val="001828BF"/>
    <w:rsid w:val="00183EDD"/>
    <w:rsid w:val="00187CD9"/>
    <w:rsid w:val="00190A0B"/>
    <w:rsid w:val="00190A48"/>
    <w:rsid w:val="001A109A"/>
    <w:rsid w:val="001A38F7"/>
    <w:rsid w:val="001A7DB2"/>
    <w:rsid w:val="001B42A5"/>
    <w:rsid w:val="001B6133"/>
    <w:rsid w:val="001C174E"/>
    <w:rsid w:val="001C6F6D"/>
    <w:rsid w:val="001C7939"/>
    <w:rsid w:val="001D4250"/>
    <w:rsid w:val="001E193F"/>
    <w:rsid w:val="001E39EE"/>
    <w:rsid w:val="001E40A0"/>
    <w:rsid w:val="001E5D9E"/>
    <w:rsid w:val="001E6EDC"/>
    <w:rsid w:val="001F2C47"/>
    <w:rsid w:val="001F7F01"/>
    <w:rsid w:val="002015FA"/>
    <w:rsid w:val="0020425D"/>
    <w:rsid w:val="00205011"/>
    <w:rsid w:val="002101EA"/>
    <w:rsid w:val="00220806"/>
    <w:rsid w:val="00220B91"/>
    <w:rsid w:val="00224923"/>
    <w:rsid w:val="002301EB"/>
    <w:rsid w:val="00231458"/>
    <w:rsid w:val="002402BD"/>
    <w:rsid w:val="00241BE5"/>
    <w:rsid w:val="00242F32"/>
    <w:rsid w:val="00244204"/>
    <w:rsid w:val="00244776"/>
    <w:rsid w:val="00246FCD"/>
    <w:rsid w:val="00251E6F"/>
    <w:rsid w:val="0025743C"/>
    <w:rsid w:val="00265B23"/>
    <w:rsid w:val="002667E0"/>
    <w:rsid w:val="00271ADF"/>
    <w:rsid w:val="00276379"/>
    <w:rsid w:val="00284A07"/>
    <w:rsid w:val="0028670A"/>
    <w:rsid w:val="002876B7"/>
    <w:rsid w:val="00290933"/>
    <w:rsid w:val="00291F21"/>
    <w:rsid w:val="00294B0A"/>
    <w:rsid w:val="00296D00"/>
    <w:rsid w:val="00296DC5"/>
    <w:rsid w:val="002A743A"/>
    <w:rsid w:val="002B6A7F"/>
    <w:rsid w:val="002C220E"/>
    <w:rsid w:val="002C375F"/>
    <w:rsid w:val="002C6B1D"/>
    <w:rsid w:val="002D3EAB"/>
    <w:rsid w:val="002E1679"/>
    <w:rsid w:val="002F0212"/>
    <w:rsid w:val="002F57B2"/>
    <w:rsid w:val="00305FD6"/>
    <w:rsid w:val="00307AA9"/>
    <w:rsid w:val="0032197C"/>
    <w:rsid w:val="00323B04"/>
    <w:rsid w:val="00324076"/>
    <w:rsid w:val="00324F1B"/>
    <w:rsid w:val="003304B7"/>
    <w:rsid w:val="00337314"/>
    <w:rsid w:val="00341A6E"/>
    <w:rsid w:val="00343CD4"/>
    <w:rsid w:val="003559B2"/>
    <w:rsid w:val="00362D66"/>
    <w:rsid w:val="00364869"/>
    <w:rsid w:val="003660F8"/>
    <w:rsid w:val="003736DC"/>
    <w:rsid w:val="00382B21"/>
    <w:rsid w:val="003942A4"/>
    <w:rsid w:val="003949E8"/>
    <w:rsid w:val="00394B71"/>
    <w:rsid w:val="003A3263"/>
    <w:rsid w:val="003A4B7C"/>
    <w:rsid w:val="003B08A9"/>
    <w:rsid w:val="003B341C"/>
    <w:rsid w:val="003B4E3E"/>
    <w:rsid w:val="003B6378"/>
    <w:rsid w:val="003B706E"/>
    <w:rsid w:val="003B7296"/>
    <w:rsid w:val="003C3006"/>
    <w:rsid w:val="003D0C59"/>
    <w:rsid w:val="003D4B76"/>
    <w:rsid w:val="003D6CAD"/>
    <w:rsid w:val="003E1FF7"/>
    <w:rsid w:val="003E4138"/>
    <w:rsid w:val="003E42FD"/>
    <w:rsid w:val="003E6D64"/>
    <w:rsid w:val="003F292E"/>
    <w:rsid w:val="003F2A65"/>
    <w:rsid w:val="003F633D"/>
    <w:rsid w:val="003F74BF"/>
    <w:rsid w:val="00404D74"/>
    <w:rsid w:val="00407F48"/>
    <w:rsid w:val="004111CA"/>
    <w:rsid w:val="004165EB"/>
    <w:rsid w:val="00416D3C"/>
    <w:rsid w:val="0042005E"/>
    <w:rsid w:val="0042319C"/>
    <w:rsid w:val="00423FD4"/>
    <w:rsid w:val="00426F5E"/>
    <w:rsid w:val="004310B3"/>
    <w:rsid w:val="00431A1A"/>
    <w:rsid w:val="00433DB6"/>
    <w:rsid w:val="00436702"/>
    <w:rsid w:val="004414FD"/>
    <w:rsid w:val="00441C02"/>
    <w:rsid w:val="004432D0"/>
    <w:rsid w:val="00450FFB"/>
    <w:rsid w:val="00453DD7"/>
    <w:rsid w:val="00455EFD"/>
    <w:rsid w:val="00457241"/>
    <w:rsid w:val="00462AE1"/>
    <w:rsid w:val="00467CB4"/>
    <w:rsid w:val="004839A7"/>
    <w:rsid w:val="004868AB"/>
    <w:rsid w:val="00493A1A"/>
    <w:rsid w:val="00494A2C"/>
    <w:rsid w:val="004979D3"/>
    <w:rsid w:val="004A213A"/>
    <w:rsid w:val="004A303C"/>
    <w:rsid w:val="004A62C5"/>
    <w:rsid w:val="004B27EA"/>
    <w:rsid w:val="004B3527"/>
    <w:rsid w:val="004B4460"/>
    <w:rsid w:val="004C76F7"/>
    <w:rsid w:val="004D2CED"/>
    <w:rsid w:val="004D3D56"/>
    <w:rsid w:val="004E1C0A"/>
    <w:rsid w:val="004E4D88"/>
    <w:rsid w:val="004F28C5"/>
    <w:rsid w:val="004F40F6"/>
    <w:rsid w:val="004F73E1"/>
    <w:rsid w:val="004F7769"/>
    <w:rsid w:val="00500A83"/>
    <w:rsid w:val="005014AD"/>
    <w:rsid w:val="00504576"/>
    <w:rsid w:val="0051594E"/>
    <w:rsid w:val="00520C59"/>
    <w:rsid w:val="00523C98"/>
    <w:rsid w:val="00526ECA"/>
    <w:rsid w:val="0053574A"/>
    <w:rsid w:val="0054279F"/>
    <w:rsid w:val="00547279"/>
    <w:rsid w:val="00554617"/>
    <w:rsid w:val="005623B4"/>
    <w:rsid w:val="005624E8"/>
    <w:rsid w:val="00563D60"/>
    <w:rsid w:val="00567FEA"/>
    <w:rsid w:val="00570DAF"/>
    <w:rsid w:val="005738F8"/>
    <w:rsid w:val="00573E35"/>
    <w:rsid w:val="00576B39"/>
    <w:rsid w:val="00582F95"/>
    <w:rsid w:val="00584333"/>
    <w:rsid w:val="00591DBC"/>
    <w:rsid w:val="005943BC"/>
    <w:rsid w:val="0059626E"/>
    <w:rsid w:val="00596FE3"/>
    <w:rsid w:val="005A0D40"/>
    <w:rsid w:val="005B3D8B"/>
    <w:rsid w:val="005C230E"/>
    <w:rsid w:val="005C6474"/>
    <w:rsid w:val="005D14C1"/>
    <w:rsid w:val="005D3580"/>
    <w:rsid w:val="005D3E8A"/>
    <w:rsid w:val="005D63E7"/>
    <w:rsid w:val="005E5A6D"/>
    <w:rsid w:val="006001E1"/>
    <w:rsid w:val="00600B53"/>
    <w:rsid w:val="00602580"/>
    <w:rsid w:val="006051B2"/>
    <w:rsid w:val="00610732"/>
    <w:rsid w:val="00621DDD"/>
    <w:rsid w:val="00622C40"/>
    <w:rsid w:val="006322FB"/>
    <w:rsid w:val="006348E1"/>
    <w:rsid w:val="0063550D"/>
    <w:rsid w:val="006442BF"/>
    <w:rsid w:val="0064489F"/>
    <w:rsid w:val="0064539E"/>
    <w:rsid w:val="00647380"/>
    <w:rsid w:val="006544F9"/>
    <w:rsid w:val="00657835"/>
    <w:rsid w:val="00660F22"/>
    <w:rsid w:val="006625DA"/>
    <w:rsid w:val="00666003"/>
    <w:rsid w:val="00666FC4"/>
    <w:rsid w:val="00667146"/>
    <w:rsid w:val="00676580"/>
    <w:rsid w:val="006767DC"/>
    <w:rsid w:val="00686206"/>
    <w:rsid w:val="006935D2"/>
    <w:rsid w:val="00693783"/>
    <w:rsid w:val="00696A7F"/>
    <w:rsid w:val="006A2A8A"/>
    <w:rsid w:val="006B6D4B"/>
    <w:rsid w:val="006C33FE"/>
    <w:rsid w:val="006D2055"/>
    <w:rsid w:val="006D36F1"/>
    <w:rsid w:val="006D5667"/>
    <w:rsid w:val="006E1793"/>
    <w:rsid w:val="006E40F9"/>
    <w:rsid w:val="006F3390"/>
    <w:rsid w:val="006F5B18"/>
    <w:rsid w:val="007027CE"/>
    <w:rsid w:val="00703150"/>
    <w:rsid w:val="00704B22"/>
    <w:rsid w:val="00706646"/>
    <w:rsid w:val="00706C59"/>
    <w:rsid w:val="007139B5"/>
    <w:rsid w:val="00713A15"/>
    <w:rsid w:val="00714199"/>
    <w:rsid w:val="007157F2"/>
    <w:rsid w:val="00726EDB"/>
    <w:rsid w:val="007303CB"/>
    <w:rsid w:val="007308EC"/>
    <w:rsid w:val="0073150F"/>
    <w:rsid w:val="00733155"/>
    <w:rsid w:val="00734584"/>
    <w:rsid w:val="0073475D"/>
    <w:rsid w:val="00740250"/>
    <w:rsid w:val="0074083F"/>
    <w:rsid w:val="00742E1A"/>
    <w:rsid w:val="00755173"/>
    <w:rsid w:val="007625CE"/>
    <w:rsid w:val="00763449"/>
    <w:rsid w:val="007659BD"/>
    <w:rsid w:val="00765F1F"/>
    <w:rsid w:val="007743D1"/>
    <w:rsid w:val="00774D4C"/>
    <w:rsid w:val="00775D88"/>
    <w:rsid w:val="00781924"/>
    <w:rsid w:val="00784A64"/>
    <w:rsid w:val="00787566"/>
    <w:rsid w:val="007944E3"/>
    <w:rsid w:val="007A0DE4"/>
    <w:rsid w:val="007A2732"/>
    <w:rsid w:val="007A3873"/>
    <w:rsid w:val="007B239D"/>
    <w:rsid w:val="007B5830"/>
    <w:rsid w:val="007C2439"/>
    <w:rsid w:val="007C63CF"/>
    <w:rsid w:val="007C712E"/>
    <w:rsid w:val="007D2277"/>
    <w:rsid w:val="007D2EBF"/>
    <w:rsid w:val="007D3E70"/>
    <w:rsid w:val="007D466E"/>
    <w:rsid w:val="007E22A1"/>
    <w:rsid w:val="007F1A6F"/>
    <w:rsid w:val="007F2342"/>
    <w:rsid w:val="007F319F"/>
    <w:rsid w:val="007F52B0"/>
    <w:rsid w:val="007F5A28"/>
    <w:rsid w:val="00800266"/>
    <w:rsid w:val="00814FD1"/>
    <w:rsid w:val="008227F8"/>
    <w:rsid w:val="00823F94"/>
    <w:rsid w:val="00825DB8"/>
    <w:rsid w:val="00827DC9"/>
    <w:rsid w:val="00840BCC"/>
    <w:rsid w:val="00843FB3"/>
    <w:rsid w:val="008533B9"/>
    <w:rsid w:val="0085730E"/>
    <w:rsid w:val="00863EC6"/>
    <w:rsid w:val="008727B4"/>
    <w:rsid w:val="00875987"/>
    <w:rsid w:val="00875E68"/>
    <w:rsid w:val="00876392"/>
    <w:rsid w:val="00876669"/>
    <w:rsid w:val="00881C2A"/>
    <w:rsid w:val="0088430E"/>
    <w:rsid w:val="008844F5"/>
    <w:rsid w:val="00885E4F"/>
    <w:rsid w:val="00891F4B"/>
    <w:rsid w:val="00892008"/>
    <w:rsid w:val="008920E7"/>
    <w:rsid w:val="008971D5"/>
    <w:rsid w:val="008A4A48"/>
    <w:rsid w:val="008A4C60"/>
    <w:rsid w:val="008B31FC"/>
    <w:rsid w:val="008B3784"/>
    <w:rsid w:val="008B7ADF"/>
    <w:rsid w:val="008C0937"/>
    <w:rsid w:val="008C0AF6"/>
    <w:rsid w:val="008C1E7C"/>
    <w:rsid w:val="008D56DF"/>
    <w:rsid w:val="008D7889"/>
    <w:rsid w:val="008E0250"/>
    <w:rsid w:val="008E04C5"/>
    <w:rsid w:val="008E60E3"/>
    <w:rsid w:val="008F01BE"/>
    <w:rsid w:val="008F1994"/>
    <w:rsid w:val="008F332D"/>
    <w:rsid w:val="00901E14"/>
    <w:rsid w:val="00907822"/>
    <w:rsid w:val="00910A08"/>
    <w:rsid w:val="009113A0"/>
    <w:rsid w:val="009113AC"/>
    <w:rsid w:val="00914211"/>
    <w:rsid w:val="0091553A"/>
    <w:rsid w:val="00926A55"/>
    <w:rsid w:val="00936064"/>
    <w:rsid w:val="00936954"/>
    <w:rsid w:val="0094067B"/>
    <w:rsid w:val="00941866"/>
    <w:rsid w:val="009459FF"/>
    <w:rsid w:val="00950C74"/>
    <w:rsid w:val="00952D66"/>
    <w:rsid w:val="009561DE"/>
    <w:rsid w:val="0095686D"/>
    <w:rsid w:val="00971CEE"/>
    <w:rsid w:val="009745BE"/>
    <w:rsid w:val="00975E24"/>
    <w:rsid w:val="00992335"/>
    <w:rsid w:val="00996D0A"/>
    <w:rsid w:val="009B00B1"/>
    <w:rsid w:val="009B10F9"/>
    <w:rsid w:val="009B1791"/>
    <w:rsid w:val="009C1486"/>
    <w:rsid w:val="009E0739"/>
    <w:rsid w:val="009E4933"/>
    <w:rsid w:val="009E6EF0"/>
    <w:rsid w:val="009E7457"/>
    <w:rsid w:val="009F145C"/>
    <w:rsid w:val="00A034BF"/>
    <w:rsid w:val="00A0597F"/>
    <w:rsid w:val="00A127C1"/>
    <w:rsid w:val="00A12EA8"/>
    <w:rsid w:val="00A17224"/>
    <w:rsid w:val="00A20824"/>
    <w:rsid w:val="00A329EF"/>
    <w:rsid w:val="00A34DF7"/>
    <w:rsid w:val="00A46610"/>
    <w:rsid w:val="00A5611F"/>
    <w:rsid w:val="00A613AE"/>
    <w:rsid w:val="00A62535"/>
    <w:rsid w:val="00A64844"/>
    <w:rsid w:val="00A715BC"/>
    <w:rsid w:val="00A74B3E"/>
    <w:rsid w:val="00A8263F"/>
    <w:rsid w:val="00A83D88"/>
    <w:rsid w:val="00A856CB"/>
    <w:rsid w:val="00A87FA3"/>
    <w:rsid w:val="00A918BC"/>
    <w:rsid w:val="00A941D7"/>
    <w:rsid w:val="00A94941"/>
    <w:rsid w:val="00A9533C"/>
    <w:rsid w:val="00A9624B"/>
    <w:rsid w:val="00A96C68"/>
    <w:rsid w:val="00AA70C4"/>
    <w:rsid w:val="00AB06EA"/>
    <w:rsid w:val="00AB0E3C"/>
    <w:rsid w:val="00AB28BF"/>
    <w:rsid w:val="00AB45F9"/>
    <w:rsid w:val="00AB614A"/>
    <w:rsid w:val="00AB6A45"/>
    <w:rsid w:val="00AC0228"/>
    <w:rsid w:val="00AC1F70"/>
    <w:rsid w:val="00AC209B"/>
    <w:rsid w:val="00AC5AD0"/>
    <w:rsid w:val="00AC7F41"/>
    <w:rsid w:val="00AD2722"/>
    <w:rsid w:val="00AD5D5A"/>
    <w:rsid w:val="00AD5E60"/>
    <w:rsid w:val="00AD7892"/>
    <w:rsid w:val="00AE2DE4"/>
    <w:rsid w:val="00AF495D"/>
    <w:rsid w:val="00B02099"/>
    <w:rsid w:val="00B04FA8"/>
    <w:rsid w:val="00B05AEF"/>
    <w:rsid w:val="00B10922"/>
    <w:rsid w:val="00B122C5"/>
    <w:rsid w:val="00B17D93"/>
    <w:rsid w:val="00B32427"/>
    <w:rsid w:val="00B36CDD"/>
    <w:rsid w:val="00B547DE"/>
    <w:rsid w:val="00B579B4"/>
    <w:rsid w:val="00B642EC"/>
    <w:rsid w:val="00B74632"/>
    <w:rsid w:val="00B74B91"/>
    <w:rsid w:val="00B75615"/>
    <w:rsid w:val="00B76767"/>
    <w:rsid w:val="00B91062"/>
    <w:rsid w:val="00B9399E"/>
    <w:rsid w:val="00B9503F"/>
    <w:rsid w:val="00B964E0"/>
    <w:rsid w:val="00BA7917"/>
    <w:rsid w:val="00BC0038"/>
    <w:rsid w:val="00BC1167"/>
    <w:rsid w:val="00BC34AF"/>
    <w:rsid w:val="00BC609F"/>
    <w:rsid w:val="00BC774E"/>
    <w:rsid w:val="00BE1202"/>
    <w:rsid w:val="00BE5840"/>
    <w:rsid w:val="00BF0C90"/>
    <w:rsid w:val="00C01AC1"/>
    <w:rsid w:val="00C1154E"/>
    <w:rsid w:val="00C130D9"/>
    <w:rsid w:val="00C258FB"/>
    <w:rsid w:val="00C34120"/>
    <w:rsid w:val="00C37038"/>
    <w:rsid w:val="00C424EE"/>
    <w:rsid w:val="00C429E4"/>
    <w:rsid w:val="00C4550C"/>
    <w:rsid w:val="00C46BD8"/>
    <w:rsid w:val="00C524BA"/>
    <w:rsid w:val="00C5342E"/>
    <w:rsid w:val="00C57D87"/>
    <w:rsid w:val="00C64503"/>
    <w:rsid w:val="00C64C75"/>
    <w:rsid w:val="00C64D43"/>
    <w:rsid w:val="00C704B3"/>
    <w:rsid w:val="00C70FC3"/>
    <w:rsid w:val="00C713C1"/>
    <w:rsid w:val="00C72503"/>
    <w:rsid w:val="00C901F5"/>
    <w:rsid w:val="00C9134B"/>
    <w:rsid w:val="00C951B5"/>
    <w:rsid w:val="00C967F0"/>
    <w:rsid w:val="00CA0CE5"/>
    <w:rsid w:val="00CC1665"/>
    <w:rsid w:val="00CD290A"/>
    <w:rsid w:val="00CE2F99"/>
    <w:rsid w:val="00CE7C0F"/>
    <w:rsid w:val="00CF2A5A"/>
    <w:rsid w:val="00CF3FB3"/>
    <w:rsid w:val="00CF48AB"/>
    <w:rsid w:val="00CF56D9"/>
    <w:rsid w:val="00CF57BA"/>
    <w:rsid w:val="00D04363"/>
    <w:rsid w:val="00D15EFF"/>
    <w:rsid w:val="00D20760"/>
    <w:rsid w:val="00D21D71"/>
    <w:rsid w:val="00D232AD"/>
    <w:rsid w:val="00D2620D"/>
    <w:rsid w:val="00D27794"/>
    <w:rsid w:val="00D30FE9"/>
    <w:rsid w:val="00D33674"/>
    <w:rsid w:val="00D35034"/>
    <w:rsid w:val="00D35A6A"/>
    <w:rsid w:val="00D423FC"/>
    <w:rsid w:val="00D50DE7"/>
    <w:rsid w:val="00D50F43"/>
    <w:rsid w:val="00D61EEE"/>
    <w:rsid w:val="00D74B97"/>
    <w:rsid w:val="00D753E8"/>
    <w:rsid w:val="00D813A1"/>
    <w:rsid w:val="00D814A8"/>
    <w:rsid w:val="00D81BE6"/>
    <w:rsid w:val="00D826AC"/>
    <w:rsid w:val="00D82FE8"/>
    <w:rsid w:val="00D85762"/>
    <w:rsid w:val="00D95F2F"/>
    <w:rsid w:val="00D97B82"/>
    <w:rsid w:val="00DA3188"/>
    <w:rsid w:val="00DA5CD6"/>
    <w:rsid w:val="00DA6092"/>
    <w:rsid w:val="00DA788F"/>
    <w:rsid w:val="00DB747B"/>
    <w:rsid w:val="00DC548E"/>
    <w:rsid w:val="00DC56AC"/>
    <w:rsid w:val="00DD22D4"/>
    <w:rsid w:val="00DD4103"/>
    <w:rsid w:val="00DD475A"/>
    <w:rsid w:val="00DD5FDD"/>
    <w:rsid w:val="00DE1D9E"/>
    <w:rsid w:val="00DF017D"/>
    <w:rsid w:val="00DF459D"/>
    <w:rsid w:val="00DF656A"/>
    <w:rsid w:val="00DF6B65"/>
    <w:rsid w:val="00E02AED"/>
    <w:rsid w:val="00E02B16"/>
    <w:rsid w:val="00E03E2D"/>
    <w:rsid w:val="00E05464"/>
    <w:rsid w:val="00E14A99"/>
    <w:rsid w:val="00E2021E"/>
    <w:rsid w:val="00E2771C"/>
    <w:rsid w:val="00E30115"/>
    <w:rsid w:val="00E443EF"/>
    <w:rsid w:val="00E45A9C"/>
    <w:rsid w:val="00E53A30"/>
    <w:rsid w:val="00E57640"/>
    <w:rsid w:val="00E61D52"/>
    <w:rsid w:val="00E65B18"/>
    <w:rsid w:val="00E670E7"/>
    <w:rsid w:val="00E7387C"/>
    <w:rsid w:val="00E77377"/>
    <w:rsid w:val="00E8296C"/>
    <w:rsid w:val="00E84D02"/>
    <w:rsid w:val="00E92792"/>
    <w:rsid w:val="00E94736"/>
    <w:rsid w:val="00EA0D13"/>
    <w:rsid w:val="00EA3E64"/>
    <w:rsid w:val="00EA5DD6"/>
    <w:rsid w:val="00EA7381"/>
    <w:rsid w:val="00EB35D1"/>
    <w:rsid w:val="00EC2B33"/>
    <w:rsid w:val="00EC71FB"/>
    <w:rsid w:val="00ED54D5"/>
    <w:rsid w:val="00ED6301"/>
    <w:rsid w:val="00EE2737"/>
    <w:rsid w:val="00EE5D87"/>
    <w:rsid w:val="00EF0633"/>
    <w:rsid w:val="00EF2263"/>
    <w:rsid w:val="00EF5B82"/>
    <w:rsid w:val="00EF5F4D"/>
    <w:rsid w:val="00F0626A"/>
    <w:rsid w:val="00F1092D"/>
    <w:rsid w:val="00F1350E"/>
    <w:rsid w:val="00F1369E"/>
    <w:rsid w:val="00F17EF3"/>
    <w:rsid w:val="00F21065"/>
    <w:rsid w:val="00F23217"/>
    <w:rsid w:val="00F23D42"/>
    <w:rsid w:val="00F26165"/>
    <w:rsid w:val="00F359D9"/>
    <w:rsid w:val="00F366A6"/>
    <w:rsid w:val="00F36808"/>
    <w:rsid w:val="00F42849"/>
    <w:rsid w:val="00F4424E"/>
    <w:rsid w:val="00F444E7"/>
    <w:rsid w:val="00F53419"/>
    <w:rsid w:val="00F53B1E"/>
    <w:rsid w:val="00F64597"/>
    <w:rsid w:val="00F749BE"/>
    <w:rsid w:val="00F76C0D"/>
    <w:rsid w:val="00F808FF"/>
    <w:rsid w:val="00F95339"/>
    <w:rsid w:val="00F96087"/>
    <w:rsid w:val="00F96B75"/>
    <w:rsid w:val="00FA4D8D"/>
    <w:rsid w:val="00FB607F"/>
    <w:rsid w:val="00FC4282"/>
    <w:rsid w:val="00FD1376"/>
    <w:rsid w:val="00FD4CBB"/>
    <w:rsid w:val="00FD5978"/>
    <w:rsid w:val="00FE0899"/>
    <w:rsid w:val="00FE0995"/>
    <w:rsid w:val="00F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17F71D"/>
  <w15:chartTrackingRefBased/>
  <w15:docId w15:val="{FDBC7209-6105-4FD4-825A-EDF3C2B2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2B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C63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63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customStyle="1" w:styleId="Standard">
    <w:name w:val="Standard"/>
    <w:rsid w:val="00382B21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B446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4460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9561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nhideWhenUsed/>
    <w:rsid w:val="009561DE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EC7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7C63CF"/>
    <w:pPr>
      <w:widowControl w:val="0"/>
      <w:autoSpaceDE w:val="0"/>
      <w:autoSpaceDN w:val="0"/>
    </w:pPr>
    <w:rPr>
      <w:rFonts w:ascii="Tahoma" w:eastAsia="Tahoma" w:hAnsi="Tahoma" w:cs="Tahoma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7C63CF"/>
    <w:rPr>
      <w:rFonts w:ascii="Tahoma" w:eastAsia="Tahoma" w:hAnsi="Tahoma" w:cs="Tahoma"/>
      <w:sz w:val="24"/>
      <w:szCs w:val="24"/>
      <w:lang w:val="pt-PT"/>
    </w:rPr>
  </w:style>
  <w:style w:type="paragraph" w:styleId="PargrafodaLista">
    <w:name w:val="List Paragraph"/>
    <w:basedOn w:val="Normal"/>
    <w:link w:val="PargrafodaListaChar"/>
    <w:qFormat/>
    <w:rsid w:val="007C63CF"/>
    <w:pPr>
      <w:widowControl w:val="0"/>
      <w:autoSpaceDE w:val="0"/>
      <w:autoSpaceDN w:val="0"/>
      <w:ind w:left="882" w:hanging="226"/>
      <w:jc w:val="both"/>
    </w:pPr>
    <w:rPr>
      <w:rFonts w:ascii="Tahoma" w:eastAsia="Tahoma" w:hAnsi="Tahoma" w:cs="Tahoma"/>
      <w:sz w:val="22"/>
      <w:szCs w:val="22"/>
      <w:lang w:val="pt-PT" w:eastAsia="en-US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C63CF"/>
    <w:rPr>
      <w:rFonts w:ascii="Tahoma" w:eastAsia="Tahoma" w:hAnsi="Tahoma" w:cs="Tahoma"/>
      <w:lang w:val="pt-PT"/>
    </w:rPr>
  </w:style>
  <w:style w:type="table" w:customStyle="1" w:styleId="TableNormal1">
    <w:name w:val="Table Normal1"/>
    <w:uiPriority w:val="2"/>
    <w:semiHidden/>
    <w:unhideWhenUsed/>
    <w:qFormat/>
    <w:rsid w:val="007C63C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C63CF"/>
    <w:pPr>
      <w:widowControl w:val="0"/>
      <w:autoSpaceDE w:val="0"/>
      <w:autoSpaceDN w:val="0"/>
      <w:spacing w:before="84"/>
      <w:jc w:val="center"/>
    </w:pPr>
    <w:rPr>
      <w:rFonts w:ascii="Tahoma" w:eastAsia="Tahoma" w:hAnsi="Tahoma" w:cs="Tahoma"/>
      <w:sz w:val="22"/>
      <w:szCs w:val="22"/>
      <w:lang w:val="pt-PT" w:eastAsia="en-US"/>
    </w:rPr>
  </w:style>
  <w:style w:type="paragraph" w:customStyle="1" w:styleId="TCU-Transcrio">
    <w:name w:val="TCU - Transcrição"/>
    <w:basedOn w:val="Normal"/>
    <w:qFormat/>
    <w:rsid w:val="007C63CF"/>
    <w:pPr>
      <w:spacing w:after="120"/>
      <w:ind w:left="284" w:firstLine="567"/>
      <w:jc w:val="both"/>
    </w:pPr>
    <w:rPr>
      <w:i/>
      <w:szCs w:val="22"/>
      <w:lang w:eastAsia="en-US"/>
    </w:rPr>
  </w:style>
  <w:style w:type="character" w:styleId="Forte">
    <w:name w:val="Strong"/>
    <w:basedOn w:val="Fontepargpadro"/>
    <w:uiPriority w:val="22"/>
    <w:qFormat/>
    <w:rsid w:val="007C63CF"/>
    <w:rPr>
      <w:b/>
      <w:bCs/>
    </w:rPr>
  </w:style>
  <w:style w:type="character" w:styleId="Refdecomentrio">
    <w:name w:val="annotation reference"/>
    <w:basedOn w:val="Fontepargpadro"/>
    <w:unhideWhenUsed/>
    <w:rsid w:val="007C63C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C63CF"/>
    <w:rPr>
      <w:rFonts w:ascii="Ecofont_Spranq_eco_Sans" w:eastAsiaTheme="minorEastAsia" w:hAnsi="Ecofont_Spranq_eco_Sans" w:cs="Tahom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7C63CF"/>
    <w:rPr>
      <w:rFonts w:ascii="Ecofont_Spranq_eco_Sans" w:eastAsiaTheme="minorEastAsia" w:hAnsi="Ecofont_Spranq_eco_Sans" w:cs="Tahoma"/>
      <w:sz w:val="20"/>
      <w:szCs w:val="20"/>
      <w:lang w:eastAsia="pt-BR"/>
    </w:rPr>
  </w:style>
  <w:style w:type="paragraph" w:customStyle="1" w:styleId="Nivel2">
    <w:name w:val="Nivel 2"/>
    <w:basedOn w:val="Normal"/>
    <w:link w:val="Nivel2Char"/>
    <w:autoRedefine/>
    <w:qFormat/>
    <w:rsid w:val="007C63CF"/>
    <w:pPr>
      <w:spacing w:before="120" w:after="120" w:line="360" w:lineRule="auto"/>
      <w:ind w:firstLine="708"/>
      <w:jc w:val="both"/>
    </w:pPr>
    <w:rPr>
      <w:rFonts w:ascii="Tahoma" w:eastAsia="Arial" w:hAnsi="Tahoma" w:cs="Tahoma"/>
      <w:sz w:val="22"/>
      <w:szCs w:val="22"/>
    </w:rPr>
  </w:style>
  <w:style w:type="character" w:customStyle="1" w:styleId="Nivel2Char">
    <w:name w:val="Nivel 2 Char"/>
    <w:basedOn w:val="Fontepargpadro"/>
    <w:link w:val="Nivel2"/>
    <w:locked/>
    <w:rsid w:val="007C63CF"/>
    <w:rPr>
      <w:rFonts w:ascii="Tahoma" w:eastAsia="Arial" w:hAnsi="Tahoma" w:cs="Tahoma"/>
      <w:lang w:eastAsia="pt-BR"/>
    </w:rPr>
  </w:style>
  <w:style w:type="paragraph" w:customStyle="1" w:styleId="Nivel01">
    <w:name w:val="Nivel 01"/>
    <w:basedOn w:val="Ttulo1"/>
    <w:next w:val="Normal"/>
    <w:autoRedefine/>
    <w:qFormat/>
    <w:rsid w:val="007C63CF"/>
    <w:pPr>
      <w:numPr>
        <w:numId w:val="13"/>
      </w:numPr>
      <w:tabs>
        <w:tab w:val="num" w:pos="360"/>
        <w:tab w:val="left" w:pos="567"/>
      </w:tabs>
      <w:spacing w:after="120" w:line="276" w:lineRule="auto"/>
      <w:ind w:left="0" w:firstLine="0"/>
      <w:jc w:val="both"/>
    </w:pPr>
    <w:rPr>
      <w:rFonts w:ascii="Arial" w:hAnsi="Arial" w:cs="Arial"/>
      <w:b/>
      <w:bCs/>
      <w:color w:val="auto"/>
      <w:sz w:val="20"/>
      <w:szCs w:val="20"/>
    </w:rPr>
  </w:style>
  <w:style w:type="paragraph" w:customStyle="1" w:styleId="Nivel3">
    <w:name w:val="Nivel 3"/>
    <w:basedOn w:val="Normal"/>
    <w:link w:val="Nivel3Char"/>
    <w:autoRedefine/>
    <w:qFormat/>
    <w:rsid w:val="007C63CF"/>
    <w:pPr>
      <w:numPr>
        <w:ilvl w:val="2"/>
        <w:numId w:val="13"/>
      </w:numPr>
      <w:spacing w:before="120" w:after="120" w:line="276" w:lineRule="auto"/>
      <w:ind w:left="284" w:firstLine="0"/>
      <w:jc w:val="both"/>
    </w:pPr>
    <w:rPr>
      <w:rFonts w:ascii="Arial" w:eastAsiaTheme="minorEastAsia" w:hAnsi="Arial" w:cs="Arial"/>
      <w:color w:val="000000"/>
      <w:sz w:val="20"/>
      <w:szCs w:val="20"/>
    </w:rPr>
  </w:style>
  <w:style w:type="character" w:customStyle="1" w:styleId="Nivel3Char">
    <w:name w:val="Nivel 3 Char"/>
    <w:basedOn w:val="Fontepargpadro"/>
    <w:link w:val="Nivel3"/>
    <w:rsid w:val="007C63CF"/>
    <w:rPr>
      <w:rFonts w:ascii="Arial" w:eastAsiaTheme="minorEastAsia" w:hAnsi="Arial" w:cs="Arial"/>
      <w:color w:val="000000"/>
      <w:sz w:val="20"/>
      <w:szCs w:val="20"/>
      <w:lang w:eastAsia="pt-BR"/>
    </w:rPr>
  </w:style>
  <w:style w:type="paragraph" w:customStyle="1" w:styleId="Nivel4">
    <w:name w:val="Nivel 4"/>
    <w:basedOn w:val="Nivel3"/>
    <w:autoRedefine/>
    <w:qFormat/>
    <w:rsid w:val="007C63CF"/>
    <w:pPr>
      <w:numPr>
        <w:ilvl w:val="3"/>
      </w:numPr>
      <w:ind w:left="567" w:firstLine="0"/>
    </w:pPr>
    <w:rPr>
      <w:color w:val="auto"/>
    </w:rPr>
  </w:style>
  <w:style w:type="paragraph" w:customStyle="1" w:styleId="Nivel5">
    <w:name w:val="Nivel 5"/>
    <w:basedOn w:val="Nivel4"/>
    <w:autoRedefine/>
    <w:qFormat/>
    <w:rsid w:val="007C63CF"/>
    <w:pPr>
      <w:numPr>
        <w:ilvl w:val="4"/>
      </w:numPr>
      <w:ind w:left="851" w:firstLine="0"/>
    </w:pPr>
  </w:style>
  <w:style w:type="paragraph" w:customStyle="1" w:styleId="Nvel2-Red">
    <w:name w:val="Nível 2 -Red"/>
    <w:basedOn w:val="Nivel2"/>
    <w:link w:val="Nvel2-RedChar"/>
    <w:qFormat/>
    <w:rsid w:val="007C63CF"/>
    <w:pPr>
      <w:numPr>
        <w:ilvl w:val="1"/>
        <w:numId w:val="14"/>
      </w:numPr>
      <w:tabs>
        <w:tab w:val="clear" w:pos="1440"/>
        <w:tab w:val="num" w:pos="720"/>
      </w:tabs>
      <w:ind w:left="0" w:firstLine="0"/>
    </w:pPr>
    <w:rPr>
      <w:i/>
      <w:iCs/>
    </w:rPr>
  </w:style>
  <w:style w:type="character" w:customStyle="1" w:styleId="Nvel2-RedChar">
    <w:name w:val="Nível 2 -Red Char"/>
    <w:basedOn w:val="Nivel2Char"/>
    <w:link w:val="Nvel2-Red"/>
    <w:rsid w:val="007C63CF"/>
    <w:rPr>
      <w:rFonts w:ascii="Tahoma" w:eastAsia="Arial" w:hAnsi="Tahoma" w:cs="Tahoma"/>
      <w:i/>
      <w:iCs/>
      <w:lang w:eastAsia="pt-BR"/>
    </w:rPr>
  </w:style>
  <w:style w:type="character" w:customStyle="1" w:styleId="Fontepargpadro6">
    <w:name w:val="Fonte parág. padrão6"/>
    <w:rsid w:val="007C63CF"/>
  </w:style>
  <w:style w:type="paragraph" w:customStyle="1" w:styleId="Recuodecorpodetexto31">
    <w:name w:val="Recuo de corpo de texto 31"/>
    <w:basedOn w:val="Normal"/>
    <w:rsid w:val="007C63CF"/>
    <w:pPr>
      <w:suppressAutoHyphens/>
      <w:autoSpaceDN w:val="0"/>
      <w:spacing w:line="360" w:lineRule="auto"/>
      <w:ind w:firstLine="709"/>
      <w:jc w:val="both"/>
      <w:textAlignment w:val="baseline"/>
    </w:pPr>
    <w:rPr>
      <w:kern w:val="3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178</TotalTime>
  <Pages>12</Pages>
  <Words>3176</Words>
  <Characters>17155</Characters>
  <Application>Microsoft Office Word</Application>
  <DocSecurity>0</DocSecurity>
  <Lines>142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Castro Rodrigues</dc:creator>
  <cp:keywords/>
  <dc:description/>
  <cp:lastModifiedBy>RenatoNSilva</cp:lastModifiedBy>
  <cp:revision>15</cp:revision>
  <cp:lastPrinted>2025-10-22T12:24:00Z</cp:lastPrinted>
  <dcterms:created xsi:type="dcterms:W3CDTF">2025-09-16T22:48:00Z</dcterms:created>
  <dcterms:modified xsi:type="dcterms:W3CDTF">2025-10-22T12:27:00Z</dcterms:modified>
</cp:coreProperties>
</file>