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2DC09632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D21BA1" w:rsidRPr="00A71503">
        <w:rPr>
          <w:spacing w:val="-3"/>
          <w:sz w:val="24"/>
          <w:szCs w:val="24"/>
        </w:rPr>
        <w:t>103/2022</w:t>
      </w:r>
    </w:p>
    <w:p w14:paraId="735AD76C" w14:textId="62ED7809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7F0751ED" w14:textId="1C0CB9C3" w:rsidR="000C63FC" w:rsidRPr="007D56EE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Pr="007D56EE">
        <w:rPr>
          <w:sz w:val="24"/>
          <w:szCs w:val="24"/>
        </w:rPr>
        <w:t xml:space="preserve">: </w:t>
      </w:r>
      <w:r w:rsidR="00A71503" w:rsidRPr="007D56EE">
        <w:rPr>
          <w:sz w:val="24"/>
          <w:szCs w:val="24"/>
        </w:rPr>
        <w:t>Prestação de serviços de</w:t>
      </w:r>
      <w:r w:rsidR="00D21BA1" w:rsidRPr="007D56EE">
        <w:rPr>
          <w:sz w:val="24"/>
          <w:szCs w:val="24"/>
        </w:rPr>
        <w:t xml:space="preserve"> manutenção preventiva, manutenção corretiva e manutenção emergencial de portas de vidro automáticas deslizantes, bem como acessórios e respectivas instalações, considerando a necessidade de prestação continuada deste serviço nas dependências da Assembleia Legislativa do Estado de São Paulo – Edifício Sede e Anexos, conforme especificações (qualitativas e quantitativas) descritas no corpo do Memorial Descritivo </w:t>
      </w:r>
      <w:r w:rsidRPr="007D56EE">
        <w:rPr>
          <w:sz w:val="24"/>
          <w:szCs w:val="24"/>
        </w:rPr>
        <w:t xml:space="preserve">– </w:t>
      </w:r>
      <w:r w:rsidR="00A71503" w:rsidRPr="007D56EE">
        <w:rPr>
          <w:sz w:val="24"/>
          <w:szCs w:val="24"/>
        </w:rPr>
        <w:t>Contratada Maxitech Controle de Acesso Ltda</w:t>
      </w:r>
      <w:r w:rsidRPr="007D56EE">
        <w:rPr>
          <w:sz w:val="24"/>
          <w:szCs w:val="24"/>
        </w:rPr>
        <w:t xml:space="preserve"> </w:t>
      </w:r>
      <w:r w:rsidR="00A71503" w:rsidRPr="007D56EE">
        <w:rPr>
          <w:sz w:val="24"/>
          <w:szCs w:val="24"/>
        </w:rPr>
        <w:t>–</w:t>
      </w:r>
      <w:r w:rsidRPr="007D56EE">
        <w:rPr>
          <w:spacing w:val="-4"/>
          <w:sz w:val="24"/>
          <w:szCs w:val="24"/>
        </w:rPr>
        <w:t xml:space="preserve"> </w:t>
      </w:r>
      <w:r w:rsidR="00A71503" w:rsidRPr="007D56EE">
        <w:rPr>
          <w:spacing w:val="-4"/>
          <w:sz w:val="24"/>
          <w:szCs w:val="24"/>
        </w:rPr>
        <w:t>Encaminhamento de Nota Fiscal</w:t>
      </w:r>
    </w:p>
    <w:p w14:paraId="2E94FA27" w14:textId="7B79DF07" w:rsidR="00C05321" w:rsidRPr="007D56EE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7D56EE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7D56EE">
        <w:rPr>
          <w:sz w:val="24"/>
          <w:szCs w:val="24"/>
        </w:rPr>
        <w:t>À Divisão de Liquidação e Programação de Des</w:t>
      </w:r>
      <w:r w:rsidR="00C3122F" w:rsidRPr="007D56EE">
        <w:rPr>
          <w:sz w:val="24"/>
          <w:szCs w:val="24"/>
        </w:rPr>
        <w:t>embolsos</w:t>
      </w:r>
      <w:r w:rsidRPr="007D56EE">
        <w:rPr>
          <w:sz w:val="24"/>
          <w:szCs w:val="24"/>
        </w:rPr>
        <w:t xml:space="preserve"> </w:t>
      </w:r>
    </w:p>
    <w:p w14:paraId="760428CE" w14:textId="77777777" w:rsidR="008A1108" w:rsidRPr="007D56EE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7D56EE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E0E7DF6" w14:textId="04A0F44A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  <w:r w:rsidRPr="007D56EE">
        <w:rPr>
          <w:sz w:val="24"/>
          <w:szCs w:val="24"/>
        </w:rPr>
        <w:t>Encaminho à consideração de Vossa Senhoria a Nota Fiscal nº 0000</w:t>
      </w:r>
      <w:r w:rsidR="00FA4038" w:rsidRPr="007D56EE">
        <w:rPr>
          <w:sz w:val="24"/>
          <w:szCs w:val="24"/>
        </w:rPr>
        <w:t>2</w:t>
      </w:r>
      <w:r w:rsidR="00906F26">
        <w:rPr>
          <w:sz w:val="24"/>
          <w:szCs w:val="24"/>
        </w:rPr>
        <w:t>7</w:t>
      </w:r>
      <w:r w:rsidR="003D34DA">
        <w:rPr>
          <w:sz w:val="24"/>
          <w:szCs w:val="24"/>
        </w:rPr>
        <w:t>35</w:t>
      </w:r>
      <w:r w:rsidRPr="007D56EE">
        <w:rPr>
          <w:sz w:val="24"/>
          <w:szCs w:val="24"/>
        </w:rPr>
        <w:t>, no valor de R$</w:t>
      </w:r>
      <w:r w:rsidR="00DF2A7D" w:rsidRPr="007D56EE">
        <w:rPr>
          <w:sz w:val="24"/>
          <w:szCs w:val="24"/>
        </w:rPr>
        <w:t>2.</w:t>
      </w:r>
      <w:r w:rsidR="003D34DA">
        <w:rPr>
          <w:sz w:val="24"/>
          <w:szCs w:val="24"/>
        </w:rPr>
        <w:t>765</w:t>
      </w:r>
      <w:r w:rsidR="00FA4038" w:rsidRPr="007D56EE">
        <w:rPr>
          <w:sz w:val="24"/>
          <w:szCs w:val="24"/>
        </w:rPr>
        <w:t>,</w:t>
      </w:r>
      <w:r w:rsidR="003D34DA">
        <w:rPr>
          <w:sz w:val="24"/>
          <w:szCs w:val="24"/>
        </w:rPr>
        <w:t>36</w:t>
      </w:r>
      <w:r w:rsidRPr="007D56EE">
        <w:rPr>
          <w:sz w:val="24"/>
          <w:szCs w:val="24"/>
        </w:rPr>
        <w:t xml:space="preserve"> (</w:t>
      </w:r>
      <w:r w:rsidR="007D56EE" w:rsidRPr="007D56EE">
        <w:rPr>
          <w:sz w:val="24"/>
          <w:szCs w:val="24"/>
        </w:rPr>
        <w:t xml:space="preserve">dois mil </w:t>
      </w:r>
      <w:r w:rsidR="003D34DA">
        <w:rPr>
          <w:sz w:val="24"/>
          <w:szCs w:val="24"/>
        </w:rPr>
        <w:t>setecentos</w:t>
      </w:r>
      <w:r w:rsidR="00906F26">
        <w:rPr>
          <w:sz w:val="24"/>
          <w:szCs w:val="24"/>
        </w:rPr>
        <w:t xml:space="preserve"> e </w:t>
      </w:r>
      <w:r w:rsidR="003D34DA">
        <w:rPr>
          <w:sz w:val="24"/>
          <w:szCs w:val="24"/>
        </w:rPr>
        <w:t>sessenta</w:t>
      </w:r>
      <w:r w:rsidR="00906F26">
        <w:rPr>
          <w:sz w:val="24"/>
          <w:szCs w:val="24"/>
        </w:rPr>
        <w:t xml:space="preserve"> e cinco</w:t>
      </w:r>
      <w:r w:rsidR="007D56EE" w:rsidRPr="007D56EE">
        <w:rPr>
          <w:sz w:val="24"/>
          <w:szCs w:val="24"/>
        </w:rPr>
        <w:t xml:space="preserve"> reais e </w:t>
      </w:r>
      <w:r w:rsidR="003D34DA">
        <w:rPr>
          <w:sz w:val="24"/>
          <w:szCs w:val="24"/>
        </w:rPr>
        <w:t>trinta</w:t>
      </w:r>
      <w:r w:rsidR="00906F26">
        <w:rPr>
          <w:sz w:val="24"/>
          <w:szCs w:val="24"/>
        </w:rPr>
        <w:t xml:space="preserve"> e </w:t>
      </w:r>
      <w:r w:rsidR="003D34DA">
        <w:rPr>
          <w:sz w:val="24"/>
          <w:szCs w:val="24"/>
        </w:rPr>
        <w:t>seis</w:t>
      </w:r>
      <w:r w:rsidR="00906F26">
        <w:rPr>
          <w:sz w:val="24"/>
          <w:szCs w:val="24"/>
        </w:rPr>
        <w:t xml:space="preserve"> </w:t>
      </w:r>
      <w:r w:rsidR="007D56EE" w:rsidRPr="007D56EE">
        <w:rPr>
          <w:sz w:val="24"/>
          <w:szCs w:val="24"/>
        </w:rPr>
        <w:t>centavos</w:t>
      </w:r>
      <w:r w:rsidRPr="007D56EE">
        <w:rPr>
          <w:sz w:val="24"/>
          <w:szCs w:val="24"/>
        </w:rPr>
        <w:t xml:space="preserve">), emitida em </w:t>
      </w:r>
      <w:r w:rsidR="005907B2" w:rsidRPr="007D56EE">
        <w:rPr>
          <w:sz w:val="24"/>
          <w:szCs w:val="24"/>
        </w:rPr>
        <w:t>0</w:t>
      </w:r>
      <w:r w:rsidR="003D34DA">
        <w:rPr>
          <w:sz w:val="24"/>
          <w:szCs w:val="24"/>
        </w:rPr>
        <w:t>5</w:t>
      </w:r>
      <w:r w:rsidR="00D25B2B" w:rsidRPr="007D56EE">
        <w:rPr>
          <w:sz w:val="24"/>
          <w:szCs w:val="24"/>
        </w:rPr>
        <w:t>/</w:t>
      </w:r>
      <w:r w:rsidR="003D34DA">
        <w:rPr>
          <w:sz w:val="24"/>
          <w:szCs w:val="24"/>
        </w:rPr>
        <w:t>01</w:t>
      </w:r>
      <w:r w:rsidR="00D25B2B" w:rsidRPr="007D56EE">
        <w:rPr>
          <w:sz w:val="24"/>
          <w:szCs w:val="24"/>
        </w:rPr>
        <w:t>/202</w:t>
      </w:r>
      <w:r w:rsidR="003D34DA">
        <w:rPr>
          <w:sz w:val="24"/>
          <w:szCs w:val="24"/>
        </w:rPr>
        <w:t>6</w:t>
      </w:r>
      <w:r w:rsidRPr="007D56EE">
        <w:rPr>
          <w:sz w:val="24"/>
          <w:szCs w:val="24"/>
        </w:rPr>
        <w:t xml:space="preserve">, pela empresa MAXITECH CONTROLE DE ACESSO LTDA, referente aos serviços </w:t>
      </w:r>
      <w:r w:rsidR="001D0F88" w:rsidRPr="007D56EE">
        <w:rPr>
          <w:sz w:val="24"/>
          <w:szCs w:val="24"/>
        </w:rPr>
        <w:t>de manutenção preventiva</w:t>
      </w:r>
      <w:r w:rsidR="00056677" w:rsidRPr="007D56EE">
        <w:rPr>
          <w:sz w:val="24"/>
          <w:szCs w:val="24"/>
        </w:rPr>
        <w:t xml:space="preserve"> e corretiva</w:t>
      </w:r>
      <w:r w:rsidRPr="007D56EE">
        <w:rPr>
          <w:sz w:val="24"/>
          <w:szCs w:val="24"/>
        </w:rPr>
        <w:t xml:space="preserve">, período de </w:t>
      </w:r>
      <w:r w:rsidR="00DF2A7D" w:rsidRPr="007D56EE">
        <w:rPr>
          <w:sz w:val="24"/>
          <w:szCs w:val="24"/>
        </w:rPr>
        <w:t xml:space="preserve">01 a </w:t>
      </w:r>
      <w:r w:rsidR="00D25B2B" w:rsidRPr="007D56EE">
        <w:rPr>
          <w:sz w:val="24"/>
          <w:szCs w:val="24"/>
        </w:rPr>
        <w:t>3</w:t>
      </w:r>
      <w:r w:rsidR="003D34DA">
        <w:rPr>
          <w:sz w:val="24"/>
          <w:szCs w:val="24"/>
        </w:rPr>
        <w:t>1</w:t>
      </w:r>
      <w:r w:rsidR="00D25B2B" w:rsidRPr="007D56EE">
        <w:rPr>
          <w:sz w:val="24"/>
          <w:szCs w:val="24"/>
        </w:rPr>
        <w:t>/</w:t>
      </w:r>
      <w:r w:rsidR="0088560D">
        <w:rPr>
          <w:sz w:val="24"/>
          <w:szCs w:val="24"/>
        </w:rPr>
        <w:t>1</w:t>
      </w:r>
      <w:r w:rsidR="003D34DA">
        <w:rPr>
          <w:sz w:val="24"/>
          <w:szCs w:val="24"/>
        </w:rPr>
        <w:t>2</w:t>
      </w:r>
      <w:r w:rsidR="00D25B2B" w:rsidRPr="007D56EE">
        <w:rPr>
          <w:sz w:val="24"/>
          <w:szCs w:val="24"/>
        </w:rPr>
        <w:t>/2025</w:t>
      </w:r>
      <w:r w:rsidR="00A51630" w:rsidRPr="007D56EE">
        <w:rPr>
          <w:sz w:val="24"/>
          <w:szCs w:val="24"/>
        </w:rPr>
        <w:t>, conforme Processo Digital nº 103/2022.</w:t>
      </w:r>
    </w:p>
    <w:p w14:paraId="7F6B4CB7" w14:textId="2801078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Sendo o que cabia.</w:t>
      </w:r>
    </w:p>
    <w:p w14:paraId="0D092C42" w14:textId="33F38CA3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126BF1E4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5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janeiro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39226F16" w14:textId="75CFD2A4" w:rsidR="00A71503" w:rsidRPr="007D56EE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597DD3B6" w:rsidR="00A71503" w:rsidRPr="007D56EE" w:rsidRDefault="003D34DA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 xml:space="preserve">Rafael Marques </w:t>
      </w:r>
      <w:proofErr w:type="spellStart"/>
      <w:r>
        <w:rPr>
          <w:rFonts w:eastAsia="Times New Roman"/>
          <w:color w:val="121212"/>
          <w:sz w:val="24"/>
          <w:szCs w:val="24"/>
          <w:lang w:val="pt-BR" w:eastAsia="pt-BR"/>
        </w:rPr>
        <w:t>Pantalena</w:t>
      </w:r>
      <w:proofErr w:type="spellEnd"/>
    </w:p>
    <w:p w14:paraId="35D72A35" w14:textId="285D5C20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3D34DA">
        <w:rPr>
          <w:rFonts w:eastAsia="Times New Roman"/>
          <w:color w:val="121212"/>
          <w:sz w:val="24"/>
          <w:szCs w:val="24"/>
          <w:lang w:val="pt-BR" w:eastAsia="pt-BR"/>
        </w:rPr>
        <w:t xml:space="preserve"> Substituto</w:t>
      </w:r>
      <w:bookmarkStart w:id="0" w:name="_GoBack"/>
      <w:bookmarkEnd w:id="0"/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D60EB7" w14:textId="77777777" w:rsidR="000D7547" w:rsidRDefault="000D7547" w:rsidP="00DA788F">
      <w:r>
        <w:separator/>
      </w:r>
    </w:p>
  </w:endnote>
  <w:endnote w:type="continuationSeparator" w:id="0">
    <w:p w14:paraId="7C608029" w14:textId="77777777" w:rsidR="000D7547" w:rsidRDefault="000D7547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7609E1" w14:textId="77777777" w:rsidR="000D7547" w:rsidRDefault="000D7547" w:rsidP="00DA788F">
      <w:r>
        <w:separator/>
      </w:r>
    </w:p>
  </w:footnote>
  <w:footnote w:type="continuationSeparator" w:id="0">
    <w:p w14:paraId="333EADFF" w14:textId="77777777" w:rsidR="000D7547" w:rsidRDefault="000D7547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D7547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876B7"/>
    <w:rsid w:val="00290CD9"/>
    <w:rsid w:val="002B0BFF"/>
    <w:rsid w:val="002B6C8B"/>
    <w:rsid w:val="002C2A79"/>
    <w:rsid w:val="002C3991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D34DA"/>
    <w:rsid w:val="003E06CB"/>
    <w:rsid w:val="003F0BB8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332"/>
    <w:rsid w:val="006028D8"/>
    <w:rsid w:val="00605F51"/>
    <w:rsid w:val="00622CE9"/>
    <w:rsid w:val="00632975"/>
    <w:rsid w:val="0066398A"/>
    <w:rsid w:val="00680B48"/>
    <w:rsid w:val="00682793"/>
    <w:rsid w:val="00684EAF"/>
    <w:rsid w:val="006D3241"/>
    <w:rsid w:val="006D416B"/>
    <w:rsid w:val="006D418E"/>
    <w:rsid w:val="006D7D25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73D9D"/>
    <w:rsid w:val="007A6446"/>
    <w:rsid w:val="007C53D9"/>
    <w:rsid w:val="007D2EBF"/>
    <w:rsid w:val="007D56EE"/>
    <w:rsid w:val="007F4179"/>
    <w:rsid w:val="00816D94"/>
    <w:rsid w:val="0082073D"/>
    <w:rsid w:val="00827DFF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E0DE5"/>
    <w:rsid w:val="008E1B1C"/>
    <w:rsid w:val="008E3592"/>
    <w:rsid w:val="00904CEC"/>
    <w:rsid w:val="00906F26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B50AA"/>
    <w:rsid w:val="009D0416"/>
    <w:rsid w:val="009D4909"/>
    <w:rsid w:val="009F318B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33BDC"/>
    <w:rsid w:val="00B440B5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788F"/>
    <w:rsid w:val="00DD7557"/>
    <w:rsid w:val="00DE6629"/>
    <w:rsid w:val="00DF2A7D"/>
    <w:rsid w:val="00DF5566"/>
    <w:rsid w:val="00E1786D"/>
    <w:rsid w:val="00E317F2"/>
    <w:rsid w:val="00E36BED"/>
    <w:rsid w:val="00E408D8"/>
    <w:rsid w:val="00E563C8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47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14</cp:revision>
  <cp:lastPrinted>2025-05-05T17:03:00Z</cp:lastPrinted>
  <dcterms:created xsi:type="dcterms:W3CDTF">2025-05-05T17:02:00Z</dcterms:created>
  <dcterms:modified xsi:type="dcterms:W3CDTF">2026-01-05T20:16:00Z</dcterms:modified>
</cp:coreProperties>
</file>