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03 20(일)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모델링 완성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논리 모델링 (erd)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개념 모델링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html class 단일화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안건2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클래스 명대로 짜집기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설계 명세서 문의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제출양식이 있는지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모델링을 제출전 최종 확인절차.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이벤트 코드에는 이벤트 회차 및 이벤트 내용(예를들어 로또인지 룰렛인지 등의 내용이 기제)가 있음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회원가입 마무리.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행사게시판 마무리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css는 개발하는 단계에서 차후 마무리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화요일은 대면수업으로..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화요일에 프린트해서 보면서 클래스명을 짜집기 할것임.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JieFisIohdWz5ZgZJ4Rz78+3g==">AMUW2mXP4twzrt5aEaYTPWl9UUoc4LbqI2fZ//UDkaBb4yBiwNEjYNjDEIuSLn4EaBef6/kOXdYELRnkZhLiAIjb+V/E3ZhFtnbY9gPgRCfUvMeR9iVbKG/4QwX8lY17XWS/7QgnsHZ/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