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2C" w:rsidRDefault="007022AC" w:rsidP="007022AC">
      <w:pPr>
        <w:jc w:val="center"/>
        <w:rPr>
          <w:b/>
          <w:bCs/>
          <w:color w:val="FF0000"/>
          <w:sz w:val="40"/>
          <w:szCs w:val="40"/>
        </w:rPr>
      </w:pPr>
      <w:r w:rsidRPr="007022AC">
        <w:rPr>
          <w:b/>
          <w:bCs/>
          <w:color w:val="FF0000"/>
          <w:sz w:val="40"/>
          <w:szCs w:val="40"/>
        </w:rPr>
        <w:t>APPAREIL URINAIRE</w:t>
      </w:r>
    </w:p>
    <w:p w:rsidR="007022AC" w:rsidRDefault="007022AC" w:rsidP="007022AC">
      <w:pPr>
        <w:rPr>
          <w:b/>
          <w:bCs/>
          <w:color w:val="00B050"/>
          <w:sz w:val="36"/>
          <w:szCs w:val="36"/>
        </w:rPr>
      </w:pPr>
      <w:r w:rsidRPr="007022AC">
        <w:rPr>
          <w:b/>
          <w:bCs/>
          <w:color w:val="00B050"/>
          <w:sz w:val="36"/>
          <w:szCs w:val="36"/>
        </w:rPr>
        <w:t>ANATOMIE DU SYSTÈME</w:t>
      </w:r>
      <w:r w:rsidRPr="007022AC">
        <w:rPr>
          <w:b/>
          <w:bCs/>
          <w:color w:val="00B050"/>
          <w:sz w:val="36"/>
          <w:szCs w:val="36"/>
        </w:rPr>
        <w:t xml:space="preserve"> </w:t>
      </w:r>
      <w:r w:rsidRPr="007022AC">
        <w:rPr>
          <w:b/>
          <w:bCs/>
          <w:color w:val="00B050"/>
          <w:sz w:val="36"/>
          <w:szCs w:val="36"/>
        </w:rPr>
        <w:t>URINAIRE</w:t>
      </w: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Le système urinaire se compose de différentes</w:t>
      </w:r>
      <w:r w:rsidRPr="007022AC">
        <w:rPr>
          <w:sz w:val="36"/>
          <w:szCs w:val="36"/>
        </w:rPr>
        <w:t xml:space="preserve"> </w:t>
      </w:r>
      <w:proofErr w:type="gramStart"/>
      <w:r w:rsidRPr="007022AC">
        <w:rPr>
          <w:sz w:val="36"/>
          <w:szCs w:val="36"/>
        </w:rPr>
        <w:t>parties:</w:t>
      </w:r>
      <w:proofErr w:type="gramEnd"/>
    </w:p>
    <w:p w:rsidR="007022AC" w:rsidRPr="007022AC" w:rsidRDefault="007022AC" w:rsidP="007022AC">
      <w:pPr>
        <w:rPr>
          <w:sz w:val="36"/>
          <w:szCs w:val="36"/>
        </w:rPr>
      </w:pP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Les 2 reins ==&gt; fonction de filtration, sécrétion et</w:t>
      </w:r>
      <w:r w:rsidRPr="007022AC"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réabsorption</w:t>
      </w:r>
    </w:p>
    <w:p w:rsidR="007022AC" w:rsidRPr="007022AC" w:rsidRDefault="007022AC" w:rsidP="007022AC">
      <w:pPr>
        <w:rPr>
          <w:sz w:val="36"/>
          <w:szCs w:val="36"/>
        </w:rPr>
      </w:pP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Les 2 uretères ==&gt; fonction de conduction</w:t>
      </w:r>
    </w:p>
    <w:p w:rsidR="007022AC" w:rsidRPr="007022AC" w:rsidRDefault="007022AC" w:rsidP="007022AC">
      <w:pPr>
        <w:rPr>
          <w:sz w:val="36"/>
          <w:szCs w:val="36"/>
        </w:rPr>
      </w:pPr>
    </w:p>
    <w:p w:rsidR="007022AC" w:rsidRP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la</w:t>
      </w:r>
      <w:proofErr w:type="gramEnd"/>
      <w:r w:rsidRPr="007022AC">
        <w:rPr>
          <w:sz w:val="36"/>
          <w:szCs w:val="36"/>
        </w:rPr>
        <w:t xml:space="preserve"> vessie ==&gt; fonction de réservoir</w:t>
      </w:r>
    </w:p>
    <w:p w:rsidR="007022AC" w:rsidRPr="007022AC" w:rsidRDefault="007022AC" w:rsidP="007022AC">
      <w:pPr>
        <w:rPr>
          <w:sz w:val="36"/>
          <w:szCs w:val="36"/>
        </w:rPr>
      </w:pPr>
    </w:p>
    <w:p w:rsid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l'urètre</w:t>
      </w:r>
      <w:proofErr w:type="gramEnd"/>
      <w:r w:rsidRPr="007022AC">
        <w:rPr>
          <w:sz w:val="36"/>
          <w:szCs w:val="36"/>
        </w:rPr>
        <w:t xml:space="preserve"> ==&gt; fonction de conduction</w:t>
      </w:r>
    </w:p>
    <w:p w:rsidR="007022AC" w:rsidRDefault="007022AC" w:rsidP="007022AC">
      <w:pPr>
        <w:rPr>
          <w:sz w:val="36"/>
          <w:szCs w:val="36"/>
        </w:rPr>
      </w:pPr>
    </w:p>
    <w:p w:rsidR="007022AC" w:rsidRDefault="007022AC" w:rsidP="007022AC">
      <w:pPr>
        <w:rPr>
          <w:b/>
          <w:bCs/>
          <w:color w:val="00B050"/>
          <w:sz w:val="44"/>
          <w:szCs w:val="44"/>
        </w:rPr>
      </w:pPr>
      <w:r w:rsidRPr="007022AC">
        <w:rPr>
          <w:b/>
          <w:bCs/>
          <w:color w:val="00B050"/>
          <w:sz w:val="44"/>
          <w:szCs w:val="44"/>
        </w:rPr>
        <w:t>Généralités</w:t>
      </w: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Les reins sont des organes pairs de couleur</w:t>
      </w:r>
    </w:p>
    <w:p w:rsidR="007022AC" w:rsidRP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brun</w:t>
      </w:r>
      <w:proofErr w:type="gramEnd"/>
      <w:r w:rsidRPr="007022AC">
        <w:rPr>
          <w:sz w:val="36"/>
          <w:szCs w:val="36"/>
        </w:rPr>
        <w:t xml:space="preserve"> rougeâtre et situés, avec la glande surrénale,</w:t>
      </w:r>
    </w:p>
    <w:p w:rsidR="007022AC" w:rsidRP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dans</w:t>
      </w:r>
      <w:proofErr w:type="gramEnd"/>
      <w:r w:rsidRPr="007022AC">
        <w:rPr>
          <w:sz w:val="36"/>
          <w:szCs w:val="36"/>
        </w:rPr>
        <w:t xml:space="preserve"> un sac fibreux.</w:t>
      </w:r>
    </w:p>
    <w:p w:rsidR="007022AC" w:rsidRPr="007022AC" w:rsidRDefault="007022AC" w:rsidP="007022AC">
      <w:pPr>
        <w:rPr>
          <w:sz w:val="36"/>
          <w:szCs w:val="36"/>
        </w:rPr>
      </w:pP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Leur forme est celle d’un haricot, de</w:t>
      </w:r>
    </w:p>
    <w:p w:rsidR="007022AC" w:rsidRP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consistance</w:t>
      </w:r>
      <w:proofErr w:type="gramEnd"/>
      <w:r w:rsidRPr="007022AC">
        <w:rPr>
          <w:sz w:val="36"/>
          <w:szCs w:val="36"/>
        </w:rPr>
        <w:t xml:space="preserve"> ferme.</w:t>
      </w:r>
    </w:p>
    <w:p w:rsidR="007022AC" w:rsidRPr="007022AC" w:rsidRDefault="007022AC" w:rsidP="007022AC">
      <w:pPr>
        <w:rPr>
          <w:sz w:val="36"/>
          <w:szCs w:val="36"/>
        </w:rPr>
      </w:pP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Leur surface est lisse et régulière.</w:t>
      </w:r>
    </w:p>
    <w:p w:rsidR="007022AC" w:rsidRPr="007022AC" w:rsidRDefault="007022AC" w:rsidP="007022AC">
      <w:pPr>
        <w:rPr>
          <w:sz w:val="36"/>
          <w:szCs w:val="36"/>
        </w:rPr>
      </w:pP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Ils pèsent en moyenne 140 g. Leur longueur</w:t>
      </w:r>
    </w:p>
    <w:p w:rsidR="007022AC" w:rsidRP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correspond</w:t>
      </w:r>
      <w:proofErr w:type="gramEnd"/>
      <w:r w:rsidRPr="007022AC">
        <w:rPr>
          <w:sz w:val="36"/>
          <w:szCs w:val="36"/>
        </w:rPr>
        <w:t xml:space="preserve"> à la hauteur de trois vertèbres, soit</w:t>
      </w:r>
    </w:p>
    <w:p w:rsidR="007022AC" w:rsidRP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environ</w:t>
      </w:r>
      <w:proofErr w:type="gramEnd"/>
      <w:r w:rsidRPr="007022AC">
        <w:rPr>
          <w:sz w:val="36"/>
          <w:szCs w:val="36"/>
        </w:rPr>
        <w:t xml:space="preserve"> 12 à 13 cm de long chez l’adulte, la</w:t>
      </w:r>
    </w:p>
    <w:p w:rsidR="007022AC" w:rsidRP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largeur</w:t>
      </w:r>
      <w:proofErr w:type="gramEnd"/>
      <w:r w:rsidRPr="007022AC">
        <w:rPr>
          <w:sz w:val="36"/>
          <w:szCs w:val="36"/>
        </w:rPr>
        <w:t xml:space="preserve"> étant d’environ 6 à 7 cm et l’épaisseur de 3</w:t>
      </w:r>
    </w:p>
    <w:p w:rsid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cm.</w:t>
      </w:r>
    </w:p>
    <w:p w:rsidR="007022AC" w:rsidRDefault="007022AC" w:rsidP="007022AC">
      <w:pPr>
        <w:rPr>
          <w:b/>
          <w:bCs/>
          <w:color w:val="00B050"/>
          <w:sz w:val="48"/>
          <w:szCs w:val="48"/>
        </w:rPr>
      </w:pPr>
      <w:r w:rsidRPr="007022AC">
        <w:rPr>
          <w:b/>
          <w:bCs/>
          <w:color w:val="00B050"/>
          <w:sz w:val="48"/>
          <w:szCs w:val="48"/>
        </w:rPr>
        <w:t>Situation</w:t>
      </w: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Les reins sont situés immédiatement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sous le diaphr</w:t>
      </w:r>
      <w:r>
        <w:rPr>
          <w:sz w:val="36"/>
          <w:szCs w:val="36"/>
        </w:rPr>
        <w:t xml:space="preserve">agme dans </w:t>
      </w:r>
      <w:r w:rsidRPr="007022AC">
        <w:rPr>
          <w:sz w:val="36"/>
          <w:szCs w:val="36"/>
        </w:rPr>
        <w:t>la partie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supérieure de la cavité abdominale.</w:t>
      </w:r>
    </w:p>
    <w:p w:rsidR="007022AC" w:rsidRPr="007022AC" w:rsidRDefault="007022AC" w:rsidP="007022AC">
      <w:pPr>
        <w:rPr>
          <w:sz w:val="36"/>
          <w:szCs w:val="36"/>
        </w:rPr>
      </w:pP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Le rein droit est plus bas que le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gauche</w:t>
      </w:r>
    </w:p>
    <w:p w:rsidR="007022AC" w:rsidRPr="007022AC" w:rsidRDefault="007022AC" w:rsidP="007022AC">
      <w:pPr>
        <w:rPr>
          <w:sz w:val="36"/>
          <w:szCs w:val="36"/>
        </w:rPr>
      </w:pP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Ils sont plaqués contre la paroi</w:t>
      </w:r>
      <w:r>
        <w:rPr>
          <w:sz w:val="36"/>
          <w:szCs w:val="36"/>
        </w:rPr>
        <w:t xml:space="preserve"> abdominale postérieure : ils </w:t>
      </w:r>
      <w:r w:rsidRPr="007022AC">
        <w:rPr>
          <w:sz w:val="36"/>
          <w:szCs w:val="36"/>
        </w:rPr>
        <w:t>sont</w:t>
      </w:r>
      <w:r>
        <w:rPr>
          <w:sz w:val="36"/>
          <w:szCs w:val="36"/>
        </w:rPr>
        <w:t xml:space="preserve"> </w:t>
      </w:r>
      <w:proofErr w:type="spellStart"/>
      <w:r w:rsidRPr="007022AC">
        <w:rPr>
          <w:sz w:val="36"/>
          <w:szCs w:val="36"/>
        </w:rPr>
        <w:t>rétropéritonéaux</w:t>
      </w:r>
      <w:proofErr w:type="spellEnd"/>
      <w:r w:rsidRPr="007022AC">
        <w:rPr>
          <w:sz w:val="36"/>
          <w:szCs w:val="36"/>
        </w:rPr>
        <w:t xml:space="preserve"> ; ils sont placés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symétriquement de part et d’autre de la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colonne vertébrale entre D11 et L3.</w:t>
      </w:r>
    </w:p>
    <w:p w:rsidR="007022AC" w:rsidRPr="007022AC" w:rsidRDefault="007022AC" w:rsidP="007022AC">
      <w:pPr>
        <w:rPr>
          <w:sz w:val="36"/>
          <w:szCs w:val="36"/>
        </w:rPr>
      </w:pP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A cet endroit ils occupent chacun une</w:t>
      </w:r>
      <w:r>
        <w:rPr>
          <w:sz w:val="36"/>
          <w:szCs w:val="36"/>
        </w:rPr>
        <w:t xml:space="preserve"> loge, la loge rénale, </w:t>
      </w:r>
      <w:r w:rsidRPr="007022AC">
        <w:rPr>
          <w:sz w:val="36"/>
          <w:szCs w:val="36"/>
        </w:rPr>
        <w:t>limitée par un feuillet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de tissu fibreux et contenant du tissu</w:t>
      </w:r>
    </w:p>
    <w:p w:rsid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graisseux</w:t>
      </w:r>
      <w:proofErr w:type="gramEnd"/>
      <w:r w:rsidRPr="007022AC">
        <w:rPr>
          <w:sz w:val="36"/>
          <w:szCs w:val="36"/>
        </w:rPr>
        <w:t>.</w:t>
      </w:r>
    </w:p>
    <w:p w:rsidR="007022AC" w:rsidRDefault="007022AC" w:rsidP="007022AC">
      <w:pPr>
        <w:rPr>
          <w:b/>
          <w:bCs/>
          <w:color w:val="00B050"/>
          <w:sz w:val="44"/>
          <w:szCs w:val="44"/>
        </w:rPr>
      </w:pPr>
      <w:r w:rsidRPr="007022AC">
        <w:rPr>
          <w:b/>
          <w:bCs/>
          <w:color w:val="00B050"/>
          <w:sz w:val="44"/>
          <w:szCs w:val="44"/>
        </w:rPr>
        <w:t>Configuration interne</w:t>
      </w: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En coupe longitudinale, le rein montre deux zones</w:t>
      </w:r>
      <w:r>
        <w:rPr>
          <w:sz w:val="36"/>
          <w:szCs w:val="36"/>
        </w:rPr>
        <w:t xml:space="preserve"> </w:t>
      </w:r>
      <w:proofErr w:type="gramStart"/>
      <w:r w:rsidRPr="007022AC">
        <w:rPr>
          <w:sz w:val="36"/>
          <w:szCs w:val="36"/>
        </w:rPr>
        <w:t>distinctes:</w:t>
      </w:r>
      <w:proofErr w:type="gramEnd"/>
    </w:p>
    <w:p w:rsidR="007022AC" w:rsidRP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lastRenderedPageBreak/>
        <w:t>le</w:t>
      </w:r>
      <w:proofErr w:type="gramEnd"/>
      <w:r w:rsidRPr="007022AC">
        <w:rPr>
          <w:sz w:val="36"/>
          <w:szCs w:val="36"/>
        </w:rPr>
        <w:t xml:space="preserve"> cortex (zone corticale), en </w:t>
      </w:r>
      <w:proofErr w:type="spellStart"/>
      <w:r w:rsidRPr="007022AC">
        <w:rPr>
          <w:sz w:val="36"/>
          <w:szCs w:val="36"/>
        </w:rPr>
        <w:t>périphérie,la</w:t>
      </w:r>
      <w:proofErr w:type="spellEnd"/>
      <w:r w:rsidRPr="007022AC">
        <w:rPr>
          <w:sz w:val="36"/>
          <w:szCs w:val="36"/>
        </w:rPr>
        <w:t xml:space="preserve"> médulla ( zone médullaire ) plus en profondeur ;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Les deux étant organisés autour d'un sinus central.</w:t>
      </w: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Le cortex, d'une épaisseur de 1 cm, a une couleur brunâtre.</w:t>
      </w: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La médulla, sous forme de pyramides – constituée de</w:t>
      </w:r>
    </w:p>
    <w:p w:rsidR="007022AC" w:rsidRP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faisceaux</w:t>
      </w:r>
      <w:proofErr w:type="gramEnd"/>
      <w:r w:rsidRPr="007022AC">
        <w:rPr>
          <w:sz w:val="36"/>
          <w:szCs w:val="36"/>
        </w:rPr>
        <w:t xml:space="preserve"> de tubes – dont les sommets pénètrent dans le </w:t>
      </w:r>
      <w:proofErr w:type="spellStart"/>
      <w:r w:rsidRPr="007022AC">
        <w:rPr>
          <w:sz w:val="36"/>
          <w:szCs w:val="36"/>
        </w:rPr>
        <w:t>sinus,a</w:t>
      </w:r>
      <w:proofErr w:type="spellEnd"/>
      <w:r w:rsidRPr="007022AC">
        <w:rPr>
          <w:sz w:val="36"/>
          <w:szCs w:val="36"/>
        </w:rPr>
        <w:t xml:space="preserve"> un aspect strié et une couleur rouge foncée dans la partie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 xml:space="preserve">externe et plus pâle dans sa partie </w:t>
      </w:r>
      <w:proofErr w:type="spellStart"/>
      <w:r w:rsidRPr="007022AC">
        <w:rPr>
          <w:sz w:val="36"/>
          <w:szCs w:val="36"/>
        </w:rPr>
        <w:t>interne.Le</w:t>
      </w:r>
      <w:proofErr w:type="spellEnd"/>
      <w:r w:rsidRPr="007022AC">
        <w:rPr>
          <w:sz w:val="36"/>
          <w:szCs w:val="36"/>
        </w:rPr>
        <w:t xml:space="preserve"> bord interne du rein est creusé d’une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 xml:space="preserve">cavité profonde d’environ 3 cm, le sinus </w:t>
      </w:r>
      <w:proofErr w:type="spellStart"/>
      <w:r w:rsidRPr="007022AC">
        <w:rPr>
          <w:sz w:val="36"/>
          <w:szCs w:val="36"/>
        </w:rPr>
        <w:t>durein</w:t>
      </w:r>
      <w:proofErr w:type="spellEnd"/>
      <w:r w:rsidRPr="007022AC">
        <w:rPr>
          <w:sz w:val="36"/>
          <w:szCs w:val="36"/>
        </w:rPr>
        <w:t xml:space="preserve"> ; l’orifice de cette cavité est le hile.</w:t>
      </w:r>
    </w:p>
    <w:p w:rsidR="007022AC" w:rsidRPr="007022AC" w:rsidRDefault="007022AC" w:rsidP="007022AC">
      <w:pPr>
        <w:rPr>
          <w:sz w:val="36"/>
          <w:szCs w:val="36"/>
        </w:rPr>
      </w:pPr>
      <w:r w:rsidRPr="007022AC">
        <w:rPr>
          <w:sz w:val="36"/>
          <w:szCs w:val="36"/>
        </w:rPr>
        <w:t>C’est au niveau du hile que les vaisseaux du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rein pénètrent dans celui-ci et que les voies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excrétrices de l’urine en sortent.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Le fond du sinus du rein est marqué par la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présence de saillies coniques appelées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papilles, percées de très nombreux orifices</w:t>
      </w:r>
    </w:p>
    <w:p w:rsidR="007022AC" w:rsidRPr="007022AC" w:rsidRDefault="007022AC" w:rsidP="007022AC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et</w:t>
      </w:r>
      <w:proofErr w:type="gramEnd"/>
      <w:r w:rsidRPr="007022AC">
        <w:rPr>
          <w:sz w:val="36"/>
          <w:szCs w:val="36"/>
        </w:rPr>
        <w:t xml:space="preserve"> au nombre de 8.Le rein vu en coupe se montre constitué de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deux parties différentes :une partie centrale, la substance</w:t>
      </w:r>
    </w:p>
    <w:p w:rsidR="007022AC" w:rsidRPr="007022AC" w:rsidRDefault="007022AC" w:rsidP="00DA6C44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médullaire</w:t>
      </w:r>
      <w:proofErr w:type="gramEnd"/>
      <w:r w:rsidRPr="007022AC">
        <w:rPr>
          <w:sz w:val="36"/>
          <w:szCs w:val="36"/>
        </w:rPr>
        <w:t>, formée par la juxtaposition de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segments de forme pyramidale= les</w:t>
      </w:r>
      <w:r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pyramides de Malpighi ; le sommet des</w:t>
      </w:r>
      <w:r w:rsidR="00DA6C44"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 xml:space="preserve">pyramides forme les </w:t>
      </w:r>
      <w:proofErr w:type="spellStart"/>
      <w:r w:rsidRPr="007022AC">
        <w:rPr>
          <w:sz w:val="36"/>
          <w:szCs w:val="36"/>
        </w:rPr>
        <w:t>papilles.Les</w:t>
      </w:r>
      <w:proofErr w:type="spellEnd"/>
      <w:r w:rsidRPr="007022AC">
        <w:rPr>
          <w:sz w:val="36"/>
          <w:szCs w:val="36"/>
        </w:rPr>
        <w:t xml:space="preserve"> pyramides de </w:t>
      </w:r>
      <w:proofErr w:type="spellStart"/>
      <w:r w:rsidRPr="007022AC">
        <w:rPr>
          <w:sz w:val="36"/>
          <w:szCs w:val="36"/>
        </w:rPr>
        <w:t>Ferrein</w:t>
      </w:r>
      <w:proofErr w:type="spellEnd"/>
      <w:r w:rsidRPr="007022AC">
        <w:rPr>
          <w:sz w:val="36"/>
          <w:szCs w:val="36"/>
        </w:rPr>
        <w:t xml:space="preserve"> : Des formations</w:t>
      </w:r>
      <w:r w:rsidR="00DA6C44"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étroites et longues à sommet tourné vers la</w:t>
      </w:r>
    </w:p>
    <w:p w:rsidR="007022AC" w:rsidRPr="007022AC" w:rsidRDefault="007022AC" w:rsidP="00DA6C44">
      <w:pPr>
        <w:rPr>
          <w:sz w:val="36"/>
          <w:szCs w:val="36"/>
        </w:rPr>
      </w:pPr>
      <w:proofErr w:type="gramStart"/>
      <w:r w:rsidRPr="007022AC">
        <w:rPr>
          <w:sz w:val="36"/>
          <w:szCs w:val="36"/>
        </w:rPr>
        <w:t>capsule</w:t>
      </w:r>
      <w:proofErr w:type="gramEnd"/>
      <w:r w:rsidRPr="007022AC">
        <w:rPr>
          <w:sz w:val="36"/>
          <w:szCs w:val="36"/>
        </w:rPr>
        <w:t xml:space="preserve"> qui naissent des pyramides de</w:t>
      </w:r>
      <w:r w:rsidR="00DA6C44">
        <w:rPr>
          <w:sz w:val="36"/>
          <w:szCs w:val="36"/>
        </w:rPr>
        <w:t xml:space="preserve"> </w:t>
      </w:r>
      <w:proofErr w:type="spellStart"/>
      <w:r w:rsidRPr="007022AC">
        <w:rPr>
          <w:sz w:val="36"/>
          <w:szCs w:val="36"/>
        </w:rPr>
        <w:t>Malpighi.une</w:t>
      </w:r>
      <w:proofErr w:type="spellEnd"/>
      <w:r w:rsidRPr="007022AC">
        <w:rPr>
          <w:sz w:val="36"/>
          <w:szCs w:val="36"/>
        </w:rPr>
        <w:t xml:space="preserve"> partie périphérique, la substance</w:t>
      </w:r>
      <w:r w:rsidR="00DA6C44">
        <w:rPr>
          <w:sz w:val="36"/>
          <w:szCs w:val="36"/>
        </w:rPr>
        <w:t xml:space="preserve"> </w:t>
      </w:r>
      <w:r w:rsidRPr="007022AC">
        <w:rPr>
          <w:sz w:val="36"/>
          <w:szCs w:val="36"/>
        </w:rPr>
        <w:t>cortical, qui se prolonge entre les pyramides</w:t>
      </w:r>
      <w:r w:rsidR="00DA6C44">
        <w:rPr>
          <w:sz w:val="36"/>
          <w:szCs w:val="36"/>
        </w:rPr>
        <w:t xml:space="preserve"> </w:t>
      </w:r>
      <w:bookmarkStart w:id="0" w:name="_GoBack"/>
      <w:bookmarkEnd w:id="0"/>
      <w:r w:rsidRPr="007022AC">
        <w:rPr>
          <w:sz w:val="36"/>
          <w:szCs w:val="36"/>
        </w:rPr>
        <w:t>de Malpighi par les colonnes de Bertin.</w:t>
      </w:r>
    </w:p>
    <w:sectPr w:rsidR="007022AC" w:rsidRPr="0070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AC"/>
    <w:rsid w:val="007022AC"/>
    <w:rsid w:val="00AF152C"/>
    <w:rsid w:val="00D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4E4A"/>
  <w15:chartTrackingRefBased/>
  <w15:docId w15:val="{92C385DB-07A4-4058-9287-97D94C0F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2024-12-02T13:52:00Z</dcterms:created>
  <dcterms:modified xsi:type="dcterms:W3CDTF">2024-12-02T14:03:00Z</dcterms:modified>
</cp:coreProperties>
</file>