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0A549" w14:textId="292FF369" w:rsidR="00A72178" w:rsidRPr="00EA158A" w:rsidRDefault="006A12FF" w:rsidP="00427A05">
      <w:pPr>
        <w:pStyle w:val="1"/>
        <w:ind w:firstLine="680"/>
        <w:rPr>
          <w:rFonts w:eastAsia="黑体"/>
        </w:rPr>
      </w:pPr>
      <w:r>
        <w:rPr>
          <w:rFonts w:eastAsia="黑体" w:hint="eastAsia"/>
        </w:rPr>
        <w:t>RLC</w:t>
      </w:r>
      <w:r>
        <w:rPr>
          <w:rFonts w:eastAsia="黑体" w:hint="eastAsia"/>
        </w:rPr>
        <w:t>无源滤波电路研究</w:t>
      </w:r>
    </w:p>
    <w:p w14:paraId="7BDD11F7" w14:textId="0710D6F5" w:rsidR="00A72178" w:rsidRPr="00BA23B7" w:rsidRDefault="00A72178" w:rsidP="00A72178">
      <w:pPr>
        <w:spacing w:beforeLines="50" w:before="156"/>
        <w:ind w:firstLine="479"/>
        <w:jc w:val="center"/>
        <w:rPr>
          <w:rFonts w:ascii="Droid Sans Fallback" w:hAnsi="LexiSaebomR" w:cs="LexiSaebomR" w:hint="eastAsia"/>
          <w:spacing w:val="3"/>
          <w:w w:val="102"/>
          <w:kern w:val="0"/>
          <w:sz w:val="23"/>
          <w:szCs w:val="23"/>
        </w:rPr>
      </w:pPr>
      <w:r w:rsidRPr="00BA23B7">
        <w:rPr>
          <w:rFonts w:ascii="微软雅黑" w:hAnsi="微软雅黑" w:cs="微软雅黑" w:hint="eastAsia"/>
          <w:spacing w:val="3"/>
          <w:w w:val="102"/>
          <w:kern w:val="0"/>
          <w:sz w:val="23"/>
          <w:szCs w:val="23"/>
        </w:rPr>
        <w:t>陈依皓</w:t>
      </w:r>
    </w:p>
    <w:p w14:paraId="332D7F25" w14:textId="74EDCA5C" w:rsidR="00A72178" w:rsidRPr="00BA23B7" w:rsidRDefault="00A72178" w:rsidP="00A72178">
      <w:pPr>
        <w:autoSpaceDE w:val="0"/>
        <w:autoSpaceDN w:val="0"/>
        <w:spacing w:line="272" w:lineRule="exact"/>
        <w:ind w:left="278" w:right="351" w:firstLine="335"/>
        <w:jc w:val="center"/>
        <w:rPr>
          <w:rFonts w:ascii="宋体" w:hAnsi="宋体" w:cs="宋体"/>
          <w:w w:val="93"/>
          <w:kern w:val="0"/>
          <w:position w:val="1"/>
          <w:sz w:val="18"/>
          <w:szCs w:val="28"/>
        </w:rPr>
      </w:pPr>
      <w:r w:rsidRPr="00BA23B7">
        <w:rPr>
          <w:rFonts w:ascii="宋体" w:hAnsi="宋体" w:cs="宋体" w:hint="eastAsia"/>
          <w:w w:val="93"/>
          <w:kern w:val="0"/>
          <w:position w:val="1"/>
          <w:sz w:val="18"/>
          <w:szCs w:val="28"/>
        </w:rPr>
        <w:t>（北京师范大学</w:t>
      </w:r>
      <w:r w:rsidRPr="00BA23B7">
        <w:rPr>
          <w:rFonts w:ascii="UKIJ CJK" w:hAnsi="LexiSaebomR" w:cs="LexiSaebomR" w:hint="eastAsia"/>
          <w:w w:val="93"/>
          <w:kern w:val="0"/>
          <w:position w:val="1"/>
          <w:sz w:val="18"/>
          <w:szCs w:val="28"/>
        </w:rPr>
        <w:t xml:space="preserve"> </w:t>
      </w:r>
      <w:r w:rsidRPr="00BA23B7">
        <w:rPr>
          <w:rFonts w:ascii="宋体" w:hAnsi="宋体" w:cs="宋体" w:hint="eastAsia"/>
          <w:w w:val="93"/>
          <w:kern w:val="0"/>
          <w:position w:val="1"/>
          <w:sz w:val="18"/>
          <w:szCs w:val="28"/>
        </w:rPr>
        <w:t>物理学系，北京</w:t>
      </w:r>
      <w:r w:rsidRPr="00BA23B7">
        <w:rPr>
          <w:rFonts w:ascii="UKIJ CJK" w:hAnsi="LexiSaebomR" w:cs="LexiSaebomR" w:hint="eastAsia"/>
          <w:w w:val="93"/>
          <w:kern w:val="0"/>
          <w:position w:val="1"/>
          <w:sz w:val="18"/>
          <w:szCs w:val="28"/>
        </w:rPr>
        <w:t xml:space="preserve"> </w:t>
      </w:r>
      <w:r w:rsidRPr="00BA23B7">
        <w:rPr>
          <w:rFonts w:ascii="UKIJ CJK" w:hAnsi="LexiSaebomR" w:cs="LexiSaebomR"/>
          <w:w w:val="93"/>
          <w:kern w:val="0"/>
          <w:position w:val="1"/>
          <w:sz w:val="18"/>
          <w:szCs w:val="28"/>
        </w:rPr>
        <w:t xml:space="preserve"> </w:t>
      </w:r>
      <w:r w:rsidRPr="00BA23B7">
        <w:rPr>
          <w:rFonts w:ascii="UKIJ CJK" w:hAnsi="LexiSaebomR" w:cs="LexiSaebomR" w:hint="eastAsia"/>
          <w:w w:val="93"/>
          <w:kern w:val="0"/>
          <w:position w:val="1"/>
          <w:sz w:val="18"/>
          <w:szCs w:val="28"/>
        </w:rPr>
        <w:t>100</w:t>
      </w:r>
      <w:r w:rsidR="00427A05" w:rsidRPr="00BA23B7">
        <w:rPr>
          <w:rFonts w:asciiTheme="minorEastAsia" w:hAnsiTheme="minorEastAsia" w:cs="LexiSaebomR" w:hint="eastAsia"/>
          <w:w w:val="93"/>
          <w:kern w:val="0"/>
          <w:position w:val="1"/>
          <w:sz w:val="18"/>
          <w:szCs w:val="28"/>
        </w:rPr>
        <w:t>875</w:t>
      </w:r>
      <w:r w:rsidRPr="00BA23B7">
        <w:rPr>
          <w:rFonts w:ascii="宋体" w:hAnsi="宋体" w:cs="宋体" w:hint="eastAsia"/>
          <w:w w:val="93"/>
          <w:kern w:val="0"/>
          <w:position w:val="1"/>
          <w:sz w:val="18"/>
          <w:szCs w:val="28"/>
        </w:rPr>
        <w:t>）</w:t>
      </w:r>
    </w:p>
    <w:p w14:paraId="0AAF330F" w14:textId="77777777" w:rsidR="00A72178" w:rsidRPr="00427A05" w:rsidRDefault="00A72178" w:rsidP="00A72178">
      <w:pPr>
        <w:autoSpaceDE w:val="0"/>
        <w:autoSpaceDN w:val="0"/>
        <w:spacing w:line="272" w:lineRule="exact"/>
        <w:ind w:left="278" w:right="351" w:firstLine="335"/>
        <w:jc w:val="center"/>
        <w:rPr>
          <w:rFonts w:ascii="宋体" w:eastAsia="宋体" w:hAnsi="宋体" w:cs="宋体"/>
          <w:w w:val="93"/>
          <w:kern w:val="0"/>
          <w:position w:val="1"/>
          <w:sz w:val="18"/>
          <w:szCs w:val="28"/>
        </w:rPr>
      </w:pPr>
    </w:p>
    <w:p w14:paraId="4C4E427D" w14:textId="07A5EC08" w:rsidR="00A72178" w:rsidRPr="006A12FF" w:rsidRDefault="00A72178" w:rsidP="006A12FF">
      <w:pPr>
        <w:autoSpaceDE w:val="0"/>
        <w:autoSpaceDN w:val="0"/>
        <w:spacing w:line="272" w:lineRule="exact"/>
        <w:ind w:firstLineChars="200" w:firstLine="353"/>
        <w:rPr>
          <w:rFonts w:ascii="宋体" w:hAnsi="宋体" w:cs="宋体"/>
          <w:spacing w:val="7"/>
          <w:sz w:val="17"/>
        </w:rPr>
      </w:pPr>
      <w:r w:rsidRPr="00427A05">
        <w:rPr>
          <w:rFonts w:ascii="宋体" w:eastAsia="宋体" w:hAnsi="宋体" w:cs="宋体" w:hint="eastAsia"/>
          <w:b/>
          <w:bCs/>
          <w:spacing w:val="3"/>
          <w:sz w:val="17"/>
        </w:rPr>
        <w:t>摘</w:t>
      </w:r>
      <w:r w:rsidR="00427A05" w:rsidRPr="00427A05">
        <w:rPr>
          <w:rFonts w:ascii="宋体" w:eastAsia="宋体" w:hAnsi="宋体" w:cs="宋体" w:hint="eastAsia"/>
          <w:b/>
          <w:bCs/>
          <w:spacing w:val="3"/>
          <w:sz w:val="17"/>
        </w:rPr>
        <w:t xml:space="preserve"> </w:t>
      </w:r>
      <w:r w:rsidR="00427A05" w:rsidRPr="00427A05">
        <w:rPr>
          <w:rFonts w:ascii="宋体" w:eastAsia="宋体" w:hAnsi="宋体" w:cs="宋体"/>
          <w:b/>
          <w:bCs/>
          <w:spacing w:val="3"/>
          <w:sz w:val="17"/>
        </w:rPr>
        <w:t xml:space="preserve"> </w:t>
      </w:r>
      <w:r w:rsidRPr="00427A05">
        <w:rPr>
          <w:rFonts w:ascii="宋体" w:eastAsia="宋体" w:hAnsi="宋体" w:cs="宋体" w:hint="eastAsia"/>
          <w:b/>
          <w:bCs/>
          <w:spacing w:val="3"/>
          <w:sz w:val="17"/>
        </w:rPr>
        <w:t>要</w:t>
      </w:r>
      <w:r>
        <w:rPr>
          <w:rFonts w:ascii="Noto Sans CJK HK" w:eastAsia="Noto Sans CJK HK" w:hint="eastAsia"/>
          <w:spacing w:val="2"/>
          <w:position w:val="1"/>
          <w:sz w:val="17"/>
        </w:rPr>
        <w:t>:</w:t>
      </w:r>
      <w:r w:rsidR="00427A05">
        <w:rPr>
          <w:rFonts w:ascii="Noto Sans CJK HK" w:eastAsia="Noto Sans CJK HK"/>
          <w:spacing w:val="2"/>
          <w:position w:val="1"/>
          <w:sz w:val="17"/>
        </w:rPr>
        <w:t xml:space="preserve"> </w:t>
      </w:r>
      <w:r w:rsidR="001A62E0" w:rsidRPr="001A62E0">
        <w:rPr>
          <w:rFonts w:ascii="宋体" w:hAnsi="宋体" w:cs="宋体" w:hint="eastAsia"/>
          <w:spacing w:val="7"/>
          <w:sz w:val="17"/>
        </w:rPr>
        <w:t>本次</w:t>
      </w:r>
      <w:r w:rsidR="006A12FF">
        <w:rPr>
          <w:rFonts w:ascii="宋体" w:hAnsi="宋体" w:cs="宋体" w:hint="eastAsia"/>
          <w:spacing w:val="7"/>
          <w:sz w:val="17"/>
        </w:rPr>
        <w:t>实验目的为：</w:t>
      </w:r>
      <w:r w:rsidR="006A12FF" w:rsidRPr="006A12FF">
        <w:rPr>
          <w:rFonts w:ascii="宋体" w:hAnsi="宋体" w:cs="宋体" w:hint="eastAsia"/>
          <w:spacing w:val="7"/>
          <w:sz w:val="17"/>
        </w:rPr>
        <w:t>了解滤波电路的基本概念</w:t>
      </w:r>
      <w:r w:rsidR="006A12FF">
        <w:rPr>
          <w:rFonts w:ascii="宋体" w:hAnsi="宋体" w:cs="宋体" w:hint="eastAsia"/>
          <w:spacing w:val="7"/>
          <w:sz w:val="17"/>
        </w:rPr>
        <w:t>；</w:t>
      </w:r>
      <w:r w:rsidR="006A12FF" w:rsidRPr="006A12FF">
        <w:rPr>
          <w:rFonts w:ascii="宋体" w:hAnsi="宋体" w:cs="宋体" w:hint="eastAsia"/>
          <w:spacing w:val="7"/>
          <w:sz w:val="17"/>
        </w:rPr>
        <w:t>掌握</w:t>
      </w:r>
      <w:r w:rsidR="006A12FF" w:rsidRPr="006A12FF">
        <w:rPr>
          <w:rFonts w:ascii="宋体" w:hAnsi="宋体" w:cs="宋体"/>
          <w:spacing w:val="7"/>
          <w:sz w:val="17"/>
        </w:rPr>
        <w:t xml:space="preserve"> RLC </w:t>
      </w:r>
      <w:r w:rsidR="006A12FF" w:rsidRPr="006A12FF">
        <w:rPr>
          <w:rFonts w:ascii="宋体" w:hAnsi="宋体" w:cs="宋体"/>
          <w:spacing w:val="7"/>
          <w:sz w:val="17"/>
        </w:rPr>
        <w:t>无源滤波器的分析方法</w:t>
      </w:r>
      <w:r w:rsidR="006A12FF">
        <w:rPr>
          <w:rFonts w:ascii="宋体" w:hAnsi="宋体" w:cs="宋体" w:hint="eastAsia"/>
          <w:spacing w:val="7"/>
          <w:sz w:val="17"/>
        </w:rPr>
        <w:t>；</w:t>
      </w:r>
      <w:r w:rsidR="006A12FF" w:rsidRPr="006A12FF">
        <w:rPr>
          <w:rFonts w:ascii="宋体" w:hAnsi="宋体" w:cs="宋体" w:hint="eastAsia"/>
          <w:spacing w:val="7"/>
          <w:sz w:val="17"/>
        </w:rPr>
        <w:t>掌握滤波器频率特性的测量方法</w:t>
      </w:r>
      <w:r w:rsidR="006A12FF">
        <w:rPr>
          <w:rFonts w:ascii="宋体" w:hAnsi="宋体" w:cs="宋体" w:hint="eastAsia"/>
          <w:spacing w:val="7"/>
          <w:sz w:val="17"/>
        </w:rPr>
        <w:t>。</w:t>
      </w:r>
    </w:p>
    <w:p w14:paraId="4E50ABA3" w14:textId="7656F4CA" w:rsidR="00427A05" w:rsidRDefault="00427A05" w:rsidP="00427A05">
      <w:pPr>
        <w:autoSpaceDE w:val="0"/>
        <w:autoSpaceDN w:val="0"/>
        <w:spacing w:line="272" w:lineRule="exact"/>
        <w:ind w:firstLineChars="200" w:firstLine="353"/>
        <w:rPr>
          <w:rFonts w:ascii="宋体" w:eastAsia="宋体" w:hAnsi="宋体" w:cs="宋体"/>
          <w:spacing w:val="7"/>
          <w:sz w:val="17"/>
        </w:rPr>
      </w:pPr>
      <w:r>
        <w:rPr>
          <w:rFonts w:ascii="宋体" w:eastAsia="宋体" w:hAnsi="宋体" w:cs="宋体" w:hint="eastAsia"/>
          <w:b/>
          <w:bCs/>
          <w:spacing w:val="3"/>
          <w:sz w:val="17"/>
        </w:rPr>
        <w:t>关键词：</w:t>
      </w:r>
      <w:r w:rsidR="006A12FF" w:rsidRPr="006A12FF">
        <w:rPr>
          <w:rFonts w:ascii="宋体" w:hAnsi="宋体" w:cs="宋体" w:hint="eastAsia"/>
          <w:spacing w:val="7"/>
          <w:sz w:val="17"/>
        </w:rPr>
        <w:t>滤波电路</w:t>
      </w:r>
      <w:r w:rsidR="006A12FF">
        <w:rPr>
          <w:rFonts w:ascii="宋体" w:hAnsi="宋体" w:cs="宋体" w:hint="eastAsia"/>
          <w:spacing w:val="7"/>
          <w:sz w:val="17"/>
        </w:rPr>
        <w:t>，</w:t>
      </w:r>
      <w:r w:rsidR="006A12FF" w:rsidRPr="006A12FF">
        <w:rPr>
          <w:rFonts w:ascii="宋体" w:hAnsi="宋体" w:cs="宋体"/>
          <w:spacing w:val="7"/>
          <w:sz w:val="17"/>
        </w:rPr>
        <w:t xml:space="preserve">RLC </w:t>
      </w:r>
      <w:r w:rsidR="006A12FF" w:rsidRPr="006A12FF">
        <w:rPr>
          <w:rFonts w:ascii="宋体" w:hAnsi="宋体" w:cs="宋体"/>
          <w:spacing w:val="7"/>
          <w:sz w:val="17"/>
        </w:rPr>
        <w:t>无源滤波器</w:t>
      </w:r>
      <w:r w:rsidR="006A12FF">
        <w:rPr>
          <w:rFonts w:ascii="宋体" w:hAnsi="宋体" w:cs="宋体" w:hint="eastAsia"/>
          <w:spacing w:val="7"/>
          <w:sz w:val="17"/>
        </w:rPr>
        <w:t>，</w:t>
      </w:r>
      <w:r w:rsidR="006A12FF">
        <w:rPr>
          <w:rFonts w:ascii="宋体" w:hAnsi="宋体" w:cs="宋体" w:hint="eastAsia"/>
          <w:spacing w:val="7"/>
          <w:sz w:val="17"/>
        </w:rPr>
        <w:t>Lab</w:t>
      </w:r>
      <w:r w:rsidR="006A12FF">
        <w:rPr>
          <w:rFonts w:ascii="宋体" w:hAnsi="宋体" w:cs="宋体"/>
          <w:spacing w:val="7"/>
          <w:sz w:val="17"/>
        </w:rPr>
        <w:t>VIEW</w:t>
      </w:r>
    </w:p>
    <w:p w14:paraId="2B96C2FF" w14:textId="773208BF" w:rsidR="00427A05" w:rsidRDefault="00427A05" w:rsidP="00427A05">
      <w:pPr>
        <w:autoSpaceDE w:val="0"/>
        <w:autoSpaceDN w:val="0"/>
        <w:spacing w:line="272" w:lineRule="exact"/>
        <w:ind w:firstLineChars="200" w:firstLine="353"/>
        <w:rPr>
          <w:rFonts w:ascii="宋体" w:eastAsia="宋体" w:hAnsi="宋体" w:cs="宋体"/>
          <w:spacing w:val="3"/>
          <w:sz w:val="17"/>
        </w:rPr>
      </w:pPr>
      <w:r>
        <w:rPr>
          <w:rFonts w:ascii="宋体" w:eastAsia="宋体" w:hAnsi="宋体" w:cs="宋体" w:hint="eastAsia"/>
          <w:b/>
          <w:bCs/>
          <w:spacing w:val="3"/>
          <w:sz w:val="17"/>
        </w:rPr>
        <w:t>中图分类号：</w:t>
      </w:r>
      <w:r>
        <w:rPr>
          <w:rFonts w:ascii="宋体" w:eastAsia="宋体" w:hAnsi="宋体" w:cs="宋体"/>
          <w:spacing w:val="3"/>
          <w:sz w:val="17"/>
        </w:rPr>
        <w:t>O</w:t>
      </w:r>
      <w:r w:rsidRPr="00427A05">
        <w:rPr>
          <w:rFonts w:ascii="宋体" w:eastAsia="宋体" w:hAnsi="宋体" w:cs="宋体"/>
          <w:spacing w:val="3"/>
          <w:sz w:val="17"/>
        </w:rPr>
        <w:t xml:space="preserve">xx  </w:t>
      </w:r>
      <w:r>
        <w:rPr>
          <w:rFonts w:ascii="宋体" w:eastAsia="宋体" w:hAnsi="宋体" w:cs="宋体"/>
          <w:b/>
          <w:bCs/>
          <w:spacing w:val="3"/>
          <w:sz w:val="17"/>
        </w:rPr>
        <w:t xml:space="preserve">         </w:t>
      </w:r>
      <w:r>
        <w:rPr>
          <w:rFonts w:ascii="宋体" w:eastAsia="宋体" w:hAnsi="宋体" w:cs="宋体" w:hint="eastAsia"/>
          <w:b/>
          <w:bCs/>
          <w:spacing w:val="3"/>
          <w:sz w:val="17"/>
        </w:rPr>
        <w:t>文献识别码</w:t>
      </w:r>
      <w:r w:rsidRPr="00427A05">
        <w:rPr>
          <w:rFonts w:ascii="宋体" w:eastAsia="宋体" w:hAnsi="宋体" w:cs="宋体" w:hint="eastAsia"/>
          <w:b/>
          <w:bCs/>
          <w:spacing w:val="3"/>
          <w:sz w:val="17"/>
        </w:rPr>
        <w:t>：A</w:t>
      </w:r>
      <w:r w:rsidRPr="00427A05">
        <w:rPr>
          <w:rFonts w:ascii="宋体" w:eastAsia="宋体" w:hAnsi="宋体" w:cs="宋体"/>
          <w:b/>
          <w:bCs/>
          <w:spacing w:val="3"/>
          <w:sz w:val="17"/>
        </w:rPr>
        <w:t xml:space="preserve">  </w:t>
      </w:r>
      <w:r>
        <w:rPr>
          <w:rFonts w:ascii="宋体" w:eastAsia="宋体" w:hAnsi="宋体" w:cs="宋体"/>
          <w:b/>
          <w:bCs/>
          <w:spacing w:val="3"/>
          <w:sz w:val="17"/>
        </w:rPr>
        <w:t xml:space="preserve">        </w:t>
      </w:r>
      <w:r>
        <w:rPr>
          <w:rFonts w:ascii="宋体" w:eastAsia="宋体" w:hAnsi="宋体" w:cs="宋体" w:hint="eastAsia"/>
          <w:b/>
          <w:bCs/>
          <w:spacing w:val="3"/>
          <w:sz w:val="17"/>
        </w:rPr>
        <w:t>文章编号：</w:t>
      </w:r>
      <w:r w:rsidRPr="00427A05">
        <w:rPr>
          <w:rFonts w:ascii="宋体" w:eastAsia="宋体" w:hAnsi="宋体" w:cs="宋体" w:hint="eastAsia"/>
          <w:spacing w:val="3"/>
          <w:sz w:val="17"/>
        </w:rPr>
        <w:t>1000</w:t>
      </w:r>
      <w:r w:rsidRPr="00427A05">
        <w:rPr>
          <w:rFonts w:ascii="宋体" w:eastAsia="宋体" w:hAnsi="宋体" w:cs="宋体"/>
          <w:spacing w:val="3"/>
          <w:sz w:val="17"/>
        </w:rPr>
        <w:t>-0000(0000)00-0000-00</w:t>
      </w:r>
    </w:p>
    <w:p w14:paraId="78C48DE8" w14:textId="77777777" w:rsidR="00427A05" w:rsidRDefault="00427A05" w:rsidP="00A72178">
      <w:pPr>
        <w:autoSpaceDE w:val="0"/>
        <w:autoSpaceDN w:val="0"/>
        <w:spacing w:line="272" w:lineRule="exact"/>
        <w:ind w:left="278" w:right="351" w:firstLine="352"/>
        <w:rPr>
          <w:rFonts w:ascii="宋体" w:eastAsia="宋体" w:hAnsi="宋体" w:cs="宋体"/>
          <w:spacing w:val="3"/>
          <w:sz w:val="17"/>
        </w:rPr>
      </w:pPr>
    </w:p>
    <w:p w14:paraId="796F1913" w14:textId="77777777" w:rsidR="00427A05" w:rsidRDefault="00427A05" w:rsidP="00427A05"/>
    <w:p w14:paraId="680DF5AC" w14:textId="77777777" w:rsidR="00EA158A" w:rsidRPr="00427A05" w:rsidRDefault="00EA158A" w:rsidP="00427A05">
      <w:pPr>
        <w:sectPr w:rsidR="00EA158A" w:rsidRPr="00427A05" w:rsidSect="000F55ED">
          <w:headerReference w:type="even" r:id="rId8"/>
          <w:headerReference w:type="default" r:id="rId9"/>
          <w:headerReference w:type="first" r:id="rId10"/>
          <w:pgSz w:w="11906" w:h="16838"/>
          <w:pgMar w:top="1440" w:right="1800" w:bottom="1440" w:left="1800" w:header="850" w:footer="992" w:gutter="0"/>
          <w:cols w:space="425"/>
          <w:titlePg/>
          <w:docGrid w:type="lines" w:linePitch="312"/>
        </w:sectPr>
      </w:pPr>
    </w:p>
    <w:p w14:paraId="334837DE" w14:textId="1FAC619E" w:rsidR="00427A05" w:rsidRDefault="00427A05" w:rsidP="00EA158A">
      <w:pPr>
        <w:pStyle w:val="2"/>
      </w:pPr>
      <w:r w:rsidRPr="00427A05">
        <w:t xml:space="preserve">1  </w:t>
      </w:r>
      <w:r w:rsidRPr="00427A05">
        <w:t>引</w:t>
      </w:r>
      <w:r w:rsidRPr="00427A05">
        <w:rPr>
          <w:rFonts w:hint="eastAsia"/>
        </w:rPr>
        <w:t xml:space="preserve"> </w:t>
      </w:r>
      <w:r w:rsidRPr="00427A05">
        <w:t xml:space="preserve"> </w:t>
      </w:r>
      <w:r w:rsidRPr="00427A05">
        <w:t>言</w:t>
      </w:r>
    </w:p>
    <w:p w14:paraId="37FD15A8" w14:textId="245F4795" w:rsidR="00427A05" w:rsidRDefault="00AD4B9A" w:rsidP="00A31A4F">
      <w:pPr>
        <w:pStyle w:val="11"/>
      </w:pPr>
      <w:r>
        <w:t>滤波是物理实验中常见的任务</w:t>
      </w:r>
      <w:r>
        <w:rPr>
          <w:rFonts w:hint="eastAsia"/>
        </w:rPr>
        <w:t>。本实验</w:t>
      </w:r>
      <w:r>
        <w:t>考虑用电路对电信号滤波</w:t>
      </w:r>
      <w:r>
        <w:rPr>
          <w:rFonts w:hint="eastAsia"/>
        </w:rPr>
        <w:t>，由于可以忽略非线性效应，故称为</w:t>
      </w:r>
      <w:r>
        <w:t>线性无源滤波器</w:t>
      </w:r>
      <w:r>
        <w:rPr>
          <w:rFonts w:hint="eastAsia"/>
        </w:rPr>
        <w:t>。本实验专注于对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RLC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电路稳态和暂态过程的进一步研究</w:t>
      </w:r>
      <w:r w:rsidR="00CF3908">
        <w:rPr>
          <w:rFonts w:hint="eastAsia"/>
        </w:rPr>
        <w:t>以及了解</w:t>
      </w:r>
      <m:oMath>
        <m:r>
          <w:rPr>
            <w:rFonts w:ascii="Cambria Math" w:hAnsi="Cambria Math"/>
          </w:rPr>
          <m:t xml:space="preserve"> LabVIEW</m:t>
        </m:r>
      </m:oMath>
      <w:r w:rsidR="00CF3908">
        <w:t xml:space="preserve"> </w:t>
      </w:r>
      <w:r w:rsidR="00CF3908">
        <w:t>在仪器控制、信号采集和分析等方面的应用。</w:t>
      </w:r>
      <w:r w:rsidR="00CF3908">
        <w:t xml:space="preserve"> </w:t>
      </w:r>
    </w:p>
    <w:p w14:paraId="7D96E25F" w14:textId="16EEA0F5" w:rsidR="00EA158A" w:rsidRPr="00EA158A" w:rsidRDefault="00EA158A" w:rsidP="00EA158A">
      <w:pPr>
        <w:pStyle w:val="2"/>
      </w:pPr>
      <w:r w:rsidRPr="00EA158A">
        <w:t xml:space="preserve">2  </w:t>
      </w:r>
      <w:r w:rsidRPr="00EA158A">
        <w:t>实验原理</w:t>
      </w:r>
    </w:p>
    <w:p w14:paraId="040016B3" w14:textId="65F3FCBB" w:rsidR="004849FE" w:rsidRPr="00EA158A" w:rsidRDefault="00EA158A" w:rsidP="00EA158A">
      <w:pPr>
        <w:pStyle w:val="3"/>
      </w:pPr>
      <w:r w:rsidRPr="00EA158A">
        <w:rPr>
          <w:rFonts w:hint="eastAsia"/>
        </w:rPr>
        <w:t>2.</w:t>
      </w:r>
      <w:r w:rsidRPr="00EA158A">
        <w:t xml:space="preserve"> </w:t>
      </w:r>
      <w:r w:rsidR="001971D6" w:rsidRPr="00EA158A">
        <w:rPr>
          <w:rFonts w:hint="eastAsia"/>
        </w:rPr>
        <w:t>1</w:t>
      </w:r>
      <w:r w:rsidRPr="00EA158A">
        <w:t xml:space="preserve"> </w:t>
      </w:r>
      <w:r w:rsidR="001971D6" w:rsidRPr="00EA158A">
        <w:t xml:space="preserve"> </w:t>
      </w:r>
      <w:r w:rsidR="00CF3908">
        <w:t>滤波器的一般概念</w:t>
      </w:r>
    </w:p>
    <w:p w14:paraId="70E838F6" w14:textId="7CDD52D9" w:rsidR="00DC1991" w:rsidRDefault="00DC1991" w:rsidP="00DC1991">
      <w:bookmarkStart w:id="0" w:name="_Hlk144934038"/>
      <w:r>
        <w:rPr>
          <w:rFonts w:hint="eastAsia"/>
        </w:rPr>
        <w:t>滤波器是能够消除信号中某些不需要的成分的器件或模块。设滤波器处理前后信号分别为</w:t>
      </w:r>
      <w:r>
        <w:rPr>
          <w:rFonts w:ascii="Cambria Math" w:hAnsi="Cambria Math" w:cs="Cambria Math"/>
        </w:rPr>
        <w:t>𝑥</w:t>
      </w:r>
      <w:r>
        <w:t>(</w:t>
      </w:r>
      <w:r>
        <w:rPr>
          <w:rFonts w:ascii="Cambria Math" w:hAnsi="Cambria Math" w:cs="Cambria Math"/>
        </w:rPr>
        <w:t>𝑡</w:t>
      </w:r>
      <w:r>
        <w:t>)</w:t>
      </w:r>
      <w:r>
        <w:t>和</w:t>
      </w:r>
      <w:r>
        <w:rPr>
          <w:rFonts w:ascii="Cambria Math" w:hAnsi="Cambria Math" w:cs="Cambria Math"/>
        </w:rPr>
        <w:t>𝑦</w:t>
      </w:r>
      <w:r>
        <w:t>(</w:t>
      </w:r>
      <w:r>
        <w:rPr>
          <w:rFonts w:ascii="Cambria Math" w:hAnsi="Cambria Math" w:cs="Cambria Math"/>
        </w:rPr>
        <w:t>𝑡</w:t>
      </w:r>
      <w:r>
        <w:t>)</w:t>
      </w:r>
      <w:r>
        <w:rPr>
          <w:rFonts w:hint="eastAsia"/>
        </w:rPr>
        <w:t>，则</w:t>
      </w:r>
    </w:p>
    <w:p w14:paraId="48011DD3" w14:textId="03E0E3D7" w:rsidR="00DC1991" w:rsidRPr="00DC1991" w:rsidRDefault="00DC1991" w:rsidP="00DC1991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h(</m:t>
              </m:r>
              <m:r>
                <w:rPr>
                  <w:rFonts w:ascii="Cambria Math" w:hAnsi="Cambria Math" w:cs="Cambria Math"/>
                </w:rPr>
                <m:t>s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 w:cs="Cambria Math"/>
                </w:rPr>
                <m:t>x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 w:cs="Cambria Math"/>
                </w:rPr>
                <m:t>t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s</m:t>
              </m:r>
              <m:r>
                <w:rPr>
                  <w:rFonts w:ascii="Cambria Math" w:hAnsi="Cambria Math"/>
                </w:rPr>
                <m:t>)d</m:t>
              </m:r>
              <m:r>
                <w:rPr>
                  <w:rFonts w:ascii="Cambria Math" w:hAnsi="Cambria Math" w:cs="Malgun Gothic"/>
                </w:rPr>
                <m:t>s</m:t>
              </m:r>
            </m:e>
          </m:nary>
        </m:oMath>
      </m:oMathPara>
    </w:p>
    <w:p w14:paraId="57B67442" w14:textId="2FD671BA" w:rsidR="00DC1991" w:rsidRDefault="00DC1991" w:rsidP="00DC1991">
      <w:r>
        <w:t>其中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eastAsia="MS Gothic" w:hAnsi="Cambria Math" w:cs="MS Gothic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s</m:t>
            </m:r>
          </m:e>
        </m:d>
        <m:r>
          <w:rPr>
            <w:rFonts w:ascii="Cambria Math" w:hAnsi="Cambria Math"/>
          </w:rPr>
          <m:t xml:space="preserve"> </m:t>
        </m:r>
      </m:oMath>
      <w:r>
        <w:t>称为滤波器的冲激响应函数，表征了滤波器的暂态性质，在时域上刻画了滤波器的作用</w:t>
      </w:r>
      <w:r>
        <w:rPr>
          <w:rFonts w:hint="eastAsia"/>
        </w:rPr>
        <w:t>。</w:t>
      </w:r>
    </w:p>
    <w:p w14:paraId="34269BF2" w14:textId="7DF4E9EE" w:rsidR="00DC1991" w:rsidRDefault="00DC1991" w:rsidP="00DC1991">
      <w:pPr>
        <w:rPr>
          <w:iCs/>
        </w:rPr>
      </w:pPr>
      <w:r w:rsidRPr="00DC1991">
        <w:rPr>
          <w:rFonts w:hint="eastAsia"/>
          <w:iCs/>
        </w:rPr>
        <w:t>若输入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t</m:t>
        </m:r>
        <m:r>
          <w:rPr>
            <w:rFonts w:ascii="Cambria Math" w:hAnsi="Cambria Math"/>
          </w:rPr>
          <m:t>)=</m:t>
        </m:r>
        <m:r>
          <w:rPr>
            <w:rFonts w:ascii="Cambria Math" w:hAnsi="Cambria Math" w:cs="Cambria Math"/>
          </w:rPr>
          <m:t>a</m:t>
        </m:r>
        <m:r>
          <w:rPr>
            <w:rFonts w:ascii="Cambria Math" w:hAnsi="Cambria Math"/>
          </w:rPr>
          <m:t xml:space="preserve"> sin </m:t>
        </m:r>
        <m:r>
          <w:rPr>
            <w:rFonts w:ascii="Cambria Math" w:hAnsi="Cambria Math" w:cs="Cambria Math"/>
          </w:rPr>
          <m:t>ωt</m:t>
        </m:r>
      </m:oMath>
      <w:r w:rsidRPr="00DC1991">
        <w:t>，输出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y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t</m:t>
        </m:r>
        <m:r>
          <w:rPr>
            <w:rFonts w:ascii="Cambria Math" w:hAnsi="Cambria Math"/>
          </w:rPr>
          <m:t>)=</m:t>
        </m:r>
        <m:r>
          <w:rPr>
            <w:rFonts w:ascii="Cambria Math" w:hAnsi="Cambria Math" w:cs="Cambria Math"/>
          </w:rPr>
          <m:t>b</m:t>
        </m:r>
        <m:r>
          <w:rPr>
            <w:rFonts w:ascii="Cambria Math" w:hAnsi="Cambria Math"/>
          </w:rPr>
          <m:t>sin(</m:t>
        </m:r>
        <m:r>
          <w:rPr>
            <w:rFonts w:ascii="Cambria Math" w:hAnsi="Cambria Math" w:cs="Cambria Math"/>
          </w:rPr>
          <m:t>ωt</m:t>
        </m:r>
        <m:r>
          <w:rPr>
            <w:rFonts w:ascii="Cambria Math" w:hAnsi="Cambria Math"/>
          </w:rPr>
          <m:t xml:space="preserve"> + </m:t>
        </m:r>
        <m:r>
          <w:rPr>
            <w:rFonts w:ascii="Cambria Math" w:hAnsi="Cambria Math" w:cs="Cambria Math"/>
          </w:rPr>
          <m:t>φ</m:t>
        </m:r>
        <m:r>
          <w:rPr>
            <w:rFonts w:ascii="Cambria Math" w:hAnsi="Cambria Math"/>
          </w:rPr>
          <m:t>)</m:t>
        </m:r>
      </m:oMath>
      <w:r w:rsidRPr="00DC1991">
        <w:rPr>
          <w:iCs/>
        </w:rPr>
        <w:t>，可定义频</w:t>
      </w:r>
      <w:r w:rsidRPr="00DC1991">
        <w:rPr>
          <w:rFonts w:hint="eastAsia"/>
          <w:iCs/>
        </w:rPr>
        <w:t>域上滤波器的作用函数，即滤波频率响应函数或称传递函数：</w:t>
      </w:r>
    </w:p>
    <w:p w14:paraId="3F74748B" w14:textId="194D41B5" w:rsidR="00DC1991" w:rsidRPr="00DC1991" w:rsidRDefault="00DC1991" w:rsidP="00DC1991">
      <w:pPr>
        <w:rPr>
          <w:i/>
          <w:iCs/>
        </w:rPr>
      </w:pPr>
      <m:oMathPara>
        <m:oMath>
          <m:r>
            <w:rPr>
              <w:rFonts w:ascii="Cambria Math" w:hAnsi="Cambria Math" w:cs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 w:cs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b</m:t>
              </m:r>
            </m:num>
            <m:den>
              <m:r>
                <w:rPr>
                  <w:rFonts w:ascii="Cambria Math" w:hAnsi="Cambria Math" w:cs="Cambria Math"/>
                </w:rPr>
                <m:t>a</m:t>
              </m:r>
            </m:den>
          </m:f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e</m:t>
              </m:r>
              <m:ctrlPr>
                <w:rPr>
                  <w:rFonts w:ascii="Cambria Math" w:hAnsi="Cambria Math" w:cs="Cambria Math"/>
                  <w:i/>
                  <w:iCs/>
                </w:rPr>
              </m:ctrlPr>
            </m:e>
            <m:sup>
              <m:r>
                <w:rPr>
                  <w:rFonts w:ascii="Cambria Math" w:hAnsi="Cambria Math" w:cs="Cambria Math"/>
                </w:rPr>
                <m:t>jω</m:t>
              </m:r>
            </m:sup>
          </m:sSup>
        </m:oMath>
      </m:oMathPara>
    </w:p>
    <w:p w14:paraId="478A18D9" w14:textId="7640666D" w:rsidR="00DC1991" w:rsidRDefault="00DC1991" w:rsidP="00DC1991">
      <m:oMath>
        <m:r>
          <w:rPr>
            <w:rFonts w:ascii="Cambria Math" w:hAnsi="Cambria Math" w:cs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与</m:t>
        </m:r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t>也存在傅里叶变换关系：</w:t>
      </w:r>
    </w:p>
    <w:p w14:paraId="31C67643" w14:textId="44441C90" w:rsidR="00DC1991" w:rsidRPr="00DC1991" w:rsidRDefault="00DC1991" w:rsidP="00DC1991">
      <w:pPr>
        <w:rPr>
          <w:iCs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ω</m:t>
                  </m:r>
                </m:e>
              </m:d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 w:cs="Cambria Math"/>
                    </w:rPr>
                    <m:t>jwt</m:t>
                  </m:r>
                </m:sup>
              </m:sSup>
              <m:r>
                <w:rPr>
                  <w:rFonts w:ascii="Cambria Math" w:hAnsi="Cambria Math" w:cs="Cambria Math"/>
                </w:rPr>
                <m:t>dω</m:t>
              </m:r>
              <m:r>
                <w:rPr>
                  <w:rFonts w:ascii="Cambria Math" w:hAnsi="Cambria Math" w:cs="Cambria Math" w:hint="eastAsia"/>
                </w:rPr>
                <m:t>，</m:t>
              </m:r>
              <m:r>
                <w:rPr>
                  <w:rFonts w:ascii="Cambria Math" w:hAnsi="Cambria Math" w:cs="Cambria Math"/>
                </w:rPr>
                <m:t>H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ω</m:t>
                  </m:r>
                </m:e>
              </m:d>
              <m:r>
                <w:rPr>
                  <w:rFonts w:ascii="Cambria Math" w:hAnsi="Cambria Math" w:cs="Cambria Math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t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Cambria Math"/>
                        </w:rPr>
                        <m:t>-jωt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 w:cs="Malgun Gothic"/>
                    </w:rPr>
                    <m:t>t</m:t>
                  </m:r>
                </m:e>
              </m:nary>
            </m:e>
          </m:nary>
        </m:oMath>
      </m:oMathPara>
    </w:p>
    <w:bookmarkEnd w:id="0"/>
    <w:p w14:paraId="6D23726F" w14:textId="2599599D" w:rsidR="00EA158A" w:rsidRPr="00EA158A" w:rsidRDefault="00EA158A" w:rsidP="00EA158A">
      <w:pPr>
        <w:pStyle w:val="3"/>
      </w:pPr>
      <w:r w:rsidRPr="00EA158A">
        <w:rPr>
          <w:rFonts w:hint="eastAsia"/>
        </w:rPr>
        <w:t>2.</w:t>
      </w:r>
      <w:r w:rsidRPr="00EA158A">
        <w:t xml:space="preserve"> </w:t>
      </w:r>
      <w:r w:rsidRPr="00EA158A">
        <w:rPr>
          <w:rFonts w:hint="eastAsia"/>
        </w:rPr>
        <w:t>2</w:t>
      </w:r>
      <w:r w:rsidRPr="00EA158A">
        <w:t xml:space="preserve">  </w:t>
      </w:r>
      <w:r w:rsidR="00CF3908">
        <w:t>常见滤波电路</w:t>
      </w:r>
    </w:p>
    <w:p w14:paraId="081FEF2D" w14:textId="6369D281" w:rsidR="006D41E6" w:rsidRDefault="00DC1991" w:rsidP="006950CD">
      <w:r>
        <w:t>根据</w:t>
      </w:r>
      <m:oMath>
        <m: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ω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</m:oMath>
      <w:r>
        <w:t>的特点，常见的滤波器可分为：低通、高通、带通、带阻四种类型，其理想幅</w:t>
      </w:r>
      <w:r>
        <w:t>-</w:t>
      </w:r>
      <w:r>
        <w:t>频曲线如下：</w:t>
      </w:r>
    </w:p>
    <w:p w14:paraId="1C69F96C" w14:textId="4DACE973" w:rsidR="00DC1991" w:rsidRDefault="00DC1991" w:rsidP="00FF5A08">
      <w:r w:rsidRPr="00DC1991">
        <w:rPr>
          <w:noProof/>
        </w:rPr>
        <w:drawing>
          <wp:inline distT="0" distB="0" distL="0" distR="0" wp14:anchorId="7D84B8D1" wp14:editId="1B7B4F9F">
            <wp:extent cx="2589882" cy="1931437"/>
            <wp:effectExtent l="0" t="0" r="1270" b="0"/>
            <wp:docPr id="1090205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05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9882" cy="193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AA08" w14:textId="77777777" w:rsidR="00DC1991" w:rsidRDefault="00DC1991" w:rsidP="006950CD"/>
    <w:p w14:paraId="7917F076" w14:textId="7C4A5B73" w:rsidR="00DC1991" w:rsidRDefault="00DC1991" w:rsidP="00DC1991">
      <w:pPr>
        <w:pStyle w:val="a8"/>
        <w:numPr>
          <w:ilvl w:val="0"/>
          <w:numId w:val="4"/>
        </w:numPr>
        <w:ind w:firstLineChars="0"/>
      </w:pPr>
      <w:r>
        <w:t>一阶</w:t>
      </w:r>
      <w:r w:rsidRPr="00DC1991">
        <w:rPr>
          <w:rFonts w:ascii="Cambria Math" w:hAnsi="Cambria Math" w:cs="Cambria Math"/>
        </w:rPr>
        <w:t>𝑅𝐶</w:t>
      </w:r>
      <w:r>
        <w:t>低通滤波器：</w:t>
      </w:r>
      <w:r>
        <w:t xml:space="preserve"> </w:t>
      </w:r>
    </w:p>
    <w:p w14:paraId="67CE991C" w14:textId="48CE65ED" w:rsidR="00DC1991" w:rsidRDefault="00132963" w:rsidP="00FF5A08">
      <w:pPr>
        <w:pStyle w:val="a8"/>
        <w:ind w:left="360" w:firstLineChars="0" w:firstLine="0"/>
      </w:pPr>
      <w:r w:rsidRPr="00132963">
        <w:rPr>
          <w:noProof/>
        </w:rPr>
        <w:drawing>
          <wp:inline distT="0" distB="0" distL="0" distR="0" wp14:anchorId="31290845" wp14:editId="637B17F3">
            <wp:extent cx="2464904" cy="1232452"/>
            <wp:effectExtent l="0" t="0" r="0" b="6350"/>
            <wp:docPr id="2082105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05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31" cy="12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243E" w14:textId="4D4E49BA" w:rsidR="00132963" w:rsidRDefault="00132963" w:rsidP="00132963">
      <w:r>
        <w:t>该电路频率响应函数</w:t>
      </w:r>
    </w:p>
    <w:p w14:paraId="5A5B39DC" w14:textId="3577275D" w:rsidR="00132963" w:rsidRPr="00132963" w:rsidRDefault="00132963" w:rsidP="00132963">
      <w:pPr>
        <w:rPr>
          <w:rFonts w:ascii="Cambria Math" w:hAnsi="Cambria Math"/>
          <w:i/>
          <w:iCs/>
        </w:rPr>
      </w:pPr>
      <m:oMathPara>
        <m:oMath>
          <m:r>
            <w:rPr>
              <w:rFonts w:ascii="Cambria Math" w:hAnsi="Cambria Math" w:cs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 w:cs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Cambria Math"/>
                </w:rPr>
                <m:t>R</m:t>
              </m:r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 w:cs="Cambria Math"/>
                    </w:rPr>
                    <m:t>jωC</m:t>
                  </m:r>
                </m:den>
              </m:f>
              <m:ctrlPr>
                <w:rPr>
                  <w:rFonts w:ascii="Cambria Math" w:hAnsi="Cambria Math" w:cs="Cambria Math"/>
                  <w:i/>
                  <w:iCs/>
                </w:rPr>
              </m:ctrlPr>
            </m:num>
            <m:den>
              <m:r>
                <w:rPr>
                  <w:rFonts w:ascii="Cambria Math" w:hAnsi="Cambria Math" w:cs="Cambria Math"/>
                </w:rPr>
                <m:t>R</m:t>
              </m:r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 w:cs="Cambria Math"/>
                    </w:rPr>
                    <m:t>jωC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1+ </m:t>
              </m:r>
              <m:r>
                <w:rPr>
                  <w:rFonts w:ascii="Cambria Math" w:hAnsi="Cambria Math" w:cs="Cambria Math"/>
                </w:rPr>
                <m:t>jωR</m:t>
              </m:r>
              <m:r>
                <w:rPr>
                  <w:rFonts w:ascii="Cambria Math" w:hAnsi="Cambria Math" w:cs="Malgun Gothic"/>
                </w:rPr>
                <m:t>C</m:t>
              </m:r>
            </m:den>
          </m:f>
        </m:oMath>
      </m:oMathPara>
    </w:p>
    <w:p w14:paraId="6559453A" w14:textId="1A218A94" w:rsidR="00132963" w:rsidRPr="00132963" w:rsidRDefault="00132963" w:rsidP="00132963">
      <w:pPr>
        <w:rPr>
          <w:rFonts w:ascii="Cambria Math" w:hAnsi="Cambria Math"/>
        </w:rPr>
      </w:pPr>
      <w:r w:rsidRPr="00132963">
        <w:rPr>
          <w:rFonts w:ascii="Cambria Math" w:hAnsi="Cambria Math" w:hint="eastAsia"/>
        </w:rPr>
        <w:t>得</w:t>
      </w:r>
    </w:p>
    <w:p w14:paraId="65D45FDA" w14:textId="5B5014F9" w:rsidR="00132963" w:rsidRPr="00132963" w:rsidRDefault="00000000" w:rsidP="00132963">
      <w:pPr>
        <w:rPr>
          <w:rFonts w:ascii="Cambria Math" w:hAnsi="Cambria Math"/>
          <w:i/>
          <w:i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 w:cs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ω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 xml:space="preserve">  (</m:t>
          </m:r>
          <m:sSub>
            <m:sSubPr>
              <m:ctrlPr>
                <w:rPr>
                  <w:rFonts w:ascii="Cambria Math" w:hAnsi="Cambria Math" w:cs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ω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=1/</m:t>
          </m:r>
          <m:r>
            <w:rPr>
              <w:rFonts w:ascii="Cambria Math" w:hAnsi="Cambria Math" w:cs="Cambria Math"/>
            </w:rPr>
            <m:t>RC</m:t>
          </m:r>
          <m:r>
            <w:rPr>
              <w:rFonts w:ascii="Cambria Math" w:hAnsi="Cambria Math"/>
            </w:rPr>
            <m:t>)</m:t>
          </m:r>
        </m:oMath>
      </m:oMathPara>
    </w:p>
    <w:p w14:paraId="716CDE55" w14:textId="6889148D" w:rsidR="00DC1991" w:rsidRDefault="00DC1991" w:rsidP="00DC1991">
      <w:pPr>
        <w:pStyle w:val="a8"/>
        <w:numPr>
          <w:ilvl w:val="0"/>
          <w:numId w:val="4"/>
        </w:numPr>
        <w:ind w:firstLineChars="0"/>
      </w:pPr>
      <w:r>
        <w:t>一阶</w:t>
      </w:r>
      <w:r>
        <w:rPr>
          <w:rFonts w:ascii="Cambria Math" w:hAnsi="Cambria Math" w:cs="Cambria Math"/>
        </w:rPr>
        <w:t>𝑅𝐶</w:t>
      </w:r>
      <w:r>
        <w:t>高通滤波器：</w:t>
      </w:r>
    </w:p>
    <w:p w14:paraId="78346A06" w14:textId="1922C170" w:rsidR="00132963" w:rsidRDefault="00132963" w:rsidP="00FF5A08">
      <w:pPr>
        <w:pStyle w:val="a8"/>
        <w:ind w:left="360" w:firstLineChars="0" w:firstLine="0"/>
      </w:pPr>
      <w:r w:rsidRPr="00132963">
        <w:rPr>
          <w:noProof/>
        </w:rPr>
        <w:drawing>
          <wp:inline distT="0" distB="0" distL="0" distR="0" wp14:anchorId="65639C62" wp14:editId="5A04BB4A">
            <wp:extent cx="2297927" cy="1120174"/>
            <wp:effectExtent l="0" t="0" r="7620" b="3810"/>
            <wp:docPr id="1082171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71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6691" cy="11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60EF" w14:textId="509C755E" w:rsidR="006F5FE5" w:rsidRPr="00417496" w:rsidRDefault="006F5FE5" w:rsidP="006F5FE5">
      <w:pPr>
        <w:rPr>
          <w:rFonts w:ascii="Cambria Math" w:hAnsi="Cambria Math"/>
          <w:i/>
          <w:iCs/>
        </w:rPr>
      </w:pPr>
      <w:r>
        <w:lastRenderedPageBreak/>
        <w:t>该电路频率响应函数</w:t>
      </w:r>
      <w:r w:rsidRPr="00417496">
        <w:rPr>
          <w:rFonts w:ascii="Cambria Math" w:hAnsi="Cambria Math" w:cs="Cambria Math"/>
          <w:i/>
          <w:iCs/>
        </w:rPr>
        <w:br/>
      </w:r>
      <m:oMathPara>
        <m:oMathParaPr>
          <m:jc m:val="center"/>
        </m:oMathParaPr>
        <m:oMath>
          <m:r>
            <w:rPr>
              <w:rFonts w:ascii="Cambria Math" w:hAnsi="Cambria Math" w:cs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 w:cs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 w:cs="Cambria Math"/>
                </w:rPr>
                <m:t>R</m:t>
              </m:r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jωRC</m:t>
              </m:r>
              <m:ctrlPr>
                <w:rPr>
                  <w:rFonts w:ascii="Cambria Math" w:hAnsi="Cambria Math" w:cs="Cambria Math"/>
                  <w:i/>
                  <w:iCs/>
                </w:rPr>
              </m:ctrlPr>
            </m:num>
            <m:den>
              <m:r>
                <w:rPr>
                  <w:rFonts w:ascii="Cambria Math" w:hAnsi="Cambria Math" w:cs="Cambria Math"/>
                </w:rPr>
                <m:t>1</m:t>
              </m:r>
              <m:r>
                <w:rPr>
                  <w:rFonts w:ascii="Cambria Math" w:hAnsi="Cambria Math"/>
                </w:rPr>
                <m:t xml:space="preserve"> +jωL</m:t>
              </m:r>
            </m:den>
          </m:f>
        </m:oMath>
      </m:oMathPara>
    </w:p>
    <w:p w14:paraId="7CF38916" w14:textId="77777777" w:rsidR="006F5FE5" w:rsidRPr="00417496" w:rsidRDefault="006F5FE5" w:rsidP="006F5FE5">
      <w:pPr>
        <w:rPr>
          <w:rFonts w:ascii="Cambria Math" w:hAnsi="Cambria Math"/>
        </w:rPr>
      </w:pPr>
      <w:r w:rsidRPr="00417496">
        <w:rPr>
          <w:rFonts w:ascii="Cambria Math" w:hAnsi="Cambria Math" w:hint="eastAsia"/>
        </w:rPr>
        <w:t>得</w:t>
      </w:r>
    </w:p>
    <w:p w14:paraId="00856250" w14:textId="79B40F50" w:rsidR="000B0BD9" w:rsidRPr="000B0BD9" w:rsidRDefault="00000000" w:rsidP="000B0BD9">
      <w:pPr>
        <w:pStyle w:val="a8"/>
        <w:ind w:left="360" w:firstLineChars="0" w:firstLine="0"/>
        <w:rPr>
          <w:rFonts w:ascii="Cambria Math" w:hAnsi="Cambria Math"/>
          <w:i/>
          <w:i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 w:cs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ω/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(ω/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 xml:space="preserve">  (</m:t>
          </m:r>
          <m:sSub>
            <m:sSubPr>
              <m:ctrlPr>
                <w:rPr>
                  <w:rFonts w:ascii="Cambria Math" w:hAnsi="Cambria Math" w:cs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ω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=1/RC)</m:t>
          </m:r>
        </m:oMath>
      </m:oMathPara>
    </w:p>
    <w:p w14:paraId="43988BA9" w14:textId="550BD1B9" w:rsidR="00417496" w:rsidRDefault="00DC1991" w:rsidP="00417496">
      <w:pPr>
        <w:pStyle w:val="a8"/>
        <w:numPr>
          <w:ilvl w:val="0"/>
          <w:numId w:val="4"/>
        </w:numPr>
        <w:ind w:firstLineChars="0"/>
      </w:pPr>
      <w:r>
        <w:t>二阶带通滤波器：</w:t>
      </w:r>
    </w:p>
    <w:p w14:paraId="5394F6E0" w14:textId="781E75C2" w:rsidR="00DC1991" w:rsidRDefault="00417496" w:rsidP="00FF5A08">
      <w:r w:rsidRPr="00417496">
        <w:rPr>
          <w:noProof/>
        </w:rPr>
        <w:drawing>
          <wp:inline distT="0" distB="0" distL="0" distR="0" wp14:anchorId="58650B6E" wp14:editId="0275F666">
            <wp:extent cx="2425148" cy="927619"/>
            <wp:effectExtent l="0" t="0" r="0" b="6350"/>
            <wp:docPr id="1028645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45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3995" cy="9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719A" w14:textId="77777777" w:rsidR="00417496" w:rsidRPr="00417496" w:rsidRDefault="00417496" w:rsidP="00417496">
      <w:pPr>
        <w:rPr>
          <w:rFonts w:ascii="Cambria Math" w:hAnsi="Cambria Math"/>
          <w:i/>
          <w:iCs/>
        </w:rPr>
      </w:pPr>
      <w:r>
        <w:t>该电路频率响应函数</w:t>
      </w:r>
      <w:r w:rsidRPr="00417496">
        <w:rPr>
          <w:rFonts w:ascii="Cambria Math" w:hAnsi="Cambria Math" w:cs="Cambria Math"/>
          <w:i/>
          <w:iCs/>
        </w:rPr>
        <w:br/>
      </w:r>
      <m:oMathPara>
        <m:oMathParaPr>
          <m:jc m:val="center"/>
        </m:oMathParaPr>
        <m:oMath>
          <m:r>
            <w:rPr>
              <w:rFonts w:ascii="Cambria Math" w:hAnsi="Cambria Math" w:cs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 w:cs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 w:cs="Cambria Math"/>
                </w:rPr>
                <m:t>R</m:t>
              </m:r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 w:cs="Cambria Math"/>
                  <w:i/>
                  <w:iCs/>
                </w:rPr>
              </m:ctrlPr>
            </m:num>
            <m:den>
              <m:r>
                <w:rPr>
                  <w:rFonts w:ascii="Cambria Math" w:hAnsi="Cambria Math" w:cs="Cambria Math"/>
                </w:rPr>
                <m:t>R</m:t>
              </m:r>
              <m:r>
                <w:rPr>
                  <w:rFonts w:ascii="Cambria Math" w:hAnsi="Cambria Math"/>
                </w:rPr>
                <m:t xml:space="preserve"> +jωL+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 w:cs="Cambria Math"/>
                    </w:rPr>
                    <m:t>jωC</m:t>
                  </m:r>
                </m:den>
              </m:f>
            </m:den>
          </m:f>
        </m:oMath>
      </m:oMathPara>
    </w:p>
    <w:p w14:paraId="77C8CD60" w14:textId="77777777" w:rsidR="00417496" w:rsidRPr="00417496" w:rsidRDefault="00417496" w:rsidP="00417496">
      <w:pPr>
        <w:rPr>
          <w:rFonts w:ascii="Cambria Math" w:hAnsi="Cambria Math"/>
        </w:rPr>
      </w:pPr>
      <w:r w:rsidRPr="00417496">
        <w:rPr>
          <w:rFonts w:ascii="Cambria Math" w:hAnsi="Cambria Math" w:hint="eastAsia"/>
        </w:rPr>
        <w:t>得</w:t>
      </w:r>
    </w:p>
    <w:p w14:paraId="6D7BD10F" w14:textId="4179933A" w:rsidR="00417496" w:rsidRPr="00417496" w:rsidRDefault="00000000" w:rsidP="00417496">
      <w:pPr>
        <w:pStyle w:val="a8"/>
        <w:ind w:left="360" w:firstLineChars="0" w:firstLine="0"/>
        <w:rPr>
          <w:rFonts w:ascii="Cambria Math" w:hAnsi="Cambria Math"/>
          <w:i/>
          <w:i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 w:cs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Cambria Math"/>
                                </w:rPr>
                                <m:t>ω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 xml:space="preserve">  (</m:t>
          </m:r>
          <m:sSub>
            <m:sSubPr>
              <m:ctrlPr>
                <w:rPr>
                  <w:rFonts w:ascii="Cambria Math" w:hAnsi="Cambria Math" w:cs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ω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b>
              <m:r>
                <w:rPr>
                  <w:rFonts w:ascii="Cambria Math" w:hAnsi="Cambria Math" w:cs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</w:rPr>
                    <m:t>LC</m:t>
                  </m:r>
                </m:e>
              </m:rad>
            </m:den>
          </m:f>
          <m:r>
            <w:rPr>
              <w:rFonts w:ascii="Cambria Math" w:hAnsi="Cambria Math"/>
            </w:rPr>
            <m:t>,Q=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hAnsi="Cambria Math" w:cs="Cambria Math"/>
                </w:rPr>
                <m:t>L/C</m:t>
              </m:r>
            </m:e>
          </m:rad>
          <m:r>
            <w:rPr>
              <w:rFonts w:ascii="Cambria Math" w:hAnsi="Cambria Math"/>
            </w:rPr>
            <m:t>)</m:t>
          </m:r>
        </m:oMath>
      </m:oMathPara>
    </w:p>
    <w:p w14:paraId="416875E6" w14:textId="77777777" w:rsidR="00332267" w:rsidRDefault="00DC1991" w:rsidP="00DC1991">
      <w:pPr>
        <w:pStyle w:val="a8"/>
        <w:numPr>
          <w:ilvl w:val="0"/>
          <w:numId w:val="4"/>
        </w:numPr>
        <w:ind w:firstLineChars="0"/>
      </w:pPr>
      <w:r>
        <w:t>二阶带阻滤波器：</w:t>
      </w:r>
    </w:p>
    <w:p w14:paraId="6DBA85B8" w14:textId="4BF998D1" w:rsidR="00DC1991" w:rsidRDefault="00332267" w:rsidP="00FF5A08">
      <w:r w:rsidRPr="00332267">
        <w:rPr>
          <w:noProof/>
        </w:rPr>
        <w:drawing>
          <wp:inline distT="0" distB="0" distL="0" distR="0" wp14:anchorId="5E613144" wp14:editId="2D20D47F">
            <wp:extent cx="2528018" cy="1301186"/>
            <wp:effectExtent l="0" t="0" r="5715" b="0"/>
            <wp:docPr id="120902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2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124" cy="13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062E" w14:textId="5EB614F4" w:rsidR="00DC1991" w:rsidRDefault="00132963" w:rsidP="00132963">
      <w:r>
        <w:t>该电路频率响应函数</w:t>
      </w:r>
    </w:p>
    <w:p w14:paraId="3F86B66E" w14:textId="4592E08C" w:rsidR="00332267" w:rsidRPr="0055770F" w:rsidRDefault="00332267" w:rsidP="00132963">
      <w:pPr>
        <w:rPr>
          <w:iCs/>
        </w:rPr>
      </w:pPr>
      <m:oMathPara>
        <m:oMath>
          <m:r>
            <w:rPr>
              <w:rFonts w:ascii="Cambria Math" w:hAnsi="Cambria Math" w:cs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 w:cs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 w:cs="Cambria Math"/>
                </w:rPr>
                <m:t>R</m:t>
              </m:r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 w:cs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jQ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Cambria Math"/>
                        </w:rPr>
                        <m:t>ω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1+jQ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Cambria Math"/>
                        </w:rPr>
                        <m:t>ω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 w:cs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ω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b>
              <m:r>
                <w:rPr>
                  <w:rFonts w:ascii="Cambria Math" w:hAnsi="Cambria Math" w:cs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</w:rPr>
                    <m:t>LC</m:t>
                  </m:r>
                </m:e>
              </m:rad>
            </m:den>
          </m:f>
          <m:r>
            <w:rPr>
              <w:rFonts w:ascii="Cambria Math" w:hAnsi="Cambria Math"/>
            </w:rPr>
            <m:t>,Q=R</m:t>
          </m:r>
          <m:rad>
            <m:radPr>
              <m:degHide m:val="1"/>
              <m:ctrlPr>
                <w:rPr>
                  <w:rFonts w:ascii="Cambria Math" w:hAnsi="Cambria Math" w:cs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hAnsi="Cambria Math" w:cs="Cambria Math"/>
                </w:rPr>
                <m:t>C/L</m:t>
              </m:r>
            </m:e>
          </m:rad>
          <m:r>
            <w:rPr>
              <w:rFonts w:ascii="Cambria Math" w:hAnsi="Cambria Math"/>
            </w:rPr>
            <m:t>)</m:t>
          </m:r>
        </m:oMath>
      </m:oMathPara>
    </w:p>
    <w:p w14:paraId="5CFD4095" w14:textId="04F76536" w:rsidR="001971D6" w:rsidRDefault="001971D6" w:rsidP="007146D7">
      <w:pPr>
        <w:pStyle w:val="2"/>
      </w:pPr>
      <w:r w:rsidRPr="001971D6">
        <w:rPr>
          <w:rFonts w:hint="eastAsia"/>
        </w:rPr>
        <w:t>3</w:t>
      </w:r>
      <w:r w:rsidR="007146D7">
        <w:t xml:space="preserve">  </w:t>
      </w:r>
      <w:r w:rsidR="009A277C">
        <w:rPr>
          <w:rFonts w:hint="eastAsia"/>
        </w:rPr>
        <w:t>实验内容</w:t>
      </w:r>
    </w:p>
    <w:p w14:paraId="6584814E" w14:textId="71547C7B" w:rsidR="003114F2" w:rsidRPr="003114F2" w:rsidRDefault="0055770F" w:rsidP="003114F2">
      <w:pPr>
        <w:pStyle w:val="3"/>
      </w:pPr>
      <w:r>
        <w:t>用分立元件搭建常见无源滤波电路，并用</w:t>
      </w:r>
      <w:r>
        <w:t xml:space="preserve"> LabVIEW </w:t>
      </w:r>
      <w:r>
        <w:t>测量它们的频率特性</w:t>
      </w:r>
    </w:p>
    <w:p w14:paraId="6E4EFA8F" w14:textId="77777777" w:rsidR="00424C8E" w:rsidRDefault="00424C8E" w:rsidP="00424C8E">
      <w:pPr>
        <w:pStyle w:val="2"/>
      </w:pP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实验结果及分析</w:t>
      </w:r>
    </w:p>
    <w:p w14:paraId="01F0BE3A" w14:textId="6F5E8DD9" w:rsidR="009A77F9" w:rsidRPr="009A77F9" w:rsidRDefault="009A77F9" w:rsidP="009A77F9">
      <w:pPr>
        <w:pStyle w:val="a8"/>
        <w:numPr>
          <w:ilvl w:val="1"/>
          <w:numId w:val="4"/>
        </w:numPr>
        <w:ind w:firstLineChars="0"/>
        <w:rPr>
          <w:b/>
          <w:bCs/>
        </w:rPr>
      </w:pPr>
      <w:r w:rsidRPr="009A77F9">
        <w:rPr>
          <w:rFonts w:hint="eastAsia"/>
          <w:b/>
          <w:bCs/>
        </w:rPr>
        <w:t>程序框图</w:t>
      </w:r>
    </w:p>
    <w:p w14:paraId="5626ED05" w14:textId="1E9D771C" w:rsidR="009A77F9" w:rsidRPr="009A77F9" w:rsidRDefault="009A77F9" w:rsidP="009A77F9">
      <w:r w:rsidRPr="009A77F9">
        <w:t>编写控制信号发生器开关以及自动扫频的代码</w:t>
      </w:r>
      <w:r>
        <w:rPr>
          <w:rFonts w:hint="eastAsia"/>
        </w:rPr>
        <w:t>，测量频率特征曲线程序如图</w:t>
      </w:r>
      <w:r w:rsidR="00AC1396">
        <w:rPr>
          <w:rFonts w:hint="eastAsia"/>
        </w:rPr>
        <w:t>（大图附在最后）</w:t>
      </w:r>
      <w:r>
        <w:rPr>
          <w:rFonts w:hint="eastAsia"/>
        </w:rPr>
        <w:t>：</w:t>
      </w:r>
    </w:p>
    <w:p w14:paraId="247D1DDA" w14:textId="530DC0B0" w:rsidR="009A77F9" w:rsidRDefault="009A77F9" w:rsidP="00FF5A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A612BA" wp14:editId="7BB5426E">
            <wp:extent cx="3367580" cy="1892411"/>
            <wp:effectExtent l="0" t="0" r="4445" b="0"/>
            <wp:docPr id="1415368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741" cy="193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5812" w14:textId="76A2540D" w:rsidR="009A77F9" w:rsidRDefault="009A77F9" w:rsidP="009A77F9">
      <w:pPr>
        <w:rPr>
          <w:b/>
          <w:bCs/>
        </w:rPr>
      </w:pPr>
      <w:r>
        <w:rPr>
          <w:rFonts w:hint="eastAsia"/>
          <w:b/>
          <w:bCs/>
        </w:rPr>
        <w:t>4.2</w:t>
      </w:r>
      <w:r>
        <w:rPr>
          <w:b/>
          <w:bCs/>
        </w:rPr>
        <w:t xml:space="preserve">  </w:t>
      </w:r>
      <w:r w:rsidRPr="009A77F9">
        <w:rPr>
          <w:b/>
          <w:bCs/>
        </w:rPr>
        <w:t>一阶</w:t>
      </w:r>
      <w:r w:rsidRPr="009A77F9">
        <w:rPr>
          <w:rFonts w:ascii="Cambria Math" w:hAnsi="Cambria Math" w:cs="Cambria Math"/>
          <w:b/>
          <w:bCs/>
        </w:rPr>
        <w:t>𝑅𝐶</w:t>
      </w:r>
      <w:r w:rsidRPr="009A77F9">
        <w:rPr>
          <w:b/>
          <w:bCs/>
        </w:rPr>
        <w:t>低通滤波器</w:t>
      </w:r>
    </w:p>
    <w:p w14:paraId="4D47F192" w14:textId="7BB44049" w:rsidR="009A77F9" w:rsidRDefault="008B07AF" w:rsidP="009A77F9">
      <w:r w:rsidRPr="00374B60">
        <w:rPr>
          <w:rFonts w:hint="eastAsia"/>
        </w:rPr>
        <w:t>电路图如图：</w:t>
      </w:r>
    </w:p>
    <w:p w14:paraId="7F49223E" w14:textId="60C54D9E" w:rsidR="00374B60" w:rsidRPr="00374B60" w:rsidRDefault="006E6213" w:rsidP="009A77F9">
      <w:r>
        <w:rPr>
          <w:noProof/>
        </w:rPr>
        <w:drawing>
          <wp:inline distT="0" distB="0" distL="0" distR="0" wp14:anchorId="380D1F7F" wp14:editId="60CD5ABB">
            <wp:extent cx="1754640" cy="2692559"/>
            <wp:effectExtent l="7303" t="0" r="5397" b="5398"/>
            <wp:docPr id="15299863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76152" cy="27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FCEC" w14:textId="29D293E1" w:rsidR="008B07AF" w:rsidRDefault="008B07AF" w:rsidP="009A77F9">
      <w:r w:rsidRPr="00374B60">
        <w:rPr>
          <w:rFonts w:hint="eastAsia"/>
        </w:rPr>
        <w:t>幅</w:t>
      </w:r>
      <w:r w:rsidRPr="00374B60">
        <w:rPr>
          <w:rFonts w:hint="eastAsia"/>
        </w:rPr>
        <w:t>-</w:t>
      </w:r>
      <w:r w:rsidRPr="00374B60">
        <w:rPr>
          <w:rFonts w:hint="eastAsia"/>
        </w:rPr>
        <w:t>频特征曲线：</w:t>
      </w:r>
    </w:p>
    <w:p w14:paraId="361E7EA1" w14:textId="32620276" w:rsidR="0018065C" w:rsidRPr="00374B60" w:rsidRDefault="0018065C" w:rsidP="009A77F9">
      <w:r w:rsidRPr="0018065C">
        <w:rPr>
          <w:noProof/>
        </w:rPr>
        <w:drawing>
          <wp:inline distT="0" distB="0" distL="0" distR="0" wp14:anchorId="7505440D" wp14:editId="6610A919">
            <wp:extent cx="2692538" cy="1778091"/>
            <wp:effectExtent l="0" t="0" r="0" b="0"/>
            <wp:docPr id="524480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80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593D" w14:textId="6E64BDCF" w:rsidR="008B07AF" w:rsidRDefault="008B07AF" w:rsidP="009A77F9">
      <w:r w:rsidRPr="00374B60">
        <w:rPr>
          <w:rFonts w:hint="eastAsia"/>
        </w:rPr>
        <w:t>相</w:t>
      </w:r>
      <w:r w:rsidRPr="00374B60">
        <w:rPr>
          <w:rFonts w:hint="eastAsia"/>
        </w:rPr>
        <w:t>-</w:t>
      </w:r>
      <w:r w:rsidRPr="00374B60">
        <w:rPr>
          <w:rFonts w:hint="eastAsia"/>
        </w:rPr>
        <w:t>频特征曲线：</w:t>
      </w:r>
    </w:p>
    <w:p w14:paraId="6DF194C8" w14:textId="7ED4DE93" w:rsidR="0018065C" w:rsidRPr="00374B60" w:rsidRDefault="0018065C" w:rsidP="009A77F9">
      <w:r w:rsidRPr="0018065C">
        <w:rPr>
          <w:noProof/>
        </w:rPr>
        <w:drawing>
          <wp:inline distT="0" distB="0" distL="0" distR="0" wp14:anchorId="476BB519" wp14:editId="3541BD16">
            <wp:extent cx="2692400" cy="1622271"/>
            <wp:effectExtent l="0" t="0" r="0" b="0"/>
            <wp:docPr id="1176044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44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0108" cy="16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C031" w14:textId="4C7F6ADC" w:rsidR="009A77F9" w:rsidRPr="009A77F9" w:rsidRDefault="009A77F9" w:rsidP="009A77F9">
      <w:pPr>
        <w:rPr>
          <w:b/>
          <w:bCs/>
        </w:rPr>
      </w:pPr>
      <w:r>
        <w:rPr>
          <w:rFonts w:hint="eastAsia"/>
          <w:b/>
          <w:bCs/>
        </w:rPr>
        <w:lastRenderedPageBreak/>
        <w:t>4.3</w:t>
      </w:r>
      <w:r>
        <w:rPr>
          <w:b/>
          <w:bCs/>
        </w:rPr>
        <w:t xml:space="preserve">  </w:t>
      </w:r>
      <w:r w:rsidRPr="009A77F9">
        <w:rPr>
          <w:b/>
          <w:bCs/>
        </w:rPr>
        <w:t>一阶</w:t>
      </w:r>
      <w:r w:rsidRPr="009A77F9">
        <w:rPr>
          <w:rFonts w:ascii="Cambria Math" w:hAnsi="Cambria Math" w:cs="Cambria Math"/>
          <w:b/>
          <w:bCs/>
        </w:rPr>
        <w:t>𝑅𝐶</w:t>
      </w:r>
      <w:r w:rsidRPr="009A77F9">
        <w:rPr>
          <w:b/>
          <w:bCs/>
        </w:rPr>
        <w:t>高通滤波器</w:t>
      </w:r>
    </w:p>
    <w:p w14:paraId="5BAB2AC7" w14:textId="77777777" w:rsidR="009E5CF1" w:rsidRDefault="009E5CF1" w:rsidP="009E5CF1">
      <w:r w:rsidRPr="00374B60">
        <w:rPr>
          <w:rFonts w:hint="eastAsia"/>
        </w:rPr>
        <w:t>电路图如图：</w:t>
      </w:r>
    </w:p>
    <w:p w14:paraId="74A6E002" w14:textId="2728E577" w:rsidR="006E6213" w:rsidRPr="00374B60" w:rsidRDefault="006E6213" w:rsidP="009E5CF1">
      <w:pPr>
        <w:rPr>
          <w:rFonts w:hint="eastAsia"/>
        </w:rPr>
      </w:pPr>
      <w:r>
        <w:rPr>
          <w:noProof/>
        </w:rPr>
        <w:drawing>
          <wp:inline distT="0" distB="0" distL="0" distR="0" wp14:anchorId="39A4409C" wp14:editId="56F71AD6">
            <wp:extent cx="1719580" cy="2606489"/>
            <wp:effectExtent l="0" t="5080" r="8890" b="8890"/>
            <wp:docPr id="18858244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32629" cy="262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5044F" w14:textId="77777777" w:rsidR="009E5CF1" w:rsidRDefault="009E5CF1" w:rsidP="009E5CF1">
      <w:r w:rsidRPr="00374B60">
        <w:rPr>
          <w:rFonts w:hint="eastAsia"/>
        </w:rPr>
        <w:t>幅</w:t>
      </w:r>
      <w:r w:rsidRPr="00374B60">
        <w:rPr>
          <w:rFonts w:hint="eastAsia"/>
        </w:rPr>
        <w:t>-</w:t>
      </w:r>
      <w:r w:rsidRPr="00374B60">
        <w:rPr>
          <w:rFonts w:hint="eastAsia"/>
        </w:rPr>
        <w:t>频特征曲线：</w:t>
      </w:r>
    </w:p>
    <w:p w14:paraId="31FF0F6E" w14:textId="17A5B2B9" w:rsidR="0018065C" w:rsidRPr="00374B60" w:rsidRDefault="0018065C" w:rsidP="009E5CF1">
      <w:r w:rsidRPr="0018065C">
        <w:rPr>
          <w:noProof/>
        </w:rPr>
        <w:drawing>
          <wp:inline distT="0" distB="0" distL="0" distR="0" wp14:anchorId="4AC62811" wp14:editId="63294510">
            <wp:extent cx="2692400" cy="1787517"/>
            <wp:effectExtent l="0" t="0" r="0" b="3810"/>
            <wp:docPr id="131694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47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717" cy="17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FE35" w14:textId="71A2696E" w:rsidR="008B07AF" w:rsidRDefault="009E5CF1" w:rsidP="009A77F9">
      <w:r w:rsidRPr="00374B60">
        <w:rPr>
          <w:rFonts w:hint="eastAsia"/>
        </w:rPr>
        <w:t>相</w:t>
      </w:r>
      <w:r w:rsidRPr="00374B60">
        <w:rPr>
          <w:rFonts w:hint="eastAsia"/>
        </w:rPr>
        <w:t>-</w:t>
      </w:r>
      <w:r w:rsidRPr="00374B60">
        <w:rPr>
          <w:rFonts w:hint="eastAsia"/>
        </w:rPr>
        <w:t>频特征曲线：</w:t>
      </w:r>
    </w:p>
    <w:p w14:paraId="02C9382E" w14:textId="4029F1EC" w:rsidR="0018065C" w:rsidRPr="00374B60" w:rsidRDefault="0018065C" w:rsidP="009A77F9">
      <w:r w:rsidRPr="0018065C">
        <w:rPr>
          <w:noProof/>
        </w:rPr>
        <w:drawing>
          <wp:inline distT="0" distB="0" distL="0" distR="0" wp14:anchorId="2432C985" wp14:editId="4B69C48A">
            <wp:extent cx="2521080" cy="1536779"/>
            <wp:effectExtent l="0" t="0" r="0" b="6350"/>
            <wp:docPr id="760947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47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BD92" w14:textId="502C842D" w:rsidR="008B07AF" w:rsidRDefault="008B07AF" w:rsidP="009A77F9">
      <w:pPr>
        <w:rPr>
          <w:b/>
          <w:bCs/>
        </w:rPr>
      </w:pPr>
      <w:r>
        <w:rPr>
          <w:rFonts w:hint="eastAsia"/>
          <w:b/>
          <w:bCs/>
        </w:rPr>
        <w:t>4.4</w:t>
      </w:r>
      <w:r>
        <w:rPr>
          <w:b/>
          <w:bCs/>
        </w:rPr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RLC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C1396">
        <w:rPr>
          <w:rFonts w:hint="eastAsia"/>
          <w:b/>
          <w:bCs/>
        </w:rPr>
        <w:t>带通</w:t>
      </w:r>
      <w:r w:rsidR="00AC1396" w:rsidRPr="009A77F9">
        <w:rPr>
          <w:b/>
          <w:bCs/>
        </w:rPr>
        <w:t>滤波器</w:t>
      </w:r>
    </w:p>
    <w:p w14:paraId="14F5B161" w14:textId="77777777" w:rsidR="009E5CF1" w:rsidRDefault="009E5CF1" w:rsidP="009E5CF1">
      <w:r w:rsidRPr="00374B60">
        <w:rPr>
          <w:rFonts w:hint="eastAsia"/>
        </w:rPr>
        <w:t>电路图如图：</w:t>
      </w:r>
    </w:p>
    <w:p w14:paraId="2124EFD7" w14:textId="0D92A754" w:rsidR="00FF5A08" w:rsidRPr="00374B60" w:rsidRDefault="006E6213" w:rsidP="009E5CF1">
      <w:r>
        <w:rPr>
          <w:rFonts w:hint="eastAsia"/>
          <w:noProof/>
        </w:rPr>
        <w:drawing>
          <wp:inline distT="0" distB="0" distL="0" distR="0" wp14:anchorId="4E29F97D" wp14:editId="1F0D2953">
            <wp:extent cx="1656408" cy="2519222"/>
            <wp:effectExtent l="6667" t="0" r="7938" b="7937"/>
            <wp:docPr id="4638179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80170" cy="255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9554" w14:textId="77777777" w:rsidR="009E5CF1" w:rsidRDefault="009E5CF1" w:rsidP="009E5CF1">
      <w:r w:rsidRPr="00374B60">
        <w:rPr>
          <w:rFonts w:hint="eastAsia"/>
        </w:rPr>
        <w:t>幅</w:t>
      </w:r>
      <w:r w:rsidRPr="00374B60">
        <w:rPr>
          <w:rFonts w:hint="eastAsia"/>
        </w:rPr>
        <w:t>-</w:t>
      </w:r>
      <w:r w:rsidRPr="00374B60">
        <w:rPr>
          <w:rFonts w:hint="eastAsia"/>
        </w:rPr>
        <w:t>频特征曲线：</w:t>
      </w:r>
    </w:p>
    <w:p w14:paraId="779397DA" w14:textId="62D60B96" w:rsidR="0018065C" w:rsidRPr="00374B60" w:rsidRDefault="0018065C" w:rsidP="009E5CF1">
      <w:r w:rsidRPr="0018065C">
        <w:rPr>
          <w:noProof/>
        </w:rPr>
        <w:drawing>
          <wp:inline distT="0" distB="0" distL="0" distR="0" wp14:anchorId="4887525B" wp14:editId="0DB87444">
            <wp:extent cx="2520950" cy="1626647"/>
            <wp:effectExtent l="0" t="0" r="0" b="0"/>
            <wp:docPr id="429762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62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567" cy="162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018F" w14:textId="442F5AD5" w:rsidR="009E5CF1" w:rsidRDefault="009E5CF1" w:rsidP="009A77F9">
      <w:r w:rsidRPr="00374B60">
        <w:rPr>
          <w:rFonts w:hint="eastAsia"/>
        </w:rPr>
        <w:t>相</w:t>
      </w:r>
      <w:r w:rsidRPr="00374B60">
        <w:rPr>
          <w:rFonts w:hint="eastAsia"/>
        </w:rPr>
        <w:t>-</w:t>
      </w:r>
      <w:r w:rsidRPr="00374B60">
        <w:rPr>
          <w:rFonts w:hint="eastAsia"/>
        </w:rPr>
        <w:t>频特征曲线：</w:t>
      </w:r>
    </w:p>
    <w:p w14:paraId="41FF24FF" w14:textId="5C41574C" w:rsidR="0018065C" w:rsidRPr="00374B60" w:rsidRDefault="0018065C" w:rsidP="009A77F9">
      <w:r w:rsidRPr="0018065C">
        <w:rPr>
          <w:noProof/>
        </w:rPr>
        <w:drawing>
          <wp:inline distT="0" distB="0" distL="0" distR="0" wp14:anchorId="51BED9F2" wp14:editId="6D25B133">
            <wp:extent cx="2580889" cy="1502796"/>
            <wp:effectExtent l="0" t="0" r="0" b="2540"/>
            <wp:docPr id="1959054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548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481" cy="15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C61F" w14:textId="449AE247" w:rsidR="008B07AF" w:rsidRDefault="008B07AF" w:rsidP="009A77F9">
      <w:pPr>
        <w:rPr>
          <w:b/>
          <w:bCs/>
        </w:rPr>
      </w:pPr>
      <w:r>
        <w:rPr>
          <w:rFonts w:hint="eastAsia"/>
          <w:b/>
          <w:bCs/>
        </w:rPr>
        <w:t>4.5</w:t>
      </w:r>
      <w:r w:rsidR="00AC1396">
        <w:rPr>
          <w:b/>
          <w:bCs/>
        </w:rPr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RLC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C1396">
        <w:rPr>
          <w:rFonts w:hint="eastAsia"/>
          <w:b/>
          <w:bCs/>
        </w:rPr>
        <w:t>带</w:t>
      </w:r>
      <w:r w:rsidR="00AC1396">
        <w:rPr>
          <w:rFonts w:hint="eastAsia"/>
          <w:b/>
          <w:bCs/>
        </w:rPr>
        <w:t>阻</w:t>
      </w:r>
      <w:r w:rsidR="00AC1396" w:rsidRPr="009A77F9">
        <w:rPr>
          <w:b/>
          <w:bCs/>
        </w:rPr>
        <w:t>滤波器</w:t>
      </w:r>
    </w:p>
    <w:p w14:paraId="40298221" w14:textId="7AB43241" w:rsidR="009E5CF1" w:rsidRDefault="009E5CF1" w:rsidP="009E5CF1">
      <w:r w:rsidRPr="00374B60">
        <w:rPr>
          <w:rFonts w:hint="eastAsia"/>
        </w:rPr>
        <w:t>电路图如图：</w:t>
      </w:r>
    </w:p>
    <w:p w14:paraId="43DCC85E" w14:textId="486A924A" w:rsidR="00FF5A08" w:rsidRPr="00374B60" w:rsidRDefault="006E6213" w:rsidP="009E5CF1">
      <w:r>
        <w:rPr>
          <w:noProof/>
        </w:rPr>
        <w:drawing>
          <wp:inline distT="0" distB="0" distL="0" distR="0" wp14:anchorId="1AA906FD" wp14:editId="2EAF8850">
            <wp:extent cx="1658804" cy="2584846"/>
            <wp:effectExtent l="0" t="5715" r="0" b="0"/>
            <wp:docPr id="16173018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76478" cy="261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108C" w14:textId="77777777" w:rsidR="009E5CF1" w:rsidRDefault="009E5CF1" w:rsidP="009E5CF1">
      <w:r w:rsidRPr="00374B60">
        <w:rPr>
          <w:rFonts w:hint="eastAsia"/>
        </w:rPr>
        <w:t>幅</w:t>
      </w:r>
      <w:r w:rsidRPr="00374B60">
        <w:rPr>
          <w:rFonts w:hint="eastAsia"/>
        </w:rPr>
        <w:t>-</w:t>
      </w:r>
      <w:r w:rsidRPr="00374B60">
        <w:rPr>
          <w:rFonts w:hint="eastAsia"/>
        </w:rPr>
        <w:t>频特征曲线：</w:t>
      </w:r>
    </w:p>
    <w:p w14:paraId="19978927" w14:textId="3DCD8367" w:rsidR="0018065C" w:rsidRPr="00374B60" w:rsidRDefault="0018065C" w:rsidP="009E5CF1">
      <w:r>
        <w:rPr>
          <w:noProof/>
        </w:rPr>
        <w:drawing>
          <wp:inline distT="0" distB="0" distL="0" distR="0" wp14:anchorId="1036CCC7" wp14:editId="1750FC46">
            <wp:extent cx="2592125" cy="1674081"/>
            <wp:effectExtent l="0" t="0" r="0" b="2540"/>
            <wp:docPr id="1960682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829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0227" cy="169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1C11" w14:textId="743DE5D9" w:rsidR="009E5CF1" w:rsidRDefault="009E5CF1" w:rsidP="009A77F9">
      <w:r w:rsidRPr="00374B60">
        <w:rPr>
          <w:rFonts w:hint="eastAsia"/>
        </w:rPr>
        <w:t>相</w:t>
      </w:r>
      <w:r w:rsidRPr="00374B60">
        <w:rPr>
          <w:rFonts w:hint="eastAsia"/>
        </w:rPr>
        <w:t>-</w:t>
      </w:r>
      <w:r w:rsidRPr="00374B60">
        <w:rPr>
          <w:rFonts w:hint="eastAsia"/>
        </w:rPr>
        <w:t>频特征曲线：</w:t>
      </w:r>
    </w:p>
    <w:p w14:paraId="63C87766" w14:textId="5304E2EE" w:rsidR="0018065C" w:rsidRPr="00374B60" w:rsidRDefault="0018065C" w:rsidP="009A77F9">
      <w:r w:rsidRPr="0018065C">
        <w:rPr>
          <w:noProof/>
        </w:rPr>
        <w:lastRenderedPageBreak/>
        <w:drawing>
          <wp:inline distT="0" distB="0" distL="0" distR="0" wp14:anchorId="7D82965B" wp14:editId="6E616DEE">
            <wp:extent cx="2584697" cy="1574359"/>
            <wp:effectExtent l="0" t="0" r="6350" b="6985"/>
            <wp:docPr id="1597869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691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8355" cy="15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58E4" w14:textId="44A4F297" w:rsidR="00711819" w:rsidRDefault="00CF4B88" w:rsidP="00711819">
      <w:pPr>
        <w:pStyle w:val="2"/>
      </w:pPr>
      <w:r>
        <w:rPr>
          <w:rFonts w:hint="eastAsia"/>
        </w:rPr>
        <w:t xml:space="preserve">5  </w:t>
      </w:r>
      <w:r w:rsidR="0055770F">
        <w:rPr>
          <w:rFonts w:hint="eastAsia"/>
        </w:rPr>
        <w:t>预习思考题</w:t>
      </w:r>
    </w:p>
    <w:p w14:paraId="77697A47" w14:textId="2EC3CA11" w:rsidR="0055770F" w:rsidRDefault="0055770F" w:rsidP="0055770F">
      <w:pPr>
        <w:rPr>
          <w:b/>
          <w:bCs/>
        </w:rPr>
      </w:pPr>
      <w:r>
        <w:rPr>
          <w:rFonts w:hint="eastAsia"/>
          <w:b/>
          <w:bCs/>
        </w:rPr>
        <w:t>5</w:t>
      </w:r>
      <w:r w:rsidRPr="0055770F">
        <w:rPr>
          <w:rFonts w:hint="eastAsia"/>
          <w:b/>
          <w:bCs/>
        </w:rPr>
        <w:t>.1</w:t>
      </w:r>
      <w:r>
        <w:rPr>
          <w:b/>
          <w:bCs/>
        </w:rPr>
        <w:t xml:space="preserve">  </w:t>
      </w:r>
      <w:r w:rsidRPr="0055770F">
        <w:rPr>
          <w:b/>
          <w:bCs/>
        </w:rPr>
        <w:t>验证一阶</w:t>
      </w:r>
      <w:r w:rsidRPr="0055770F">
        <w:rPr>
          <w:b/>
          <w:bCs/>
        </w:rPr>
        <w:t xml:space="preserve"> RC </w:t>
      </w:r>
      <w:r w:rsidRPr="0055770F">
        <w:rPr>
          <w:b/>
          <w:bCs/>
        </w:rPr>
        <w:t>低通滤波器的冲激响应函数与频率响应函数之间的傅立叶变换关系．</w:t>
      </w:r>
    </w:p>
    <w:p w14:paraId="6844B3A5" w14:textId="52E98666" w:rsidR="006503F7" w:rsidRPr="0032769E" w:rsidRDefault="006503F7" w:rsidP="0055770F">
      <w:pPr>
        <w:rPr>
          <w:sz w:val="24"/>
          <w:szCs w:val="28"/>
        </w:rPr>
      </w:pPr>
      <w:r w:rsidRPr="0032769E">
        <w:rPr>
          <w:rFonts w:hint="eastAsia"/>
        </w:rPr>
        <w:t>在该电路中，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1</m:t>
                    </m:r>
                  </m:num>
                  <m:den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1+jwRC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 xml:space="preserve"> </m:t>
                        </m:r>
                      </m:e>
                    </m:eqArr>
                  </m:den>
                </m:f>
              </m:e>
              <m:e>
                <m:r>
                  <w:rPr>
                    <w:rFonts w:ascii="Cambria Math" w:hAnsi="Cambria Math"/>
                    <w:sz w:val="24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 xml:space="preserve">0 </m:t>
                        </m:r>
                        <m:r>
                          <w:rPr>
                            <w:rFonts w:ascii="Cambria Math" w:hAnsi="Cambria Math" w:hint="eastAsia"/>
                            <w:sz w:val="24"/>
                            <w:szCs w:val="28"/>
                          </w:rPr>
                          <m:t>，</m:t>
                        </m:r>
                        <m:r>
                          <w:rPr>
                            <w:rFonts w:ascii="Cambria Math" w:hAnsi="Cambria Math" w:hint="eastAsia"/>
                            <w:sz w:val="24"/>
                            <w:szCs w:val="28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&lt;0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8"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RC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</w:rPr>
                                  <m:t>RC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 w:hint="eastAsia"/>
                            <w:sz w:val="24"/>
                            <w:szCs w:val="28"/>
                          </w:rPr>
                          <m:t>，</m:t>
                        </m:r>
                        <m:r>
                          <w:rPr>
                            <w:rFonts w:ascii="Cambria Math" w:hAnsi="Cambria Math" w:hint="eastAsia"/>
                            <w:sz w:val="24"/>
                            <w:szCs w:val="28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≥</m:t>
                        </m:r>
                        <m:r>
                          <w:rPr>
                            <w:rFonts w:ascii="Cambria Math" w:hAnsi="Cambria Math" w:hint="eastAsia"/>
                            <w:sz w:val="24"/>
                            <w:szCs w:val="28"/>
                          </w:rPr>
                          <m:t>0</m:t>
                        </m:r>
                      </m:e>
                    </m:eqArr>
                  </m:e>
                </m:d>
              </m:e>
            </m:eqArr>
          </m:e>
        </m:d>
      </m:oMath>
    </w:p>
    <w:p w14:paraId="5180B368" w14:textId="0332934B" w:rsidR="0032769E" w:rsidRPr="00DC1991" w:rsidRDefault="0032769E" w:rsidP="0032769E">
      <w:pPr>
        <w:rPr>
          <w:iCs/>
        </w:rPr>
      </w:pPr>
      <w:r w:rsidRPr="0032769E">
        <w:rPr>
          <w:rFonts w:hint="eastAsia"/>
        </w:rPr>
        <w:t>则</w:t>
      </w:r>
      <w:r w:rsidRPr="0032769E">
        <w:rPr>
          <w:rFonts w:ascii="Cambria Math" w:hAnsi="Cambria Math"/>
          <w:i/>
          <w:iCs/>
        </w:rPr>
        <w:br/>
      </w: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 w:cs="Cambria Math"/>
                    </w:rPr>
                    <m:t>-jwt</m:t>
                  </m:r>
                </m:sup>
              </m:sSup>
              <m:r>
                <w:rPr>
                  <w:rFonts w:ascii="Cambria Math" w:hAnsi="Cambria Math" w:cs="Cambria Math"/>
                </w:rPr>
                <m:t>dt=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RC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Cambria Math"/>
                                </w:rPr>
                                <m:t>RC</m:t>
                              </m:r>
                            </m:den>
                          </m:f>
                          <m:r>
                            <w:rPr>
                              <w:rFonts w:ascii="Cambria Math" w:hAnsi="Cambria Math" w:cs="Cambria Math"/>
                            </w:rPr>
                            <m:t>+jω</m:t>
                          </m:r>
                        </m:e>
                      </m:d>
                      <m:r>
                        <w:rPr>
                          <w:rFonts w:ascii="Cambria Math" w:hAnsi="Cambria Math" w:cs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 w:cs="Malgun Gothic"/>
                    </w:rPr>
                    <m:t>t</m:t>
                  </m:r>
                </m:e>
              </m:nary>
            </m:e>
          </m:nary>
        </m:oMath>
      </m:oMathPara>
    </w:p>
    <w:p w14:paraId="1672057E" w14:textId="06DC8434" w:rsidR="0032769E" w:rsidRPr="0032769E" w:rsidRDefault="0032769E" w:rsidP="0055770F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(-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  <m:r>
                <w:rPr>
                  <w:rFonts w:ascii="Cambria Math" w:hAnsi="Cambria Math"/>
                </w:rPr>
                <m:t>+jω</m:t>
              </m:r>
            </m:den>
          </m:f>
          <m:r>
            <w:rPr>
              <w:rFonts w:ascii="Cambria Math" w:hAnsi="Cambria Math"/>
            </w:rPr>
            <m:t>)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 w:cs="Malgun Gothic"/>
                      <w:i/>
                    </w:rPr>
                  </m:ctrlPr>
                </m:sSupPr>
                <m:e>
                  <m:r>
                    <w:rPr>
                      <w:rFonts w:ascii="Cambria Math" w:hAnsi="Cambria Math" w:cs="Malgun Gothic"/>
                    </w:rPr>
                    <m:t>e</m:t>
                  </m:r>
                </m:e>
                <m:sup>
                  <m:r>
                    <w:rPr>
                      <w:rFonts w:ascii="Cambria Math" w:hAnsi="Cambria Math" w:cs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Cambria Math"/>
                            </w:rPr>
                            <m:t>RC</m:t>
                          </m:r>
                        </m:den>
                      </m:f>
                      <m:r>
                        <w:rPr>
                          <w:rFonts w:ascii="Cambria Math" w:hAnsi="Cambria Math" w:cs="Cambria Math"/>
                        </w:rPr>
                        <m:t>+jω</m:t>
                      </m:r>
                    </m:e>
                  </m:d>
                  <m:r>
                    <w:rPr>
                      <w:rFonts w:ascii="Cambria Math" w:hAnsi="Cambria Math" w:cs="Cambria Math"/>
                    </w:rPr>
                    <m:t>t</m:t>
                  </m:r>
                </m:sup>
              </m:sSup>
            </m:e>
          </m:nary>
        </m:oMath>
      </m:oMathPara>
    </w:p>
    <w:p w14:paraId="29F20526" w14:textId="33934049" w:rsidR="0032769E" w:rsidRPr="0032769E" w:rsidRDefault="0032769E" w:rsidP="0055770F"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RC</m:t>
                      </m:r>
                    </m:den>
                  </m:f>
                  <m:r>
                    <w:rPr>
                      <w:rFonts w:ascii="Cambria Math" w:hAnsi="Cambria Math"/>
                    </w:rPr>
                    <m:t>+jω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jωRC+1</m:t>
              </m:r>
            </m:den>
          </m:f>
        </m:oMath>
      </m:oMathPara>
    </w:p>
    <w:p w14:paraId="7F202463" w14:textId="3098AE50" w:rsidR="0032769E" w:rsidRPr="0032769E" w:rsidRDefault="0032769E" w:rsidP="0055770F">
      <m:oMathPara>
        <m:oMath>
          <m:r>
            <w:rPr>
              <w:rFonts w:ascii="Cambria Math" w:hAnsi="Cambria Math"/>
            </w:rPr>
            <m:t>=H(ω)</m:t>
          </m:r>
        </m:oMath>
      </m:oMathPara>
    </w:p>
    <w:p w14:paraId="68BBF95A" w14:textId="7659DF36" w:rsidR="0055770F" w:rsidRDefault="0055770F" w:rsidP="0055770F">
      <w:pPr>
        <w:rPr>
          <w:b/>
          <w:bCs/>
        </w:rPr>
      </w:pPr>
      <w:r>
        <w:rPr>
          <w:rFonts w:hint="eastAsia"/>
          <w:b/>
          <w:bCs/>
        </w:rPr>
        <w:t>5</w:t>
      </w:r>
      <w:r w:rsidRPr="0055770F">
        <w:rPr>
          <w:rFonts w:hint="eastAsia"/>
          <w:b/>
          <w:bCs/>
        </w:rPr>
        <w:t>.</w:t>
      </w:r>
      <w:r>
        <w:rPr>
          <w:b/>
          <w:bCs/>
        </w:rPr>
        <w:t xml:space="preserve">2  </w:t>
      </w:r>
      <w:r w:rsidRPr="0055770F">
        <w:rPr>
          <w:b/>
          <w:bCs/>
        </w:rPr>
        <w:t>写出下列滤波电路的频率响应函数，并判断滤波器的类型。</w:t>
      </w:r>
      <w:r w:rsidRPr="0055770F">
        <w:rPr>
          <w:b/>
          <w:bCs/>
        </w:rPr>
        <w:t xml:space="preserve"> </w:t>
      </w:r>
    </w:p>
    <w:p w14:paraId="16045997" w14:textId="3B13D88A" w:rsidR="006F5FE5" w:rsidRDefault="006F5FE5" w:rsidP="0055770F">
      <w:pPr>
        <w:rPr>
          <w:sz w:val="20"/>
          <w:szCs w:val="21"/>
        </w:rPr>
      </w:pPr>
      <w:r w:rsidRPr="000B0BD9">
        <w:rPr>
          <w:b/>
          <w:bCs/>
          <w:sz w:val="20"/>
          <w:szCs w:val="21"/>
        </w:rPr>
        <w:t>(1</w:t>
      </w:r>
      <w:r w:rsidRPr="000B0BD9">
        <w:rPr>
          <w:b/>
          <w:bCs/>
        </w:rPr>
        <w:t>)</w:t>
      </w:r>
      <m:oMath>
        <m:r>
          <m:rPr>
            <m:sty m:val="bi"/>
          </m:rPr>
          <w:rPr>
            <w:rFonts w:ascii="Cambria Math" w:hAnsi="Cambria Math"/>
          </w:rPr>
          <m:t xml:space="preserve">  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Cambria Math"/>
                      </w:rPr>
                      <m:t>R</m:t>
                    </m:r>
                    <m:r>
                      <w:rPr>
                        <w:rFonts w:ascii="Cambria Math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jωL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R+jωL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ω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eqArr>
          </m:e>
        </m:d>
      </m:oMath>
      <w:r w:rsidR="000B0BD9" w:rsidRPr="000B0BD9">
        <w:rPr>
          <w:rFonts w:hint="eastAsia"/>
          <w:sz w:val="20"/>
          <w:szCs w:val="21"/>
        </w:rPr>
        <w:t>，高通滤波器</w:t>
      </w:r>
    </w:p>
    <w:p w14:paraId="7DB18909" w14:textId="77777777" w:rsidR="000B0BD9" w:rsidRPr="000B0BD9" w:rsidRDefault="000B0BD9" w:rsidP="0055770F">
      <w:pPr>
        <w:rPr>
          <w:iCs/>
        </w:rPr>
      </w:pPr>
    </w:p>
    <w:p w14:paraId="03A3D712" w14:textId="382BE2C9" w:rsidR="000B0BD9" w:rsidRPr="000B0BD9" w:rsidRDefault="000B0BD9" w:rsidP="000B0BD9">
      <w:pPr>
        <w:rPr>
          <w:iCs/>
        </w:rPr>
      </w:pPr>
      <w:r w:rsidRPr="000B0BD9">
        <w:rPr>
          <w:b/>
          <w:bCs/>
          <w:sz w:val="20"/>
          <w:szCs w:val="21"/>
        </w:rPr>
        <w:t>(</w:t>
      </w:r>
      <w:r>
        <w:rPr>
          <w:rFonts w:hint="eastAsia"/>
          <w:b/>
          <w:bCs/>
          <w:sz w:val="20"/>
          <w:szCs w:val="21"/>
        </w:rPr>
        <w:t>2</w:t>
      </w:r>
      <w:r w:rsidRPr="000B0BD9">
        <w:rPr>
          <w:b/>
          <w:bCs/>
        </w:rPr>
        <w:t>)</w:t>
      </w:r>
      <m:oMath>
        <m:r>
          <m:rPr>
            <m:sty m:val="bi"/>
          </m:rPr>
          <w:rPr>
            <w:rFonts w:ascii="Cambria Math" w:hAnsi="Cambria Math"/>
          </w:rPr>
          <m:t xml:space="preserve">  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Cambria Math" w:hint="eastAsia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 w:cs="Cambria Math"/>
                      </w:rPr>
                      <m:t>R</m:t>
                    </m:r>
                    <m:r>
                      <w:rPr>
                        <w:rFonts w:ascii="Cambria Math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Z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R+jωL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ω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eqArr>
          </m:e>
        </m:d>
      </m:oMath>
      <w:r w:rsidRPr="000B0BD9">
        <w:rPr>
          <w:rFonts w:hint="eastAsia"/>
          <w:sz w:val="20"/>
          <w:szCs w:val="21"/>
        </w:rPr>
        <w:t>，低通滤波器</w:t>
      </w:r>
    </w:p>
    <w:p w14:paraId="0672F9E5" w14:textId="77777777" w:rsidR="000B0BD9" w:rsidRPr="000B0BD9" w:rsidRDefault="000B0BD9" w:rsidP="0055770F">
      <w:pPr>
        <w:rPr>
          <w:b/>
          <w:bCs/>
        </w:rPr>
      </w:pPr>
    </w:p>
    <w:p w14:paraId="54A9DA3F" w14:textId="1C5C92F1" w:rsidR="0055770F" w:rsidRDefault="0055770F" w:rsidP="0055770F">
      <w:pPr>
        <w:rPr>
          <w:b/>
          <w:bCs/>
        </w:rPr>
      </w:pPr>
      <w:r>
        <w:rPr>
          <w:rFonts w:hint="eastAsia"/>
          <w:b/>
          <w:bCs/>
        </w:rPr>
        <w:t>5</w:t>
      </w:r>
      <w:r w:rsidRPr="0055770F">
        <w:rPr>
          <w:rFonts w:hint="eastAsia"/>
          <w:b/>
          <w:bCs/>
        </w:rPr>
        <w:t>.</w:t>
      </w:r>
      <w:r>
        <w:rPr>
          <w:b/>
          <w:bCs/>
        </w:rPr>
        <w:t xml:space="preserve">3  </w:t>
      </w:r>
      <w:r w:rsidR="00007034" w:rsidRPr="000507C0">
        <w:rPr>
          <w:rFonts w:hint="eastAsia"/>
          <w:b/>
          <w:bCs/>
        </w:rPr>
        <w:t>对</w:t>
      </w:r>
      <w:r w:rsidR="00007034" w:rsidRPr="000507C0">
        <w:rPr>
          <w:b/>
          <w:bCs/>
        </w:rPr>
        <w:t>一种</w:t>
      </w:r>
      <w:r w:rsidR="00007034" w:rsidRPr="000507C0">
        <w:rPr>
          <w:b/>
          <w:bCs/>
        </w:rPr>
        <w:t xml:space="preserve"> 2 </w:t>
      </w:r>
      <w:r w:rsidR="00007034" w:rsidRPr="000507C0">
        <w:rPr>
          <w:b/>
          <w:bCs/>
        </w:rPr>
        <w:t>阶</w:t>
      </w:r>
      <w:r w:rsidR="00007034" w:rsidRPr="000507C0">
        <w:rPr>
          <w:b/>
          <w:bCs/>
        </w:rPr>
        <w:t xml:space="preserve"> Butterworth </w:t>
      </w:r>
      <w:r w:rsidR="00007034" w:rsidRPr="000507C0">
        <w:rPr>
          <w:b/>
          <w:bCs/>
        </w:rPr>
        <w:t>低通滤波器，已知</w:t>
      </w:r>
      <m:oMath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bi"/>
          </m:rPr>
          <w:rPr>
            <w:rFonts w:ascii="Cambria Math" w:hAnsi="Cambria Math" w:cs="Cambria Math"/>
          </w:rPr>
          <m:t>L</m:t>
        </m:r>
        <m:r>
          <m:rPr>
            <m:sty m:val="b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C</m:t>
        </m:r>
      </m:oMath>
      <w:r w:rsidR="00007034" w:rsidRPr="000507C0">
        <w:rPr>
          <w:rFonts w:hint="eastAsia"/>
          <w:b/>
          <w:bCs/>
        </w:rPr>
        <w:t>，</w:t>
      </w:r>
      <w:r w:rsidR="00007034" w:rsidRPr="000507C0">
        <w:rPr>
          <w:b/>
          <w:bCs/>
        </w:rPr>
        <w:t>证明</w:t>
      </w:r>
      <w:r w:rsidR="00007034" w:rsidRPr="000507C0">
        <w:rPr>
          <w:rFonts w:hint="eastAsia"/>
          <w:b/>
          <w:bCs/>
        </w:rPr>
        <w:t>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b/>
                    <w:b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</m:d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</w:rPr>
                </m:ctrlPr>
              </m:radPr>
              <m:deg/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4</m:t>
                    </m:r>
                  </m:sup>
                </m:sSup>
              </m:e>
            </m:rad>
          </m:den>
        </m:f>
      </m:oMath>
    </w:p>
    <w:p w14:paraId="1A600378" w14:textId="1E475A27" w:rsidR="0055770F" w:rsidRPr="00D91483" w:rsidRDefault="00D91483" w:rsidP="0055770F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+R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jωC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jωC</m:t>
                  </m:r>
                </m:den>
              </m:f>
              <m:r>
                <w:rPr>
                  <w:rFonts w:ascii="Cambria Math" w:hAnsi="Cambria Math"/>
                </w:rPr>
                <m:t>+jωL+R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LC+jωRC</m:t>
              </m:r>
            </m:den>
          </m:f>
        </m:oMath>
      </m:oMathPara>
    </w:p>
    <w:p w14:paraId="4E87ACBA" w14:textId="64E9C73E" w:rsidR="00007034" w:rsidRPr="00D91483" w:rsidRDefault="00007034" w:rsidP="0055770F">
      <w:r w:rsidRPr="00D91483">
        <w:rPr>
          <w:rFonts w:hint="eastAsia"/>
        </w:rPr>
        <w:t>故</w:t>
      </w:r>
    </w:p>
    <w:p w14:paraId="0C965F2E" w14:textId="5C21C9AE" w:rsidR="00007034" w:rsidRPr="00007034" w:rsidRDefault="00000000" w:rsidP="0055770F">
      <w:pPr>
        <w:rPr>
          <w:b/>
          <w:b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r>
                            <w:rPr>
                              <w:rFonts w:ascii="微软雅黑" w:eastAsia="微软雅黑" w:hAnsi="微软雅黑" w:cs="微软雅黑" w:hint="eastAsi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微软雅黑" w:hAnsi="微软雅黑" w:cs="微软雅黑"/>
                                  <w:i/>
                                  <w:iCs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="微软雅黑" w:hAnsi="微软雅黑" w:cs="微软雅黑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微软雅黑" w:hAnsi="微软雅黑" w:cs="微软雅黑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" w:hAnsi="微软雅黑" w:cs="微软雅黑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eastAsia="微软雅黑" w:hAnsi="Cambria Math" w:cs="微软雅黑"/>
                                  <w:i/>
                                  <w:iCs/>
                                </w:rPr>
                              </m:ctrlPr>
                            </m:num>
                            <m:den>
                              <m:sSubSup>
                                <m:sSubSupPr>
                                  <m:ctrlPr>
                                    <w:rPr>
                                      <w:rFonts w:ascii="Cambria Math" w:eastAsia="微软雅黑" w:hAnsi="微软雅黑" w:cs="微软雅黑"/>
                                      <w:i/>
                                      <w:iCs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微软雅黑" w:hAnsi="微软雅黑" w:cs="微软雅黑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微软雅黑" w:cs="微软雅黑"/>
                                    </w:rPr>
                                    <m:t>C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微软雅黑" w:hAnsi="微软雅黑" w:cs="微软雅黑"/>
                                    </w:rPr>
                                    <m:t>2</m:t>
                                  </m:r>
                                </m:sup>
                              </m:sSub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ωc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ωc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e>
              </m:rad>
            </m:den>
          </m:f>
        </m:oMath>
      </m:oMathPara>
    </w:p>
    <w:p w14:paraId="5809E5A0" w14:textId="25B252E5" w:rsidR="00711819" w:rsidRPr="00711819" w:rsidRDefault="00711819" w:rsidP="00711819">
      <w:pPr>
        <w:pStyle w:val="2"/>
      </w:pPr>
      <w:r>
        <w:rPr>
          <w:rFonts w:hint="eastAsia"/>
        </w:rPr>
        <w:t>参考文献</w:t>
      </w:r>
    </w:p>
    <w:p w14:paraId="6BA39514" w14:textId="7ACB6B54" w:rsidR="00E13704" w:rsidRPr="00E13704" w:rsidRDefault="00D13496" w:rsidP="006950CD">
      <w:pPr>
        <w:sectPr w:rsidR="00E13704" w:rsidRPr="00E13704" w:rsidSect="00FF5A08">
          <w:type w:val="continuous"/>
          <w:pgSz w:w="11906" w:h="16838"/>
          <w:pgMar w:top="1440" w:right="1800" w:bottom="1440" w:left="1800" w:header="850" w:footer="992" w:gutter="0"/>
          <w:cols w:num="2" w:space="425"/>
          <w:titlePg/>
          <w:docGrid w:type="lines" w:linePitch="312"/>
        </w:sectPr>
      </w:pPr>
      <w:r>
        <w:t xml:space="preserve">[1] </w:t>
      </w:r>
      <w:r w:rsidR="0008012D">
        <w:rPr>
          <w:rFonts w:hint="eastAsia"/>
        </w:rPr>
        <w:t>北京师范大学物理实验教学中心</w:t>
      </w:r>
      <w:r>
        <w:t xml:space="preserve">. </w:t>
      </w:r>
      <w:r w:rsidR="0008012D">
        <w:rPr>
          <w:rFonts w:hint="eastAsia"/>
        </w:rPr>
        <w:t>普通物理实验讲义Ⅱ，</w:t>
      </w:r>
      <w:r>
        <w:rPr>
          <w:rFonts w:hint="eastAsia"/>
        </w:rPr>
        <w:t>20</w:t>
      </w:r>
      <w:r w:rsidR="0008012D">
        <w:rPr>
          <w:rFonts w:hint="eastAsia"/>
        </w:rPr>
        <w:t>23</w:t>
      </w:r>
    </w:p>
    <w:p w14:paraId="531A76DF" w14:textId="77777777" w:rsidR="00F23194" w:rsidRDefault="00F23194" w:rsidP="00162511">
      <w:pPr>
        <w:spacing w:before="240" w:line="60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32"/>
          <w:shd w:val="clear" w:color="auto" w:fill="FFFFFF"/>
        </w:rPr>
        <w:sectPr w:rsidR="00F23194" w:rsidSect="00FF5A08">
          <w:type w:val="continuous"/>
          <w:pgSz w:w="11906" w:h="16838"/>
          <w:pgMar w:top="1440" w:right="1800" w:bottom="1440" w:left="1800" w:header="850" w:footer="992" w:gutter="0"/>
          <w:cols w:num="2" w:space="425"/>
          <w:titlePg/>
          <w:docGrid w:type="lines" w:linePitch="312"/>
        </w:sectPr>
      </w:pPr>
    </w:p>
    <w:p w14:paraId="652AAFC5" w14:textId="77777777" w:rsidR="00FF5A08" w:rsidRDefault="00FF5A08" w:rsidP="0016251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32"/>
          <w:shd w:val="clear" w:color="auto" w:fill="FFFFFF"/>
        </w:rPr>
        <w:sectPr w:rsidR="00FF5A08" w:rsidSect="000F55ED">
          <w:type w:val="continuous"/>
          <w:pgSz w:w="11906" w:h="16838"/>
          <w:pgMar w:top="1440" w:right="1800" w:bottom="1440" w:left="1800" w:header="850" w:footer="992" w:gutter="0"/>
          <w:cols w:space="425"/>
          <w:titlePg/>
          <w:docGrid w:type="lines" w:linePitch="312"/>
        </w:sectPr>
      </w:pPr>
    </w:p>
    <w:p w14:paraId="67AA56FC" w14:textId="007C577B" w:rsidR="006A12FF" w:rsidRDefault="006A12FF" w:rsidP="0016251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32"/>
          <w:shd w:val="clear" w:color="auto" w:fill="FFFFFF"/>
        </w:rPr>
      </w:pPr>
      <w:r w:rsidRPr="006A12FF">
        <w:rPr>
          <w:rFonts w:ascii="Times New Roman" w:hAnsi="Times New Roman" w:cs="Times New Roman"/>
          <w:b/>
          <w:bCs/>
          <w:color w:val="000000"/>
          <w:sz w:val="28"/>
          <w:szCs w:val="32"/>
          <w:shd w:val="clear" w:color="auto" w:fill="FFFFFF"/>
        </w:rPr>
        <w:t xml:space="preserve">Research on RLC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shd w:val="clear" w:color="auto" w:fill="FFFFFF"/>
        </w:rPr>
        <w:t>P</w:t>
      </w:r>
      <w:r w:rsidRPr="006A12FF">
        <w:rPr>
          <w:rFonts w:ascii="Times New Roman" w:hAnsi="Times New Roman" w:cs="Times New Roman"/>
          <w:b/>
          <w:bCs/>
          <w:color w:val="000000"/>
          <w:sz w:val="28"/>
          <w:szCs w:val="32"/>
          <w:shd w:val="clear" w:color="auto" w:fill="FFFFFF"/>
        </w:rPr>
        <w:t xml:space="preserve">assive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shd w:val="clear" w:color="auto" w:fill="FFFFFF"/>
        </w:rPr>
        <w:t>F</w:t>
      </w:r>
      <w:r w:rsidRPr="006A12FF">
        <w:rPr>
          <w:rFonts w:ascii="Times New Roman" w:hAnsi="Times New Roman" w:cs="Times New Roman"/>
          <w:b/>
          <w:bCs/>
          <w:color w:val="000000"/>
          <w:sz w:val="28"/>
          <w:szCs w:val="32"/>
          <w:shd w:val="clear" w:color="auto" w:fill="FFFFFF"/>
        </w:rPr>
        <w:t xml:space="preserve">ilter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shd w:val="clear" w:color="auto" w:fill="FFFFFF"/>
        </w:rPr>
        <w:t>C</w:t>
      </w:r>
      <w:r w:rsidRPr="006A12FF">
        <w:rPr>
          <w:rFonts w:ascii="Times New Roman" w:hAnsi="Times New Roman" w:cs="Times New Roman"/>
          <w:b/>
          <w:bCs/>
          <w:color w:val="000000"/>
          <w:sz w:val="28"/>
          <w:szCs w:val="32"/>
          <w:shd w:val="clear" w:color="auto" w:fill="FFFFFF"/>
        </w:rPr>
        <w:t>ircuit</w:t>
      </w:r>
    </w:p>
    <w:p w14:paraId="42C392B8" w14:textId="65B83A88" w:rsidR="00E3062D" w:rsidRPr="00162511" w:rsidRDefault="00E3062D" w:rsidP="00162511">
      <w:pPr>
        <w:jc w:val="center"/>
        <w:rPr>
          <w:rFonts w:ascii="Times New Roman" w:hAnsi="Times New Roman" w:cs="Times New Roman"/>
          <w:sz w:val="24"/>
          <w:szCs w:val="28"/>
        </w:rPr>
      </w:pPr>
      <w:r w:rsidRPr="00162511">
        <w:rPr>
          <w:rFonts w:ascii="Times New Roman" w:hAnsi="Times New Roman" w:cs="Times New Roman"/>
          <w:sz w:val="24"/>
          <w:szCs w:val="28"/>
        </w:rPr>
        <w:t>CHEN Yi-hao</w:t>
      </w:r>
    </w:p>
    <w:p w14:paraId="2C2E5C98" w14:textId="6ACEBE6B" w:rsidR="00162511" w:rsidRDefault="00162511" w:rsidP="00162511">
      <w:pPr>
        <w:jc w:val="center"/>
        <w:rPr>
          <w:rFonts w:ascii="Times New Roman" w:hAnsi="Times New Roman" w:cs="Times New Roman"/>
        </w:rPr>
      </w:pPr>
      <w:r w:rsidRPr="00162511">
        <w:rPr>
          <w:rFonts w:ascii="Times New Roman" w:hAnsi="Times New Roman" w:cs="Times New Roman"/>
        </w:rPr>
        <w:t>(Department of Physics</w:t>
      </w:r>
      <w:r w:rsidRPr="00162511">
        <w:rPr>
          <w:rFonts w:ascii="Times New Roman" w:hAnsi="Times New Roman" w:cs="Times New Roman"/>
        </w:rPr>
        <w:t>，</w:t>
      </w:r>
      <w:r w:rsidRPr="00162511">
        <w:rPr>
          <w:rFonts w:ascii="Times New Roman" w:hAnsi="Times New Roman" w:cs="Times New Roman"/>
        </w:rPr>
        <w:t>Beijing Normal University</w:t>
      </w:r>
      <w:r w:rsidRPr="00162511">
        <w:rPr>
          <w:rFonts w:ascii="Times New Roman" w:hAnsi="Times New Roman" w:cs="Times New Roman"/>
        </w:rPr>
        <w:t>，</w:t>
      </w:r>
      <w:r w:rsidRPr="00162511">
        <w:rPr>
          <w:rFonts w:ascii="Times New Roman" w:hAnsi="Times New Roman" w:cs="Times New Roman"/>
        </w:rPr>
        <w:t>Beijing 100875</w:t>
      </w:r>
      <w:r w:rsidRPr="00162511">
        <w:rPr>
          <w:rFonts w:ascii="Times New Roman" w:hAnsi="Times New Roman" w:cs="Times New Roman"/>
        </w:rPr>
        <w:t>，</w:t>
      </w:r>
      <w:r w:rsidRPr="00162511">
        <w:rPr>
          <w:rFonts w:ascii="Times New Roman" w:hAnsi="Times New Roman" w:cs="Times New Roman"/>
        </w:rPr>
        <w:t>China)</w:t>
      </w:r>
    </w:p>
    <w:p w14:paraId="778F85AF" w14:textId="77777777" w:rsidR="00162511" w:rsidRPr="00162511" w:rsidRDefault="00162511" w:rsidP="00162511">
      <w:pPr>
        <w:jc w:val="center"/>
        <w:rPr>
          <w:rFonts w:ascii="Times New Roman" w:hAnsi="Times New Roman" w:cs="Times New Roman"/>
        </w:rPr>
      </w:pPr>
    </w:p>
    <w:p w14:paraId="71BE6987" w14:textId="3C10817F" w:rsidR="006950CD" w:rsidRDefault="00162511" w:rsidP="00162511">
      <w:pPr>
        <w:ind w:firstLineChars="200" w:firstLine="422"/>
        <w:rPr>
          <w:rFonts w:ascii="Gilroy" w:hAnsi="Gilroy" w:hint="eastAsia"/>
          <w:color w:val="000000"/>
          <w:shd w:val="clear" w:color="auto" w:fill="FFFFFF"/>
        </w:rPr>
      </w:pPr>
      <w:r w:rsidRPr="00162511">
        <w:rPr>
          <w:rFonts w:ascii="Times New Roman" w:hAnsi="Times New Roman" w:cs="Times New Roman"/>
          <w:b/>
          <w:bCs/>
        </w:rPr>
        <w:t>Abstract:</w:t>
      </w:r>
      <w:r>
        <w:rPr>
          <w:rFonts w:ascii="Times New Roman" w:hAnsi="Times New Roman" w:cs="Times New Roman"/>
          <w:b/>
          <w:bCs/>
        </w:rPr>
        <w:t xml:space="preserve"> </w:t>
      </w:r>
      <w:r w:rsidR="006A12FF">
        <w:rPr>
          <w:rFonts w:ascii="Gilroy" w:hAnsi="Gilroy"/>
          <w:color w:val="000000"/>
          <w:shd w:val="clear" w:color="auto" w:fill="FFFFFF"/>
        </w:rPr>
        <w:t>The purpose of this experiment is: to understand the basic concept of filter circuit; Master the analysis method of RLC passive filter; Master the measurement method of filter frequency characteristics.</w:t>
      </w:r>
    </w:p>
    <w:p w14:paraId="3A9C1922" w14:textId="5FEB7F62" w:rsidR="00162511" w:rsidRDefault="00162511" w:rsidP="00162511">
      <w:pPr>
        <w:ind w:firstLineChars="200" w:firstLine="422"/>
        <w:rPr>
          <w:rFonts w:ascii="Gilroy" w:hAnsi="Gilroy"/>
          <w:color w:val="000000"/>
          <w:shd w:val="clear" w:color="auto" w:fill="FFFFFF"/>
        </w:rPr>
      </w:pPr>
      <w:r w:rsidRPr="00162511">
        <w:rPr>
          <w:rFonts w:ascii="Times New Roman" w:hAnsi="Times New Roman" w:cs="Times New Roman"/>
          <w:b/>
          <w:bCs/>
        </w:rPr>
        <w:lastRenderedPageBreak/>
        <w:t xml:space="preserve">Key words: </w:t>
      </w:r>
      <w:r w:rsidR="006A12FF">
        <w:rPr>
          <w:rFonts w:ascii="Gilroy" w:hAnsi="Gilroy"/>
          <w:color w:val="000000"/>
          <w:shd w:val="clear" w:color="auto" w:fill="FFFFFF"/>
        </w:rPr>
        <w:t>filter circuit, RLC passive filter, LabVIEW</w:t>
      </w:r>
    </w:p>
    <w:p w14:paraId="2B6BA88E" w14:textId="77777777" w:rsidR="00A048D4" w:rsidRDefault="00A048D4" w:rsidP="00162511">
      <w:pPr>
        <w:ind w:firstLineChars="200" w:firstLine="420"/>
        <w:rPr>
          <w:rFonts w:ascii="Gilroy" w:hAnsi="Gilroy"/>
          <w:color w:val="000000"/>
          <w:shd w:val="clear" w:color="auto" w:fill="FFFFFF"/>
        </w:rPr>
      </w:pPr>
    </w:p>
    <w:p w14:paraId="40236765" w14:textId="77777777" w:rsidR="00A048D4" w:rsidRDefault="00A048D4" w:rsidP="00162511">
      <w:pPr>
        <w:ind w:firstLineChars="200" w:firstLine="420"/>
        <w:rPr>
          <w:rFonts w:ascii="Gilroy" w:hAnsi="Gilroy"/>
          <w:color w:val="000000"/>
          <w:shd w:val="clear" w:color="auto" w:fill="FFFFFF"/>
        </w:rPr>
      </w:pPr>
    </w:p>
    <w:p w14:paraId="70CA5DC3" w14:textId="77777777" w:rsidR="00A048D4" w:rsidRDefault="00A048D4" w:rsidP="00162511">
      <w:pPr>
        <w:ind w:firstLineChars="200" w:firstLine="420"/>
        <w:rPr>
          <w:rFonts w:ascii="Gilroy" w:hAnsi="Gilroy"/>
          <w:color w:val="000000"/>
          <w:shd w:val="clear" w:color="auto" w:fill="FFFFFF"/>
        </w:rPr>
      </w:pPr>
    </w:p>
    <w:p w14:paraId="126ABF95" w14:textId="6B7F5EA1" w:rsidR="00A048D4" w:rsidRPr="00162511" w:rsidRDefault="00322EDB" w:rsidP="00A048D4">
      <w:pPr>
        <w:ind w:firstLineChars="200" w:firstLine="422"/>
        <w:rPr>
          <w:rFonts w:ascii="Times New Roman" w:hAnsi="Times New Roman" w:cs="Times New Roman" w:hint="eastAsia"/>
        </w:rPr>
      </w:pPr>
      <w:r>
        <w:rPr>
          <w:b/>
          <w:bCs/>
          <w:noProof/>
        </w:rPr>
        <w:drawing>
          <wp:inline distT="0" distB="0" distL="0" distR="0" wp14:anchorId="768AB7E7" wp14:editId="105E2F8A">
            <wp:extent cx="5262245" cy="2955925"/>
            <wp:effectExtent l="0" t="0" r="0" b="0"/>
            <wp:docPr id="10243424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8D4" w:rsidRPr="00162511" w:rsidSect="000F55ED">
      <w:type w:val="continuous"/>
      <w:pgSz w:w="11906" w:h="16838"/>
      <w:pgMar w:top="1440" w:right="1800" w:bottom="1440" w:left="1800" w:header="850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2A458" w14:textId="77777777" w:rsidR="004B3149" w:rsidRDefault="004B3149" w:rsidP="00487E87">
      <w:pPr>
        <w:spacing w:before="120" w:after="120"/>
      </w:pPr>
      <w:r>
        <w:separator/>
      </w:r>
    </w:p>
  </w:endnote>
  <w:endnote w:type="continuationSeparator" w:id="0">
    <w:p w14:paraId="553B14CE" w14:textId="77777777" w:rsidR="004B3149" w:rsidRDefault="004B3149" w:rsidP="00487E87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roid Sans Fallback">
    <w:altName w:val="Segoe UI"/>
    <w:charset w:val="00"/>
    <w:family w:val="swiss"/>
    <w:pitch w:val="variable"/>
  </w:font>
  <w:font w:name="LexiSaebomR">
    <w:altName w:val="Cambria"/>
    <w:charset w:val="00"/>
    <w:family w:val="roman"/>
    <w:pitch w:val="variable"/>
  </w:font>
  <w:font w:name="UKIJ CJK">
    <w:altName w:val="Calibri"/>
    <w:charset w:val="00"/>
    <w:family w:val="swiss"/>
    <w:pitch w:val="variable"/>
  </w:font>
  <w:font w:name="Noto Sans CJK HK">
    <w:altName w:val="Calibri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ilroy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A4FF0" w14:textId="77777777" w:rsidR="004B3149" w:rsidRDefault="004B3149" w:rsidP="00487E87">
      <w:pPr>
        <w:spacing w:before="120" w:after="120"/>
      </w:pPr>
      <w:r>
        <w:separator/>
      </w:r>
    </w:p>
  </w:footnote>
  <w:footnote w:type="continuationSeparator" w:id="0">
    <w:p w14:paraId="06C1611C" w14:textId="77777777" w:rsidR="004B3149" w:rsidRDefault="004B3149" w:rsidP="00487E87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5327E" w14:textId="078621F8" w:rsidR="00644BB2" w:rsidRDefault="00644BB2" w:rsidP="00644BB2">
    <w:pPr>
      <w:pStyle w:val="a4"/>
      <w:spacing w:before="120" w:after="120"/>
      <w:ind w:firstLine="360"/>
    </w:pPr>
    <w:r>
      <w:rPr>
        <w:rFonts w:hint="eastAsia"/>
      </w:rPr>
      <w:t>第</w:t>
    </w:r>
    <w:r>
      <w:rPr>
        <w:rFonts w:hint="eastAsia"/>
      </w:rPr>
      <w:t xml:space="preserve"> 1</w:t>
    </w:r>
    <w:r>
      <w:t xml:space="preserve"> </w:t>
    </w:r>
    <w:r>
      <w:rPr>
        <w:rFonts w:hint="eastAsia"/>
      </w:rPr>
      <w:t>期</w:t>
    </w:r>
    <w:r>
      <w:ptab w:relativeTo="margin" w:alignment="center" w:leader="none"/>
    </w:r>
    <w:r>
      <w:rPr>
        <w:rFonts w:hint="eastAsia"/>
      </w:rPr>
      <w:t>普</w:t>
    </w:r>
    <w:r>
      <w:rPr>
        <w:rFonts w:hint="eastAsia"/>
      </w:rPr>
      <w:t xml:space="preserve"> </w:t>
    </w:r>
    <w:r>
      <w:rPr>
        <w:rFonts w:hint="eastAsia"/>
      </w:rPr>
      <w:t>通</w:t>
    </w:r>
    <w:r>
      <w:rPr>
        <w:rFonts w:hint="eastAsia"/>
      </w:rPr>
      <w:t xml:space="preserve"> </w:t>
    </w:r>
    <w:r>
      <w:rPr>
        <w:rFonts w:hint="eastAsia"/>
      </w:rPr>
      <w:t>物</w:t>
    </w:r>
    <w:r>
      <w:rPr>
        <w:rFonts w:hint="eastAsia"/>
      </w:rPr>
      <w:t xml:space="preserve"> </w:t>
    </w:r>
    <w:r>
      <w:rPr>
        <w:rFonts w:hint="eastAsia"/>
      </w:rPr>
      <w:t>理</w:t>
    </w:r>
    <w:r>
      <w:rPr>
        <w:rFonts w:hint="eastAsia"/>
      </w:rPr>
      <w:t xml:space="preserve"> </w:t>
    </w:r>
    <w:r>
      <w:rPr>
        <w:rFonts w:hint="eastAsia"/>
      </w:rPr>
      <w:t>实</w:t>
    </w:r>
    <w:r>
      <w:rPr>
        <w:rFonts w:hint="eastAsia"/>
      </w:rPr>
      <w:t xml:space="preserve"> </w:t>
    </w:r>
    <w:r>
      <w:rPr>
        <w:rFonts w:hint="eastAsia"/>
      </w:rPr>
      <w:t>验</w:t>
    </w:r>
    <w:r>
      <w:ptab w:relativeTo="margin" w:alignment="right" w:leader="none"/>
    </w:r>
    <w:r>
      <w:rPr>
        <w:rFonts w:hint="eastAsia"/>
      </w:rPr>
      <w:t>第</w:t>
    </w:r>
    <w:r>
      <w:rPr>
        <w:rFonts w:hint="eastAsia"/>
      </w:rPr>
      <w:t xml:space="preserve"> </w:t>
    </w:r>
    <w:r w:rsidR="009A77F9">
      <w:rPr>
        <w:rFonts w:hint="eastAsia"/>
      </w:rPr>
      <w:t>6</w:t>
    </w:r>
    <w:r>
      <w:t xml:space="preserve"> </w:t>
    </w:r>
    <w:r>
      <w:rPr>
        <w:rFonts w:hint="eastAsia"/>
      </w:rPr>
      <w:t>卷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278D4" w14:textId="7A7981FA" w:rsidR="00644BB2" w:rsidRPr="00644BB2" w:rsidRDefault="00644BB2" w:rsidP="001D0477">
    <w:pPr>
      <w:pStyle w:val="a4"/>
      <w:spacing w:before="120" w:after="120"/>
      <w:jc w:val="both"/>
    </w:pPr>
    <w:r>
      <w:rPr>
        <w:rFonts w:hint="eastAsia"/>
      </w:rPr>
      <w:t>第</w:t>
    </w:r>
    <w:r>
      <w:rPr>
        <w:rFonts w:hint="eastAsia"/>
      </w:rPr>
      <w:t xml:space="preserve"> 1</w:t>
    </w:r>
    <w:r>
      <w:t xml:space="preserve"> </w:t>
    </w:r>
    <w:r>
      <w:rPr>
        <w:rFonts w:hint="eastAsia"/>
      </w:rPr>
      <w:t>期</w:t>
    </w:r>
    <w:r>
      <w:ptab w:relativeTo="margin" w:alignment="center" w:leader="none"/>
    </w:r>
    <w:r w:rsidR="001D0477">
      <w:t xml:space="preserve">                    </w:t>
    </w:r>
    <w:r w:rsidR="005115F3">
      <w:t xml:space="preserve">        </w:t>
    </w:r>
    <w:r w:rsidR="001D0477">
      <w:t xml:space="preserve"> </w:t>
    </w:r>
    <w:r w:rsidR="005115F3">
      <w:t xml:space="preserve"> </w:t>
    </w:r>
    <w:r w:rsidR="005115F3">
      <w:rPr>
        <w:rFonts w:hint="eastAsia"/>
      </w:rPr>
      <w:t>普</w:t>
    </w:r>
    <w:r w:rsidR="005115F3">
      <w:rPr>
        <w:rFonts w:hint="eastAsia"/>
      </w:rPr>
      <w:t xml:space="preserve"> </w:t>
    </w:r>
    <w:r w:rsidR="005115F3">
      <w:rPr>
        <w:rFonts w:hint="eastAsia"/>
      </w:rPr>
      <w:t>通</w:t>
    </w:r>
    <w:r w:rsidR="005115F3">
      <w:rPr>
        <w:rFonts w:hint="eastAsia"/>
      </w:rPr>
      <w:t xml:space="preserve"> </w:t>
    </w:r>
    <w:r w:rsidR="005115F3">
      <w:rPr>
        <w:rFonts w:hint="eastAsia"/>
      </w:rPr>
      <w:t>物</w:t>
    </w:r>
    <w:r w:rsidR="005115F3">
      <w:rPr>
        <w:rFonts w:hint="eastAsia"/>
      </w:rPr>
      <w:t xml:space="preserve"> </w:t>
    </w:r>
    <w:r w:rsidR="005115F3">
      <w:rPr>
        <w:rFonts w:hint="eastAsia"/>
      </w:rPr>
      <w:t>理</w:t>
    </w:r>
    <w:r w:rsidR="005115F3">
      <w:rPr>
        <w:rFonts w:hint="eastAsia"/>
      </w:rPr>
      <w:t xml:space="preserve"> </w:t>
    </w:r>
    <w:r w:rsidR="005115F3">
      <w:rPr>
        <w:rFonts w:hint="eastAsia"/>
      </w:rPr>
      <w:t>实</w:t>
    </w:r>
    <w:r w:rsidR="005115F3">
      <w:rPr>
        <w:rFonts w:hint="eastAsia"/>
      </w:rPr>
      <w:t xml:space="preserve"> </w:t>
    </w:r>
    <w:r w:rsidR="005115F3">
      <w:rPr>
        <w:rFonts w:hint="eastAsia"/>
      </w:rPr>
      <w:t>验</w:t>
    </w:r>
    <w:r w:rsidR="001D0477">
      <w:t xml:space="preserve">              </w:t>
    </w:r>
    <w:r w:rsidR="005115F3">
      <w:t xml:space="preserve">               </w:t>
    </w:r>
    <w:r w:rsidR="001D0477">
      <w:t xml:space="preserve">  </w:t>
    </w:r>
    <w:r>
      <w:rPr>
        <w:rFonts w:hint="eastAsia"/>
      </w:rPr>
      <w:t>第</w:t>
    </w:r>
    <w:r>
      <w:rPr>
        <w:rFonts w:hint="eastAsia"/>
      </w:rPr>
      <w:t xml:space="preserve"> </w:t>
    </w:r>
    <w:r w:rsidR="009A77F9">
      <w:rPr>
        <w:rFonts w:hint="eastAsia"/>
      </w:rPr>
      <w:t>6</w:t>
    </w:r>
    <w:r>
      <w:t xml:space="preserve"> </w:t>
    </w:r>
    <w:r w:rsidR="001D0477">
      <w:rPr>
        <w:rFonts w:hint="eastAsia"/>
      </w:rPr>
      <w:t>卷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76CA0" w14:textId="5324A694" w:rsidR="00644BB2" w:rsidRPr="00644BB2" w:rsidRDefault="00644BB2" w:rsidP="001D0477">
    <w:pPr>
      <w:pStyle w:val="a4"/>
      <w:jc w:val="both"/>
      <w:rPr>
        <w:rFonts w:ascii="Times New Roman" w:hAnsi="Times New Roman" w:cs="Times New Roman"/>
      </w:rPr>
    </w:pPr>
    <w:r>
      <w:rPr>
        <w:rFonts w:hint="eastAsia"/>
      </w:rPr>
      <w:t>第</w:t>
    </w:r>
    <w:r>
      <w:rPr>
        <w:rFonts w:hint="eastAsia"/>
      </w:rPr>
      <w:t xml:space="preserve"> </w:t>
    </w:r>
    <w:r w:rsidR="009A77F9">
      <w:rPr>
        <w:rFonts w:hint="eastAsia"/>
      </w:rPr>
      <w:t>6</w:t>
    </w:r>
    <w:r>
      <w:t xml:space="preserve"> </w:t>
    </w:r>
    <w:r>
      <w:rPr>
        <w:rFonts w:hint="eastAsia"/>
      </w:rPr>
      <w:t>卷</w:t>
    </w:r>
    <w:r>
      <w:rPr>
        <w:rFonts w:hint="eastAsia"/>
      </w:rPr>
      <w:t xml:space="preserve"> </w:t>
    </w:r>
    <w:r>
      <w:rPr>
        <w:rFonts w:hint="eastAsia"/>
      </w:rPr>
      <w:t>第</w:t>
    </w:r>
    <w:r>
      <w:rPr>
        <w:rFonts w:hint="eastAsia"/>
      </w:rPr>
      <w:t>1</w:t>
    </w:r>
    <w:r>
      <w:rPr>
        <w:rFonts w:hint="eastAsia"/>
      </w:rPr>
      <w:t>期</w:t>
    </w:r>
    <w:r>
      <w:ptab w:relativeTo="margin" w:alignment="center" w:leader="none"/>
    </w:r>
    <w:r w:rsidR="001D0477">
      <w:t xml:space="preserve">    </w:t>
    </w:r>
    <w:r>
      <w:rPr>
        <w:rFonts w:hint="eastAsia"/>
      </w:rPr>
      <w:t>普</w:t>
    </w:r>
    <w:r>
      <w:rPr>
        <w:rFonts w:hint="eastAsia"/>
      </w:rPr>
      <w:t xml:space="preserve"> </w:t>
    </w:r>
    <w:r>
      <w:rPr>
        <w:rFonts w:hint="eastAsia"/>
      </w:rPr>
      <w:t>通</w:t>
    </w:r>
    <w:r>
      <w:rPr>
        <w:rFonts w:hint="eastAsia"/>
      </w:rPr>
      <w:t xml:space="preserve"> </w:t>
    </w:r>
    <w:r>
      <w:rPr>
        <w:rFonts w:hint="eastAsia"/>
      </w:rPr>
      <w:t>物</w:t>
    </w:r>
    <w:r>
      <w:rPr>
        <w:rFonts w:hint="eastAsia"/>
      </w:rPr>
      <w:t xml:space="preserve"> </w:t>
    </w:r>
    <w:r>
      <w:rPr>
        <w:rFonts w:hint="eastAsia"/>
      </w:rPr>
      <w:t>理</w:t>
    </w:r>
    <w:r>
      <w:rPr>
        <w:rFonts w:hint="eastAsia"/>
      </w:rPr>
      <w:t xml:space="preserve"> </w:t>
    </w:r>
    <w:r>
      <w:rPr>
        <w:rFonts w:hint="eastAsia"/>
      </w:rPr>
      <w:t>实</w:t>
    </w:r>
    <w:r>
      <w:rPr>
        <w:rFonts w:hint="eastAsia"/>
      </w:rPr>
      <w:t xml:space="preserve"> </w:t>
    </w:r>
    <w:r>
      <w:rPr>
        <w:rFonts w:hint="eastAsia"/>
      </w:rPr>
      <w:t>验</w:t>
    </w:r>
    <w:r>
      <w:ptab w:relativeTo="margin" w:alignment="right" w:leader="none"/>
    </w:r>
    <w:r w:rsidRPr="00644BB2">
      <w:rPr>
        <w:rFonts w:ascii="Times New Roman" w:hAnsi="Times New Roman" w:cs="Times New Roman"/>
      </w:rPr>
      <w:t xml:space="preserve">Vol. </w:t>
    </w:r>
    <w:r w:rsidR="009A77F9">
      <w:rPr>
        <w:rFonts w:ascii="Times New Roman" w:hAnsi="Times New Roman" w:cs="Times New Roman" w:hint="eastAsia"/>
      </w:rPr>
      <w:t>6</w:t>
    </w:r>
    <w:r w:rsidRPr="00644BB2">
      <w:rPr>
        <w:rFonts w:ascii="Times New Roman" w:hAnsi="Times New Roman" w:cs="Times New Roman"/>
      </w:rPr>
      <w:t xml:space="preserve"> No.1</w:t>
    </w:r>
  </w:p>
  <w:p w14:paraId="25CE88DF" w14:textId="20363693" w:rsidR="00644BB2" w:rsidRPr="00644BB2" w:rsidRDefault="00644BB2" w:rsidP="001D0477">
    <w:pPr>
      <w:pStyle w:val="a4"/>
      <w:jc w:val="both"/>
      <w:rPr>
        <w:rFonts w:ascii="Times New Roman" w:hAnsi="Times New Roman" w:cs="Times New Roman"/>
      </w:rPr>
    </w:pPr>
    <w:r w:rsidRPr="00644BB2">
      <w:rPr>
        <w:rFonts w:ascii="Times New Roman" w:hAnsi="Times New Roman" w:cs="Times New Roman"/>
      </w:rPr>
      <w:t>2023</w:t>
    </w:r>
    <w:r w:rsidRPr="00644BB2">
      <w:rPr>
        <w:rFonts w:ascii="Times New Roman" w:hAnsi="Times New Roman" w:cs="Times New Roman"/>
      </w:rPr>
      <w:t>年</w:t>
    </w:r>
    <w:r w:rsidRPr="00644BB2">
      <w:rPr>
        <w:rFonts w:ascii="Times New Roman" w:hAnsi="Times New Roman" w:cs="Times New Roman"/>
      </w:rPr>
      <w:t xml:space="preserve">                      </w:t>
    </w:r>
    <w:r>
      <w:rPr>
        <w:rFonts w:ascii="Times New Roman" w:hAnsi="Times New Roman" w:cs="Times New Roman"/>
      </w:rPr>
      <w:t xml:space="preserve">  </w:t>
    </w:r>
    <w:r w:rsidR="005115F3">
      <w:rPr>
        <w:rFonts w:ascii="Times New Roman" w:hAnsi="Times New Roman" w:cs="Times New Roman"/>
      </w:rPr>
      <w:t xml:space="preserve">   </w:t>
    </w:r>
    <w:r w:rsidRPr="00644BB2">
      <w:rPr>
        <w:rFonts w:ascii="Times New Roman" w:hAnsi="Times New Roman" w:cs="Times New Roman"/>
      </w:rPr>
      <w:t xml:space="preserve">P H Y S I C S </w:t>
    </w:r>
    <w:r>
      <w:rPr>
        <w:rFonts w:ascii="Times New Roman" w:hAnsi="Times New Roman" w:cs="Times New Roman"/>
      </w:rPr>
      <w:t xml:space="preserve"> </w:t>
    </w:r>
    <w:r w:rsidRPr="00644BB2">
      <w:rPr>
        <w:rFonts w:ascii="Times New Roman" w:hAnsi="Times New Roman" w:cs="Times New Roman"/>
      </w:rPr>
      <w:t xml:space="preserve">E X P E R I M E N T                  </w:t>
    </w:r>
    <w:r w:rsidR="006950CD">
      <w:rPr>
        <w:rFonts w:ascii="Times New Roman" w:hAnsi="Times New Roman" w:cs="Times New Roman"/>
      </w:rPr>
      <w:t xml:space="preserve">       </w:t>
    </w:r>
    <w:r w:rsidRPr="00644BB2">
      <w:rPr>
        <w:rFonts w:ascii="Times New Roman" w:hAnsi="Times New Roman" w:cs="Times New Roman"/>
      </w:rPr>
      <w:t>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B0332"/>
    <w:multiLevelType w:val="multilevel"/>
    <w:tmpl w:val="12EE8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84B0445"/>
    <w:multiLevelType w:val="hybridMultilevel"/>
    <w:tmpl w:val="0C185372"/>
    <w:lvl w:ilvl="0" w:tplc="ACA4C2B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5C1961D6"/>
    <w:multiLevelType w:val="multilevel"/>
    <w:tmpl w:val="46D85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2571713">
    <w:abstractNumId w:val="1"/>
  </w:num>
  <w:num w:numId="2" w16cid:durableId="1881282510">
    <w:abstractNumId w:val="2"/>
  </w:num>
  <w:num w:numId="3" w16cid:durableId="487018943">
    <w:abstractNumId w:val="1"/>
  </w:num>
  <w:num w:numId="4" w16cid:durableId="1406997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55A"/>
    <w:rsid w:val="000039CF"/>
    <w:rsid w:val="00007034"/>
    <w:rsid w:val="00023587"/>
    <w:rsid w:val="00023DD2"/>
    <w:rsid w:val="00026149"/>
    <w:rsid w:val="00027053"/>
    <w:rsid w:val="00044330"/>
    <w:rsid w:val="00047620"/>
    <w:rsid w:val="000507C0"/>
    <w:rsid w:val="00072636"/>
    <w:rsid w:val="0008012D"/>
    <w:rsid w:val="000A35FD"/>
    <w:rsid w:val="000B0BD9"/>
    <w:rsid w:val="000E2AD2"/>
    <w:rsid w:val="000F55ED"/>
    <w:rsid w:val="00110F5F"/>
    <w:rsid w:val="001212DF"/>
    <w:rsid w:val="00132963"/>
    <w:rsid w:val="00144A05"/>
    <w:rsid w:val="00162511"/>
    <w:rsid w:val="00176097"/>
    <w:rsid w:val="0018065C"/>
    <w:rsid w:val="001971D6"/>
    <w:rsid w:val="001A62E0"/>
    <w:rsid w:val="001D0477"/>
    <w:rsid w:val="0024185C"/>
    <w:rsid w:val="0025626F"/>
    <w:rsid w:val="002B0B91"/>
    <w:rsid w:val="002D3DB2"/>
    <w:rsid w:val="002D4EF9"/>
    <w:rsid w:val="003114F2"/>
    <w:rsid w:val="00322EDB"/>
    <w:rsid w:val="003239DF"/>
    <w:rsid w:val="0032769E"/>
    <w:rsid w:val="00332267"/>
    <w:rsid w:val="00333181"/>
    <w:rsid w:val="00342310"/>
    <w:rsid w:val="00363DA5"/>
    <w:rsid w:val="00364B3D"/>
    <w:rsid w:val="00374B60"/>
    <w:rsid w:val="00393015"/>
    <w:rsid w:val="003A0E8E"/>
    <w:rsid w:val="003C08B6"/>
    <w:rsid w:val="003C7805"/>
    <w:rsid w:val="003E2C7F"/>
    <w:rsid w:val="0040608C"/>
    <w:rsid w:val="004133A8"/>
    <w:rsid w:val="00414A44"/>
    <w:rsid w:val="00416266"/>
    <w:rsid w:val="00417496"/>
    <w:rsid w:val="00424C8E"/>
    <w:rsid w:val="00427A05"/>
    <w:rsid w:val="004307AC"/>
    <w:rsid w:val="004562E7"/>
    <w:rsid w:val="004564EE"/>
    <w:rsid w:val="004849FE"/>
    <w:rsid w:val="00484A3C"/>
    <w:rsid w:val="00487E87"/>
    <w:rsid w:val="004B3149"/>
    <w:rsid w:val="004D57F9"/>
    <w:rsid w:val="004E5CE5"/>
    <w:rsid w:val="004F3847"/>
    <w:rsid w:val="00510A9C"/>
    <w:rsid w:val="00510BE2"/>
    <w:rsid w:val="005115F3"/>
    <w:rsid w:val="00554A7A"/>
    <w:rsid w:val="0055770F"/>
    <w:rsid w:val="00583C89"/>
    <w:rsid w:val="005B0F77"/>
    <w:rsid w:val="005F02D5"/>
    <w:rsid w:val="005F09A7"/>
    <w:rsid w:val="005F5E25"/>
    <w:rsid w:val="00614A2E"/>
    <w:rsid w:val="00620D4B"/>
    <w:rsid w:val="00623DAE"/>
    <w:rsid w:val="00643226"/>
    <w:rsid w:val="00644BB2"/>
    <w:rsid w:val="006503F7"/>
    <w:rsid w:val="006633CF"/>
    <w:rsid w:val="00671D51"/>
    <w:rsid w:val="006744C5"/>
    <w:rsid w:val="006822B5"/>
    <w:rsid w:val="006950CD"/>
    <w:rsid w:val="006A12FF"/>
    <w:rsid w:val="006D41E6"/>
    <w:rsid w:val="006D58A7"/>
    <w:rsid w:val="006E6213"/>
    <w:rsid w:val="006F47FB"/>
    <w:rsid w:val="006F5FE5"/>
    <w:rsid w:val="00711819"/>
    <w:rsid w:val="007146D7"/>
    <w:rsid w:val="00714BFC"/>
    <w:rsid w:val="007339F0"/>
    <w:rsid w:val="0073755A"/>
    <w:rsid w:val="00770E3F"/>
    <w:rsid w:val="00791683"/>
    <w:rsid w:val="0079253E"/>
    <w:rsid w:val="007968CA"/>
    <w:rsid w:val="00800311"/>
    <w:rsid w:val="00807C87"/>
    <w:rsid w:val="00845523"/>
    <w:rsid w:val="0086656B"/>
    <w:rsid w:val="0088081A"/>
    <w:rsid w:val="008970E4"/>
    <w:rsid w:val="008A1CB0"/>
    <w:rsid w:val="008A273A"/>
    <w:rsid w:val="008B07AF"/>
    <w:rsid w:val="008F76A5"/>
    <w:rsid w:val="00940437"/>
    <w:rsid w:val="00997AF2"/>
    <w:rsid w:val="009A277C"/>
    <w:rsid w:val="009A77F9"/>
    <w:rsid w:val="009C4518"/>
    <w:rsid w:val="009E00A3"/>
    <w:rsid w:val="009E2E9F"/>
    <w:rsid w:val="009E5CF1"/>
    <w:rsid w:val="00A048D4"/>
    <w:rsid w:val="00A12FF4"/>
    <w:rsid w:val="00A31A4F"/>
    <w:rsid w:val="00A665C8"/>
    <w:rsid w:val="00A72178"/>
    <w:rsid w:val="00A73594"/>
    <w:rsid w:val="00A76E51"/>
    <w:rsid w:val="00AC1396"/>
    <w:rsid w:val="00AD2832"/>
    <w:rsid w:val="00AD4B9A"/>
    <w:rsid w:val="00AE54E2"/>
    <w:rsid w:val="00B02219"/>
    <w:rsid w:val="00B13A01"/>
    <w:rsid w:val="00B14A0A"/>
    <w:rsid w:val="00B22498"/>
    <w:rsid w:val="00B63F1D"/>
    <w:rsid w:val="00B65E3F"/>
    <w:rsid w:val="00B83931"/>
    <w:rsid w:val="00BA23B7"/>
    <w:rsid w:val="00BB5BD8"/>
    <w:rsid w:val="00BF3BA0"/>
    <w:rsid w:val="00BF760A"/>
    <w:rsid w:val="00C56A8C"/>
    <w:rsid w:val="00CB77EE"/>
    <w:rsid w:val="00CD19D6"/>
    <w:rsid w:val="00CE63FA"/>
    <w:rsid w:val="00CF3908"/>
    <w:rsid w:val="00CF4B88"/>
    <w:rsid w:val="00D13496"/>
    <w:rsid w:val="00D431DA"/>
    <w:rsid w:val="00D5344F"/>
    <w:rsid w:val="00D8230D"/>
    <w:rsid w:val="00D86A38"/>
    <w:rsid w:val="00D91483"/>
    <w:rsid w:val="00DA72F6"/>
    <w:rsid w:val="00DB622F"/>
    <w:rsid w:val="00DC1991"/>
    <w:rsid w:val="00DF1559"/>
    <w:rsid w:val="00E13704"/>
    <w:rsid w:val="00E3062D"/>
    <w:rsid w:val="00E52326"/>
    <w:rsid w:val="00E729E0"/>
    <w:rsid w:val="00E77791"/>
    <w:rsid w:val="00EA158A"/>
    <w:rsid w:val="00EA3426"/>
    <w:rsid w:val="00ED1AEE"/>
    <w:rsid w:val="00EE0D7B"/>
    <w:rsid w:val="00EE1F8A"/>
    <w:rsid w:val="00EE6CDA"/>
    <w:rsid w:val="00F13418"/>
    <w:rsid w:val="00F2273D"/>
    <w:rsid w:val="00F23194"/>
    <w:rsid w:val="00F30C38"/>
    <w:rsid w:val="00F4064E"/>
    <w:rsid w:val="00F4599E"/>
    <w:rsid w:val="00F462A2"/>
    <w:rsid w:val="00FB33BB"/>
    <w:rsid w:val="00FF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32FE3"/>
  <w15:chartTrackingRefBased/>
  <w15:docId w15:val="{42BF901B-56B2-4954-96FD-1D48F170D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CF1"/>
    <w:pPr>
      <w:widowControl w:val="0"/>
      <w:jc w:val="both"/>
    </w:pPr>
    <w:rPr>
      <w:rFonts w:eastAsia="黑体"/>
    </w:rPr>
  </w:style>
  <w:style w:type="paragraph" w:styleId="1">
    <w:name w:val="heading 1"/>
    <w:basedOn w:val="a0"/>
    <w:next w:val="a"/>
    <w:link w:val="10"/>
    <w:uiPriority w:val="9"/>
    <w:qFormat/>
    <w:rsid w:val="00427A05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EA158A"/>
    <w:pPr>
      <w:autoSpaceDE w:val="0"/>
      <w:autoSpaceDN w:val="0"/>
      <w:spacing w:beforeLines="50" w:before="156" w:afterLines="50" w:after="156" w:line="272" w:lineRule="exact"/>
      <w:outlineLvl w:val="1"/>
    </w:pPr>
    <w:rPr>
      <w:rFonts w:ascii="宋体" w:hAnsi="宋体" w:cs="宋体"/>
      <w:b/>
      <w:bCs/>
      <w:spacing w:val="3"/>
      <w:sz w:val="28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EA158A"/>
    <w:pPr>
      <w:spacing w:beforeLines="50" w:before="156" w:line="276" w:lineRule="auto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487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487E8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87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487E87"/>
    <w:rPr>
      <w:sz w:val="18"/>
      <w:szCs w:val="18"/>
    </w:rPr>
  </w:style>
  <w:style w:type="character" w:customStyle="1" w:styleId="20">
    <w:name w:val="标题 2 字符"/>
    <w:basedOn w:val="a1"/>
    <w:link w:val="2"/>
    <w:uiPriority w:val="9"/>
    <w:rsid w:val="00EA158A"/>
    <w:rPr>
      <w:rFonts w:ascii="宋体" w:eastAsia="黑体" w:hAnsi="宋体" w:cs="宋体"/>
      <w:b/>
      <w:bCs/>
      <w:spacing w:val="3"/>
      <w:sz w:val="28"/>
      <w:szCs w:val="44"/>
    </w:rPr>
  </w:style>
  <w:style w:type="paragraph" w:customStyle="1" w:styleId="11">
    <w:name w:val="样式1"/>
    <w:basedOn w:val="a"/>
    <w:qFormat/>
    <w:rsid w:val="00EA158A"/>
    <w:pPr>
      <w:spacing w:beforeLines="50" w:before="156" w:afterLines="50" w:after="156"/>
      <w:ind w:firstLineChars="200" w:firstLine="420"/>
    </w:pPr>
  </w:style>
  <w:style w:type="paragraph" w:styleId="a8">
    <w:name w:val="List Paragraph"/>
    <w:basedOn w:val="a"/>
    <w:uiPriority w:val="34"/>
    <w:qFormat/>
    <w:rsid w:val="00487E87"/>
    <w:pPr>
      <w:ind w:firstLineChars="200" w:firstLine="420"/>
    </w:pPr>
  </w:style>
  <w:style w:type="character" w:styleId="a9">
    <w:name w:val="Placeholder Text"/>
    <w:basedOn w:val="a1"/>
    <w:uiPriority w:val="99"/>
    <w:semiHidden/>
    <w:rsid w:val="00714BFC"/>
    <w:rPr>
      <w:color w:val="808080"/>
    </w:rPr>
  </w:style>
  <w:style w:type="paragraph" w:styleId="a0">
    <w:name w:val="Title"/>
    <w:basedOn w:val="a"/>
    <w:next w:val="a"/>
    <w:link w:val="aa"/>
    <w:uiPriority w:val="10"/>
    <w:qFormat/>
    <w:rsid w:val="00427A05"/>
    <w:pPr>
      <w:autoSpaceDE w:val="0"/>
      <w:autoSpaceDN w:val="0"/>
      <w:spacing w:line="550" w:lineRule="exact"/>
      <w:ind w:right="351"/>
      <w:jc w:val="center"/>
    </w:pPr>
    <w:rPr>
      <w:rFonts w:ascii="微软雅黑" w:eastAsia="微软雅黑" w:hAnsi="微软雅黑" w:cs="微软雅黑"/>
      <w:kern w:val="0"/>
      <w:sz w:val="34"/>
    </w:rPr>
  </w:style>
  <w:style w:type="character" w:customStyle="1" w:styleId="aa">
    <w:name w:val="标题 字符"/>
    <w:basedOn w:val="a1"/>
    <w:link w:val="a0"/>
    <w:uiPriority w:val="10"/>
    <w:rsid w:val="00427A05"/>
    <w:rPr>
      <w:rFonts w:ascii="微软雅黑" w:eastAsia="微软雅黑" w:hAnsi="微软雅黑" w:cs="微软雅黑"/>
      <w:kern w:val="0"/>
      <w:sz w:val="34"/>
    </w:rPr>
  </w:style>
  <w:style w:type="character" w:customStyle="1" w:styleId="10">
    <w:name w:val="标题 1 字符"/>
    <w:basedOn w:val="a1"/>
    <w:link w:val="1"/>
    <w:uiPriority w:val="9"/>
    <w:rsid w:val="00427A05"/>
    <w:rPr>
      <w:rFonts w:ascii="微软雅黑" w:eastAsia="微软雅黑" w:hAnsi="微软雅黑" w:cs="微软雅黑"/>
      <w:kern w:val="0"/>
      <w:sz w:val="34"/>
    </w:rPr>
  </w:style>
  <w:style w:type="character" w:customStyle="1" w:styleId="30">
    <w:name w:val="标题 3 字符"/>
    <w:basedOn w:val="a1"/>
    <w:link w:val="3"/>
    <w:uiPriority w:val="9"/>
    <w:rsid w:val="00EA158A"/>
    <w:rPr>
      <w:rFonts w:eastAsia="黑体"/>
      <w:b/>
      <w:bCs/>
    </w:rPr>
  </w:style>
  <w:style w:type="paragraph" w:styleId="ab">
    <w:name w:val="caption"/>
    <w:basedOn w:val="a"/>
    <w:next w:val="a"/>
    <w:uiPriority w:val="35"/>
    <w:unhideWhenUsed/>
    <w:qFormat/>
    <w:rsid w:val="00EA158A"/>
    <w:rPr>
      <w:rFonts w:asciiTheme="majorHAnsi" w:hAnsiTheme="majorHAnsi" w:cstheme="majorBidi"/>
      <w:sz w:val="20"/>
      <w:szCs w:val="20"/>
    </w:rPr>
  </w:style>
  <w:style w:type="paragraph" w:customStyle="1" w:styleId="MathematicaCellInput">
    <w:name w:val="MathematicaCellInput"/>
    <w:rsid w:val="00BA23B7"/>
    <w:pPr>
      <w:widowControl w:val="0"/>
      <w:autoSpaceDE w:val="0"/>
      <w:autoSpaceDN w:val="0"/>
      <w:adjustRightInd w:val="0"/>
    </w:pPr>
    <w:rPr>
      <w:rFonts w:ascii="Times" w:hAnsi="Times" w:cs="Times"/>
      <w:kern w:val="0"/>
      <w:sz w:val="26"/>
      <w:szCs w:val="26"/>
    </w:rPr>
  </w:style>
  <w:style w:type="character" w:customStyle="1" w:styleId="MathematicaFormatStandardForm">
    <w:name w:val="MathematicaFormatStandardForm"/>
    <w:uiPriority w:val="99"/>
    <w:rsid w:val="00BA23B7"/>
    <w:rPr>
      <w:rFonts w:ascii="Consolas" w:hAnsi="Consolas" w:cs="Consolas"/>
    </w:rPr>
  </w:style>
  <w:style w:type="table" w:styleId="ac">
    <w:name w:val="Table Grid"/>
    <w:basedOn w:val="a2"/>
    <w:uiPriority w:val="39"/>
    <w:rsid w:val="000F55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EBBBC-1162-497D-9085-8C7EA82E5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5</Pages>
  <Words>445</Words>
  <Characters>2542</Characters>
  <Application>Microsoft Office Word</Application>
  <DocSecurity>0</DocSecurity>
  <Lines>21</Lines>
  <Paragraphs>5</Paragraphs>
  <ScaleCrop>false</ScaleCrop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876234594@qq.com</dc:creator>
  <cp:keywords/>
  <dc:description/>
  <cp:lastModifiedBy>Yihao Chen</cp:lastModifiedBy>
  <cp:revision>76</cp:revision>
  <cp:lastPrinted>2023-05-31T15:55:00Z</cp:lastPrinted>
  <dcterms:created xsi:type="dcterms:W3CDTF">2023-09-02T12:21:00Z</dcterms:created>
  <dcterms:modified xsi:type="dcterms:W3CDTF">2023-11-01T08:24:00Z</dcterms:modified>
</cp:coreProperties>
</file>