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F207A" w14:textId="5E2543D8" w:rsidR="00DA0594" w:rsidRPr="00830CE7" w:rsidRDefault="00677768" w:rsidP="00B06178">
      <w:pPr>
        <w:pStyle w:val="aa"/>
      </w:pPr>
      <w:bookmarkStart w:id="0" w:name="_Hlk179645668"/>
      <w:bookmarkEnd w:id="0"/>
      <w:r>
        <w:rPr>
          <w:rFonts w:hint="eastAsia"/>
        </w:rPr>
        <w:t xml:space="preserve"> </w:t>
      </w:r>
      <w:r w:rsidR="00D905A0" w:rsidRPr="00830CE7">
        <w:rPr>
          <w:rFonts w:hint="eastAsia"/>
        </w:rPr>
        <w:t>光纤光学与音频信号通信实验报告</w:t>
      </w:r>
    </w:p>
    <w:p w14:paraId="024DBE44" w14:textId="77777777" w:rsidR="00DA0594" w:rsidRDefault="00DA0594">
      <w:pPr>
        <w:pStyle w:val="Author"/>
        <w:spacing w:before="100" w:beforeAutospacing="1" w:after="100" w:afterAutospacing="1" w:line="120" w:lineRule="auto"/>
        <w:rPr>
          <w:sz w:val="16"/>
          <w:szCs w:val="16"/>
          <w:lang w:eastAsia="zh-CN"/>
        </w:rPr>
      </w:pPr>
    </w:p>
    <w:p w14:paraId="7B88F74A" w14:textId="77777777" w:rsidR="00DA0594" w:rsidRDefault="00DA0594">
      <w:pPr>
        <w:pStyle w:val="Author"/>
        <w:spacing w:before="100" w:beforeAutospacing="1" w:after="100" w:afterAutospacing="1" w:line="120" w:lineRule="auto"/>
        <w:rPr>
          <w:sz w:val="16"/>
          <w:szCs w:val="16"/>
          <w:lang w:eastAsia="zh-CN"/>
        </w:rPr>
        <w:sectPr w:rsidR="00DA0594" w:rsidSect="00E279A5">
          <w:footerReference w:type="first" r:id="rId9"/>
          <w:pgSz w:w="11906" w:h="16838"/>
          <w:pgMar w:top="540" w:right="893" w:bottom="1440" w:left="893" w:header="720" w:footer="720" w:gutter="0"/>
          <w:cols w:space="720"/>
          <w:titlePg/>
          <w:docGrid w:linePitch="360"/>
        </w:sectPr>
      </w:pPr>
    </w:p>
    <w:p w14:paraId="69ACDADC" w14:textId="7DC812A7" w:rsidR="00DA0594" w:rsidRPr="00B83CEA" w:rsidRDefault="004F634E" w:rsidP="00B83CEA">
      <w:pPr>
        <w:pStyle w:val="Author"/>
        <w:spacing w:before="100" w:beforeAutospacing="1"/>
        <w:rPr>
          <w:sz w:val="18"/>
          <w:szCs w:val="18"/>
          <w:lang w:eastAsia="zh-CN"/>
        </w:rPr>
      </w:pPr>
      <w:r>
        <w:rPr>
          <w:sz w:val="18"/>
          <w:szCs w:val="18"/>
          <w:lang w:eastAsia="zh-CN"/>
        </w:rPr>
        <w:br w:type="column"/>
      </w:r>
      <w:r w:rsidR="00765218">
        <w:rPr>
          <w:rFonts w:hint="eastAsia"/>
          <w:sz w:val="18"/>
          <w:szCs w:val="18"/>
          <w:lang w:eastAsia="zh-CN"/>
        </w:rPr>
        <w:t>1</w:t>
      </w:r>
      <w:r w:rsidR="00765218">
        <w:rPr>
          <w:rFonts w:hint="eastAsia"/>
          <w:sz w:val="18"/>
          <w:szCs w:val="18"/>
          <w:vertAlign w:val="superscript"/>
          <w:lang w:eastAsia="zh-CN"/>
        </w:rPr>
        <w:t>st</w:t>
      </w:r>
      <w:r>
        <w:rPr>
          <w:rFonts w:hint="eastAsia"/>
          <w:sz w:val="18"/>
          <w:szCs w:val="18"/>
          <w:lang w:eastAsia="zh-CN"/>
        </w:rPr>
        <w:t xml:space="preserve"> </w:t>
      </w:r>
      <w:r w:rsidR="00765218">
        <w:rPr>
          <w:rFonts w:hint="eastAsia"/>
          <w:sz w:val="18"/>
          <w:szCs w:val="18"/>
          <w:lang w:eastAsia="zh-CN"/>
        </w:rPr>
        <w:t>Chen Yihao</w:t>
      </w:r>
      <w:r>
        <w:rPr>
          <w:sz w:val="18"/>
          <w:szCs w:val="18"/>
        </w:rPr>
        <w:br/>
      </w:r>
      <w:r w:rsidR="006B1A23">
        <w:rPr>
          <w:rFonts w:hint="eastAsia"/>
          <w:i/>
          <w:sz w:val="18"/>
          <w:szCs w:val="18"/>
          <w:lang w:eastAsia="zh-CN"/>
        </w:rPr>
        <w:t xml:space="preserve">School of </w:t>
      </w:r>
      <w:r w:rsidR="00765218">
        <w:rPr>
          <w:rFonts w:hint="eastAsia"/>
          <w:i/>
          <w:sz w:val="18"/>
          <w:szCs w:val="18"/>
          <w:lang w:eastAsia="zh-CN"/>
        </w:rPr>
        <w:t>Physics and Astronomy</w:t>
      </w:r>
      <w:r>
        <w:rPr>
          <w:i/>
          <w:sz w:val="18"/>
          <w:szCs w:val="18"/>
        </w:rPr>
        <w:t xml:space="preserve"> </w:t>
      </w:r>
      <w:r>
        <w:rPr>
          <w:sz w:val="18"/>
          <w:szCs w:val="18"/>
        </w:rPr>
        <w:br/>
      </w:r>
      <w:bookmarkStart w:id="1" w:name="_Hlk162692083"/>
      <w:r w:rsidR="00765218">
        <w:rPr>
          <w:rFonts w:hint="eastAsia"/>
          <w:i/>
          <w:sz w:val="18"/>
          <w:szCs w:val="18"/>
          <w:lang w:eastAsia="zh-CN"/>
        </w:rPr>
        <w:t xml:space="preserve">Beijing Normal </w:t>
      </w:r>
      <w:r>
        <w:rPr>
          <w:i/>
          <w:sz w:val="18"/>
          <w:szCs w:val="18"/>
        </w:rPr>
        <w:t xml:space="preserve">University </w:t>
      </w:r>
      <w:r>
        <w:rPr>
          <w:i/>
          <w:sz w:val="18"/>
          <w:szCs w:val="18"/>
        </w:rPr>
        <w:br/>
      </w:r>
      <w:bookmarkStart w:id="2" w:name="_Hlk162692096"/>
      <w:bookmarkEnd w:id="1"/>
      <w:r w:rsidR="00765218">
        <w:rPr>
          <w:rFonts w:hint="eastAsia"/>
          <w:sz w:val="18"/>
          <w:szCs w:val="18"/>
          <w:lang w:eastAsia="zh-CN"/>
        </w:rPr>
        <w:t>Beijing</w:t>
      </w:r>
      <w:r>
        <w:rPr>
          <w:sz w:val="18"/>
          <w:szCs w:val="18"/>
        </w:rPr>
        <w:t>, China</w:t>
      </w:r>
      <w:bookmarkEnd w:id="2"/>
      <w:r>
        <w:rPr>
          <w:sz w:val="18"/>
          <w:szCs w:val="18"/>
        </w:rPr>
        <w:br/>
        <w:t>202</w:t>
      </w:r>
      <w:bookmarkStart w:id="3" w:name="_Hlk162692125"/>
      <w:r w:rsidR="00765218">
        <w:rPr>
          <w:rFonts w:hint="eastAsia"/>
          <w:sz w:val="18"/>
          <w:szCs w:val="18"/>
          <w:lang w:eastAsia="zh-CN"/>
        </w:rPr>
        <w:t>211140007</w:t>
      </w:r>
      <w:r>
        <w:rPr>
          <w:sz w:val="18"/>
          <w:szCs w:val="18"/>
        </w:rPr>
        <w:t>@</w:t>
      </w:r>
      <w:r w:rsidR="00765218">
        <w:rPr>
          <w:rFonts w:hint="eastAsia"/>
          <w:sz w:val="18"/>
          <w:szCs w:val="18"/>
          <w:lang w:eastAsia="zh-CN"/>
        </w:rPr>
        <w:t>mail</w:t>
      </w:r>
      <w:r>
        <w:rPr>
          <w:sz w:val="18"/>
          <w:szCs w:val="18"/>
        </w:rPr>
        <w:t>.</w:t>
      </w:r>
      <w:r w:rsidR="00765218">
        <w:rPr>
          <w:rFonts w:hint="eastAsia"/>
          <w:sz w:val="18"/>
          <w:szCs w:val="18"/>
          <w:lang w:eastAsia="zh-CN"/>
        </w:rPr>
        <w:t>bnu</w:t>
      </w:r>
      <w:r>
        <w:rPr>
          <w:sz w:val="18"/>
          <w:szCs w:val="18"/>
        </w:rPr>
        <w:t>.edu.cn</w:t>
      </w:r>
      <w:bookmarkEnd w:id="3"/>
      <w:r>
        <w:t xml:space="preserve"> </w:t>
      </w:r>
    </w:p>
    <w:p w14:paraId="04783644" w14:textId="39A5B7B8" w:rsidR="00DA0594" w:rsidRDefault="00DA0594" w:rsidP="004F7FD9">
      <w:pPr>
        <w:pStyle w:val="Author"/>
        <w:spacing w:before="100" w:beforeAutospacing="1"/>
        <w:jc w:val="both"/>
        <w:rPr>
          <w:sz w:val="18"/>
          <w:szCs w:val="18"/>
          <w:lang w:eastAsia="zh-CN"/>
        </w:rPr>
      </w:pPr>
    </w:p>
    <w:p w14:paraId="12C67478" w14:textId="77777777" w:rsidR="00DA0594" w:rsidRDefault="00DA0594">
      <w:pPr>
        <w:sectPr w:rsidR="00DA0594" w:rsidSect="00E279A5">
          <w:type w:val="continuous"/>
          <w:pgSz w:w="11906" w:h="16838"/>
          <w:pgMar w:top="450" w:right="893" w:bottom="1440" w:left="893" w:header="720" w:footer="720" w:gutter="0"/>
          <w:cols w:num="3" w:space="720"/>
          <w:docGrid w:linePitch="360"/>
        </w:sectPr>
      </w:pPr>
    </w:p>
    <w:p w14:paraId="626EE80C" w14:textId="77777777" w:rsidR="00DA0594" w:rsidRPr="00830CE7" w:rsidRDefault="004F634E">
      <w:pPr>
        <w:rPr>
          <w:i/>
        </w:rPr>
        <w:sectPr w:rsidR="00DA0594" w:rsidRPr="00830CE7" w:rsidSect="00E279A5">
          <w:type w:val="continuous"/>
          <w:pgSz w:w="11906" w:h="16838"/>
          <w:pgMar w:top="450" w:right="893" w:bottom="1440" w:left="893" w:header="720" w:footer="720" w:gutter="0"/>
          <w:cols w:num="3" w:space="720"/>
          <w:docGrid w:linePitch="360"/>
        </w:sectPr>
      </w:pPr>
      <w:r w:rsidRPr="00830CE7">
        <w:rPr>
          <w:i/>
        </w:rPr>
        <w:br w:type="column"/>
      </w:r>
    </w:p>
    <w:p w14:paraId="53C90700" w14:textId="31A1C5A6" w:rsidR="00DA0594" w:rsidRPr="00830CE7" w:rsidRDefault="006B1A23" w:rsidP="009B726D">
      <w:pPr>
        <w:pStyle w:val="Keywords"/>
        <w:rPr>
          <w:lang w:eastAsia="zh-CN"/>
        </w:rPr>
      </w:pPr>
      <w:r w:rsidRPr="00830CE7">
        <w:rPr>
          <w:rFonts w:eastAsia="黑体" w:hint="eastAsia"/>
          <w:lang w:eastAsia="zh-CN"/>
        </w:rPr>
        <w:t>摘要</w:t>
      </w:r>
      <w:r w:rsidR="00830CE7" w:rsidRPr="00830CE7">
        <w:rPr>
          <w:rFonts w:hint="eastAsia"/>
          <w:lang w:eastAsia="zh-CN"/>
        </w:rPr>
        <w:t>——</w:t>
      </w:r>
      <w:r w:rsidR="008C0D59" w:rsidRPr="00830CE7">
        <w:rPr>
          <w:b w:val="0"/>
          <w:bCs w:val="0"/>
          <w:lang w:eastAsia="zh-CN"/>
        </w:rPr>
        <w:t>光纤通信是用激光作为信息的载体，以光纤作为传输介质的一种通信方式</w:t>
      </w:r>
      <w:r w:rsidR="008C0D59" w:rsidRPr="00830CE7">
        <w:rPr>
          <w:rFonts w:hint="eastAsia"/>
          <w:b w:val="0"/>
          <w:bCs w:val="0"/>
          <w:lang w:eastAsia="zh-CN"/>
        </w:rPr>
        <w:t>，现代社会得以实现信息化的关键技术之一就是光纤通信。在本实验中，我们量了塑料光纤和石英单模光纤的各种光纤参数，并且观察、探究光纤温度传感器，了解其工作原理</w:t>
      </w:r>
      <w:r w:rsidR="00830CE7" w:rsidRPr="00830CE7">
        <w:rPr>
          <w:rFonts w:hint="eastAsia"/>
          <w:b w:val="0"/>
          <w:bCs w:val="0"/>
          <w:lang w:eastAsia="zh-CN"/>
        </w:rPr>
        <w:t>，</w:t>
      </w:r>
      <w:r w:rsidR="008C0D59" w:rsidRPr="00830CE7">
        <w:rPr>
          <w:rFonts w:hint="eastAsia"/>
          <w:b w:val="0"/>
          <w:bCs w:val="0"/>
          <w:lang w:eastAsia="zh-CN"/>
        </w:rPr>
        <w:t>提高了对光纤通信的认识。</w:t>
      </w:r>
    </w:p>
    <w:p w14:paraId="621E6164" w14:textId="7325389E" w:rsidR="00DA0594" w:rsidRPr="00830CE7" w:rsidRDefault="006B1A23">
      <w:pPr>
        <w:pStyle w:val="Keywords"/>
        <w:rPr>
          <w:lang w:eastAsia="zh-CN"/>
        </w:rPr>
      </w:pPr>
      <w:r w:rsidRPr="00830CE7">
        <w:rPr>
          <w:rFonts w:eastAsia="黑体" w:hint="eastAsia"/>
          <w:lang w:eastAsia="zh-CN"/>
        </w:rPr>
        <w:t>关键字</w:t>
      </w:r>
      <w:r w:rsidR="00830CE7" w:rsidRPr="00830CE7">
        <w:rPr>
          <w:rFonts w:eastAsia="黑体" w:hint="eastAsia"/>
          <w:lang w:eastAsia="zh-CN"/>
        </w:rPr>
        <w:t>——</w:t>
      </w:r>
      <w:r w:rsidR="008C0D59" w:rsidRPr="00830CE7">
        <w:rPr>
          <w:rFonts w:hint="eastAsia"/>
          <w:b w:val="0"/>
          <w:bCs w:val="0"/>
          <w:lang w:eastAsia="zh-CN"/>
        </w:rPr>
        <w:t>光纤，耦合效率，数值孔径，光纤通信，光纤温度传感器</w:t>
      </w:r>
    </w:p>
    <w:p w14:paraId="1F0CA886" w14:textId="39187DA8" w:rsidR="00830CE7" w:rsidRPr="00301BFA" w:rsidRDefault="006B1A23" w:rsidP="00301BFA">
      <w:pPr>
        <w:pStyle w:val="1"/>
      </w:pPr>
      <w:r w:rsidRPr="00301BFA">
        <w:rPr>
          <w:rFonts w:hint="eastAsia"/>
        </w:rPr>
        <w:t>引言</w:t>
      </w:r>
    </w:p>
    <w:p w14:paraId="1938EFA5" w14:textId="77777777" w:rsidR="00830CE7" w:rsidRDefault="00830CE7" w:rsidP="00830CE7">
      <w:pPr>
        <w:pStyle w:val="a4"/>
        <w:rPr>
          <w:lang w:val="en-US"/>
        </w:rPr>
      </w:pPr>
      <w:r w:rsidRPr="00830CE7">
        <w:rPr>
          <w:lang w:val="en-US"/>
        </w:rPr>
        <w:t>光纤通信作为现代信息社会的核心技术之一，通过激光作为信息载体，以光纤为传输媒介，已成为新兴的通信产业。</w:t>
      </w:r>
    </w:p>
    <w:p w14:paraId="67C8302A" w14:textId="115F6113" w:rsidR="00830CE7" w:rsidRPr="00830CE7" w:rsidRDefault="00830CE7" w:rsidP="00830CE7">
      <w:pPr>
        <w:pStyle w:val="a4"/>
        <w:rPr>
          <w:lang w:val="en-US"/>
        </w:rPr>
      </w:pPr>
      <w:r w:rsidRPr="00830CE7">
        <w:rPr>
          <w:lang w:val="en-US"/>
        </w:rPr>
        <w:t>1966</w:t>
      </w:r>
      <w:r w:rsidRPr="00830CE7">
        <w:rPr>
          <w:lang w:val="en-US"/>
        </w:rPr>
        <w:t>年，华裔科学家高锟博士提出，通过减少玻璃纤维杂质可显著降低传输损耗，从而实现有效通信。</w:t>
      </w:r>
      <w:r w:rsidRPr="00830CE7">
        <w:rPr>
          <w:lang w:val="en-US"/>
        </w:rPr>
        <w:t>1970</w:t>
      </w:r>
      <w:r w:rsidRPr="00830CE7">
        <w:rPr>
          <w:lang w:val="en-US"/>
        </w:rPr>
        <w:t>年，美国康宁玻璃公司成功研制出低损耗石英光纤，奠定了光纤通信的基础。相比传统金属电缆，光纤通信不仅具有通信容量大、传输距离长的优势，且信号串扰少、抗电磁干扰，传输质量优异。此外，光纤材料丰富、易于铺设，且重量轻、耐腐蚀、寿命长，因此近年来发展迅猛。</w:t>
      </w:r>
    </w:p>
    <w:p w14:paraId="05ECB2EC" w14:textId="6DAA2B3D" w:rsidR="00830CE7" w:rsidRPr="00830CE7" w:rsidRDefault="00830CE7" w:rsidP="00830CE7">
      <w:pPr>
        <w:pStyle w:val="a4"/>
        <w:rPr>
          <w:lang w:val="en-US"/>
        </w:rPr>
      </w:pPr>
      <w:r w:rsidRPr="00830CE7">
        <w:rPr>
          <w:lang w:val="en-US"/>
        </w:rPr>
        <w:t>在传感领域，光纤同样展现了其独特优势。光纤传感器利用待测物理量对光纤传输光波的调制，实现了对温度、压力、振动、磁场等的高效测量。这些特点使光纤在通信、计算机、医学、自动控制、交通运输、国防等多个领域得到广泛应用。</w:t>
      </w:r>
    </w:p>
    <w:p w14:paraId="22E31C83" w14:textId="30ED3E27" w:rsidR="001575A4" w:rsidRPr="00DF3FFF" w:rsidRDefault="00830CE7" w:rsidP="00A20DF4">
      <w:pPr>
        <w:pStyle w:val="a4"/>
        <w:rPr>
          <w:lang w:val="en-US"/>
        </w:rPr>
      </w:pPr>
      <w:r w:rsidRPr="00830CE7">
        <w:rPr>
          <w:lang w:val="en-US"/>
        </w:rPr>
        <w:t>光纤的分类方式有很多种</w:t>
      </w:r>
      <w:r>
        <w:rPr>
          <w:rFonts w:hint="eastAsia"/>
          <w:lang w:val="en-US"/>
        </w:rPr>
        <w:t>，本次实验我们对</w:t>
      </w:r>
      <w:r w:rsidRPr="00830CE7">
        <w:rPr>
          <w:lang w:val="en-US"/>
        </w:rPr>
        <w:t>裸</w:t>
      </w:r>
      <w:r>
        <w:rPr>
          <w:rFonts w:hint="eastAsia"/>
          <w:lang w:val="en-US"/>
        </w:rPr>
        <w:t>石英</w:t>
      </w:r>
      <w:r w:rsidRPr="00830CE7">
        <w:rPr>
          <w:lang w:val="en-US"/>
        </w:rPr>
        <w:t>光纤</w:t>
      </w:r>
      <w:r>
        <w:rPr>
          <w:rFonts w:hint="eastAsia"/>
          <w:lang w:val="en-US"/>
        </w:rPr>
        <w:t>和</w:t>
      </w:r>
      <w:r w:rsidRPr="00830CE7">
        <w:rPr>
          <w:lang w:val="en-US"/>
        </w:rPr>
        <w:t>塑料包层石英芯光纤</w:t>
      </w:r>
      <w:r>
        <w:rPr>
          <w:rFonts w:hint="eastAsia"/>
          <w:lang w:val="en-US"/>
        </w:rPr>
        <w:t>进行探究</w:t>
      </w:r>
      <w:r w:rsidR="00C57B39">
        <w:rPr>
          <w:rFonts w:hint="eastAsia"/>
          <w:lang w:val="en-US"/>
        </w:rPr>
        <w:t>。</w:t>
      </w:r>
      <w:r w:rsidR="00C57B39" w:rsidRPr="00C57B39">
        <w:rPr>
          <w:lang w:val="en-US"/>
        </w:rPr>
        <w:t>测量</w:t>
      </w:r>
      <w:r w:rsidR="00C57B39">
        <w:rPr>
          <w:rFonts w:hint="eastAsia"/>
          <w:lang w:val="en-US"/>
        </w:rPr>
        <w:t>其</w:t>
      </w:r>
      <w:r w:rsidR="00C57B39" w:rsidRPr="00C57B39">
        <w:rPr>
          <w:lang w:val="en-US"/>
        </w:rPr>
        <w:t>数值孔径和损耗特性</w:t>
      </w:r>
      <w:r w:rsidR="00C57B39">
        <w:rPr>
          <w:rFonts w:hint="eastAsia"/>
          <w:lang w:val="en-US"/>
        </w:rPr>
        <w:t>，</w:t>
      </w:r>
      <w:r w:rsidR="00C57B39" w:rsidRPr="00C57B39">
        <w:rPr>
          <w:lang w:val="en-US"/>
        </w:rPr>
        <w:t>了解光纤温度传感器的工作原理</w:t>
      </w:r>
      <w:r w:rsidR="00C57B39">
        <w:rPr>
          <w:rFonts w:hint="eastAsia"/>
          <w:lang w:val="en-US"/>
        </w:rPr>
        <w:t>。</w:t>
      </w:r>
    </w:p>
    <w:p w14:paraId="73307066" w14:textId="001DFD21" w:rsidR="00DA0594" w:rsidRDefault="00DC46DD" w:rsidP="00301BFA">
      <w:pPr>
        <w:pStyle w:val="1"/>
      </w:pPr>
      <w:r>
        <w:rPr>
          <w:rFonts w:hint="eastAsia"/>
        </w:rPr>
        <w:t>实验原理</w:t>
      </w:r>
    </w:p>
    <w:p w14:paraId="4F8C7169" w14:textId="4C95A18E" w:rsidR="00301BFA" w:rsidRDefault="00301BFA" w:rsidP="00301BFA">
      <w:pPr>
        <w:pStyle w:val="2"/>
        <w:rPr>
          <w:lang w:eastAsia="zh-CN"/>
        </w:rPr>
      </w:pPr>
      <w:r>
        <w:rPr>
          <w:rFonts w:hint="eastAsia"/>
          <w:lang w:eastAsia="zh-CN"/>
        </w:rPr>
        <w:t>光纤结构</w:t>
      </w:r>
    </w:p>
    <w:p w14:paraId="11F2806C" w14:textId="5692402E" w:rsidR="00301BFA" w:rsidRDefault="00301BFA" w:rsidP="00301BFA">
      <w:pPr>
        <w:pStyle w:val="a4"/>
        <w:rPr>
          <w:lang w:val="en-US"/>
        </w:rPr>
      </w:pPr>
      <w:r w:rsidRPr="00301BFA">
        <w:rPr>
          <w:rFonts w:hint="eastAsia"/>
          <w:lang w:val="en-US"/>
        </w:rPr>
        <w:t>普通光纤主要由纤芯、包层、涂覆层和套塑四个部分组成。纤芯和包层均由高纯度的二氧化硅（</w:t>
      </w:r>
      <w:proofErr w:type="spellStart"/>
      <w:r w:rsidRPr="00301BFA">
        <w:rPr>
          <w:lang w:val="en-US"/>
        </w:rPr>
        <w:t>SiO</w:t>
      </w:r>
      <w:proofErr w:type="spellEnd"/>
      <w:r w:rsidRPr="00301BFA">
        <w:rPr>
          <w:lang w:val="en-US"/>
        </w:rPr>
        <w:t>₂</w:t>
      </w:r>
      <w:r w:rsidRPr="00301BFA">
        <w:rPr>
          <w:rFonts w:hint="eastAsia"/>
          <w:lang w:val="en-US"/>
        </w:rPr>
        <w:t>）及少量掺杂剂构成，但二者掺杂剂的作用不同：纤芯中的掺杂剂用于提高折射率，而包层中的掺杂剂用于降低折射率，以确保光波在纤芯内的全反射传输。此外，光纤外层的涂覆层和套</w:t>
      </w:r>
      <w:proofErr w:type="gramStart"/>
      <w:r w:rsidRPr="00301BFA">
        <w:rPr>
          <w:rFonts w:hint="eastAsia"/>
          <w:lang w:val="en-US"/>
        </w:rPr>
        <w:t>塑层增强</w:t>
      </w:r>
      <w:proofErr w:type="gramEnd"/>
      <w:r w:rsidRPr="00301BFA">
        <w:rPr>
          <w:rFonts w:hint="eastAsia"/>
          <w:lang w:val="en-US"/>
        </w:rPr>
        <w:t>了光纤的机械强度，从而提高其耐用性和适应性。</w:t>
      </w:r>
    </w:p>
    <w:p w14:paraId="539498BB" w14:textId="77777777" w:rsidR="00301BFA" w:rsidRPr="00301BFA" w:rsidRDefault="00301BFA" w:rsidP="00301BFA">
      <w:pPr>
        <w:ind w:firstLine="288"/>
        <w:jc w:val="both"/>
        <w:rPr>
          <w:lang w:eastAsia="zh-CN"/>
        </w:rPr>
      </w:pPr>
      <w:r w:rsidRPr="00301BFA">
        <w:rPr>
          <w:rFonts w:hint="eastAsia"/>
          <w:lang w:eastAsia="zh-CN"/>
        </w:rPr>
        <w:t>光纤的物理原理基于光的全内反射。当光线从高折射率的介质（如纤芯）进入低折射率的介质（如包层）并达到一定角度时，光线会被完全反射回高折射率介质中，而不会透射出去。这种现象使光在纤芯中沿着光纤轴线传输，同时损耗极小。</w:t>
      </w:r>
    </w:p>
    <w:p w14:paraId="794B29EE" w14:textId="3934704D" w:rsidR="00301BFA" w:rsidRDefault="00301BFA" w:rsidP="00301BFA">
      <w:pPr>
        <w:pStyle w:val="a4"/>
        <w:jc w:val="center"/>
        <w:rPr>
          <w:lang w:val="en-US"/>
        </w:rPr>
      </w:pPr>
      <w:r>
        <w:rPr>
          <w:noProof/>
        </w:rPr>
        <w:drawing>
          <wp:inline distT="0" distB="0" distL="0" distR="0" wp14:anchorId="2BC5056D" wp14:editId="406DFD11">
            <wp:extent cx="2638425" cy="1237567"/>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84808" name=""/>
                    <pic:cNvPicPr/>
                  </pic:nvPicPr>
                  <pic:blipFill>
                    <a:blip r:embed="rId10">
                      <a:extLst>
                        <a:ext uri="{28A0092B-C50C-407E-A947-70E740481C1C}">
                          <a14:useLocalDpi xmlns:a14="http://schemas.microsoft.com/office/drawing/2010/main" val="0"/>
                        </a:ext>
                      </a:extLst>
                    </a:blip>
                    <a:stretch>
                      <a:fillRect/>
                    </a:stretch>
                  </pic:blipFill>
                  <pic:spPr>
                    <a:xfrm>
                      <a:off x="0" y="0"/>
                      <a:ext cx="2638425" cy="1237567"/>
                    </a:xfrm>
                    <a:prstGeom prst="rect">
                      <a:avLst/>
                    </a:prstGeom>
                  </pic:spPr>
                </pic:pic>
              </a:graphicData>
            </a:graphic>
          </wp:inline>
        </w:drawing>
      </w:r>
    </w:p>
    <w:p w14:paraId="2E764C3C" w14:textId="7C838E9C" w:rsidR="00301BFA" w:rsidRPr="00DF3FFF" w:rsidRDefault="00301BFA" w:rsidP="00301BFA">
      <w:pPr>
        <w:pStyle w:val="a4"/>
        <w:jc w:val="center"/>
        <w:rPr>
          <w:sz w:val="16"/>
          <w:szCs w:val="16"/>
          <w:lang w:val="en-US"/>
        </w:rPr>
      </w:pPr>
      <w:r w:rsidRPr="00DF3FFF">
        <w:rPr>
          <w:sz w:val="16"/>
          <w:szCs w:val="16"/>
          <w:lang w:val="en-US"/>
        </w:rPr>
        <w:t xml:space="preserve">Fig. 1.  </w:t>
      </w:r>
      <w:r>
        <w:rPr>
          <w:rFonts w:hint="eastAsia"/>
          <w:sz w:val="16"/>
          <w:szCs w:val="16"/>
          <w:lang w:val="en-US"/>
        </w:rPr>
        <w:t>光纤结构</w:t>
      </w:r>
    </w:p>
    <w:p w14:paraId="0B0835C7" w14:textId="264559EA" w:rsidR="00301BFA" w:rsidRDefault="00301BFA" w:rsidP="00301BFA">
      <w:pPr>
        <w:pStyle w:val="2"/>
        <w:rPr>
          <w:lang w:eastAsia="zh-CN"/>
        </w:rPr>
      </w:pPr>
      <w:r w:rsidRPr="00301BFA">
        <w:rPr>
          <w:rFonts w:hint="eastAsia"/>
          <w:lang w:eastAsia="zh-CN"/>
        </w:rPr>
        <w:t>耦合效率</w:t>
      </w:r>
    </w:p>
    <w:p w14:paraId="4DAAD9E7" w14:textId="5688592B" w:rsidR="00301BFA" w:rsidRDefault="00301BFA" w:rsidP="00301BFA">
      <w:pPr>
        <w:pStyle w:val="a4"/>
        <w:rPr>
          <w:lang w:val="en-US"/>
        </w:rPr>
      </w:pPr>
      <w:r w:rsidRPr="00301BFA">
        <w:rPr>
          <w:rFonts w:hint="eastAsia"/>
          <w:lang w:val="en-US"/>
        </w:rPr>
        <w:t>光源与光纤耦合是指将光源发出的</w:t>
      </w:r>
      <w:proofErr w:type="gramStart"/>
      <w:r w:rsidRPr="00301BFA">
        <w:rPr>
          <w:rFonts w:hint="eastAsia"/>
          <w:lang w:val="en-US"/>
        </w:rPr>
        <w:t>光成功</w:t>
      </w:r>
      <w:proofErr w:type="gramEnd"/>
      <w:r w:rsidRPr="00301BFA">
        <w:rPr>
          <w:rFonts w:hint="eastAsia"/>
          <w:lang w:val="en-US"/>
        </w:rPr>
        <w:t>地传输到光纤中的过程。这是光纤通信中至关重要的步骤，因为有效的耦合能够确保尽可能多的光信号进入光纤，减少损耗，保证信号的强度和传输距离。</w:t>
      </w:r>
    </w:p>
    <w:p w14:paraId="21D5271F" w14:textId="3D39E110" w:rsidR="00AF1EE0" w:rsidRDefault="00AF1EE0" w:rsidP="00301BFA">
      <w:pPr>
        <w:pStyle w:val="a4"/>
        <w:rPr>
          <w:lang w:val="en-US"/>
        </w:rPr>
      </w:pPr>
      <w:r>
        <w:rPr>
          <w:rFonts w:hint="eastAsia"/>
          <w:lang w:val="en-US"/>
        </w:rPr>
        <w:t>定义耦合效率</w:t>
      </w:r>
    </w:p>
    <w:p w14:paraId="4CA1392F" w14:textId="55A098C9" w:rsidR="00AF1EE0" w:rsidRPr="00AF1EE0" w:rsidRDefault="00000000" w:rsidP="00AF1EE0">
      <w:pPr>
        <w:pStyle w:val="20"/>
        <w:numPr>
          <w:ilvl w:val="0"/>
          <w:numId w:val="0"/>
        </w:numPr>
        <w:spacing w:line="300" w:lineRule="auto"/>
        <w:ind w:left="424"/>
        <w:jc w:val="center"/>
        <w:rPr>
          <w:rFonts w:ascii="Times New Roman" w:eastAsia="宋体" w:hAnsi="Times New Roman" w:cs="Times New Roman"/>
          <w:sz w:val="20"/>
          <w:szCs w:val="20"/>
        </w:rPr>
      </w:pPr>
      <m:oMathPara>
        <m:oMath>
          <m:eqArr>
            <m:eqArrPr>
              <m:maxDist m:val="1"/>
              <m:ctrlPr>
                <w:rPr>
                  <w:rFonts w:ascii="Cambria Math" w:eastAsia="宋体" w:hAnsi="Cambria Math" w:cs="Times New Roman"/>
                  <w:i/>
                  <w:sz w:val="20"/>
                  <w:szCs w:val="20"/>
                </w:rPr>
              </m:ctrlPr>
            </m:eqArrPr>
            <m:e>
              <m:r>
                <w:rPr>
                  <w:rFonts w:ascii="Cambria Math" w:eastAsia="宋体" w:hAnsi="Cambria Math" w:cs="Times New Roman"/>
                  <w:sz w:val="20"/>
                  <w:szCs w:val="20"/>
                </w:rPr>
                <m:t>γ=</m:t>
              </m:r>
              <m:f>
                <m:fPr>
                  <m:ctrlPr>
                    <w:rPr>
                      <w:rFonts w:ascii="Cambria Math" w:eastAsia="宋体" w:hAnsi="Cambria Math" w:cs="Times New Roman"/>
                      <w:i/>
                      <w:sz w:val="20"/>
                      <w:szCs w:val="20"/>
                    </w:rPr>
                  </m:ctrlPr>
                </m:fPr>
                <m:num>
                  <m:r>
                    <w:rPr>
                      <w:rFonts w:ascii="Cambria Math" w:eastAsia="宋体" w:hAnsi="Cambria Math" w:cs="Times New Roman" w:hint="eastAsia"/>
                      <w:sz w:val="20"/>
                      <w:szCs w:val="20"/>
                    </w:rPr>
                    <m:t>P</m:t>
                  </m:r>
                </m:num>
                <m:den>
                  <m:sSub>
                    <m:sSubPr>
                      <m:ctrlPr>
                        <w:rPr>
                          <w:rFonts w:ascii="Cambria Math" w:eastAsia="宋体" w:hAnsi="Cambria Math" w:cs="Times New Roman"/>
                          <w:i/>
                          <w:sz w:val="20"/>
                          <w:szCs w:val="20"/>
                        </w:rPr>
                      </m:ctrlPr>
                    </m:sSubPr>
                    <m:e>
                      <m:r>
                        <w:rPr>
                          <w:rFonts w:ascii="Cambria Math" w:eastAsia="宋体" w:hAnsi="Cambria Math" w:cs="Times New Roman"/>
                          <w:sz w:val="20"/>
                          <w:szCs w:val="20"/>
                        </w:rPr>
                        <m:t>P</m:t>
                      </m:r>
                    </m:e>
                    <m:sub>
                      <m:r>
                        <w:rPr>
                          <w:rFonts w:ascii="Cambria Math" w:eastAsia="宋体" w:hAnsi="Cambria Math" w:cs="Times New Roman"/>
                          <w:sz w:val="20"/>
                          <w:szCs w:val="20"/>
                        </w:rPr>
                        <m:t>0</m:t>
                      </m:r>
                    </m:sub>
                  </m:sSub>
                </m:den>
              </m:f>
              <m:r>
                <w:rPr>
                  <w:rFonts w:ascii="Cambria Math" w:eastAsia="宋体" w:hAnsi="Cambria Math" w:cs="Times New Roman"/>
                  <w:sz w:val="20"/>
                  <w:szCs w:val="20"/>
                </w:rPr>
                <m:t>#</m:t>
              </m:r>
              <m:d>
                <m:dPr>
                  <m:ctrlPr>
                    <w:rPr>
                      <w:rFonts w:ascii="Cambria Math" w:eastAsia="宋体" w:hAnsi="Cambria Math" w:cs="Times New Roman"/>
                      <w:i/>
                      <w:sz w:val="20"/>
                      <w:szCs w:val="20"/>
                    </w:rPr>
                  </m:ctrlPr>
                </m:dPr>
                <m:e>
                  <m:r>
                    <w:rPr>
                      <w:rFonts w:ascii="Cambria Math" w:eastAsia="宋体" w:hAnsi="Cambria Math" w:cs="Times New Roman"/>
                      <w:sz w:val="20"/>
                      <w:szCs w:val="20"/>
                    </w:rPr>
                    <m:t>1</m:t>
                  </m:r>
                </m:e>
              </m:d>
            </m:e>
          </m:eqArr>
        </m:oMath>
      </m:oMathPara>
    </w:p>
    <w:p w14:paraId="6FAB786A" w14:textId="6803EB44" w:rsidR="00AF1EE0" w:rsidRPr="00871F18" w:rsidRDefault="00AF1EE0" w:rsidP="00871F18">
      <w:pPr>
        <w:pStyle w:val="a4"/>
        <w:rPr>
          <w:lang w:val="en-US"/>
        </w:rPr>
      </w:pPr>
      <w:r w:rsidRPr="00871F18">
        <w:rPr>
          <w:rFonts w:hint="eastAsia"/>
          <w:lang w:val="en-US"/>
        </w:rPr>
        <w:t>式中，</w:t>
      </w:r>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 </m:t>
        </m:r>
      </m:oMath>
      <w:r w:rsidRPr="00871F18">
        <w:rPr>
          <w:rFonts w:hint="eastAsia"/>
          <w:lang w:val="en-US"/>
        </w:rPr>
        <w:t>为光纤输</w:t>
      </w:r>
      <w:r w:rsidR="001D0111">
        <w:rPr>
          <w:rFonts w:hint="eastAsia"/>
          <w:lang w:val="en-US"/>
        </w:rPr>
        <w:t>入</w:t>
      </w:r>
      <w:r w:rsidRPr="00871F18">
        <w:rPr>
          <w:rFonts w:hint="eastAsia"/>
          <w:lang w:val="en-US"/>
        </w:rPr>
        <w:t>功率，</w:t>
      </w:r>
      <m:oMath>
        <m:r>
          <w:rPr>
            <w:rFonts w:ascii="Cambria Math" w:hAnsi="Cambria Math"/>
            <w:lang w:val="en-US"/>
          </w:rPr>
          <m:t>P</m:t>
        </m:r>
      </m:oMath>
      <w:r w:rsidRPr="00871F18">
        <w:rPr>
          <w:rFonts w:hint="eastAsia"/>
          <w:lang w:val="en-US"/>
        </w:rPr>
        <w:t>为</w:t>
      </w:r>
      <w:r w:rsidR="001D0111">
        <w:rPr>
          <w:rFonts w:hint="eastAsia"/>
          <w:lang w:val="en-US"/>
        </w:rPr>
        <w:t>经过耦合后</w:t>
      </w:r>
      <w:r w:rsidRPr="00871F18">
        <w:rPr>
          <w:rFonts w:hint="eastAsia"/>
          <w:lang w:val="en-US"/>
        </w:rPr>
        <w:t>进入光纤中的光功率。</w:t>
      </w:r>
    </w:p>
    <w:p w14:paraId="51F9BD19" w14:textId="0F0E74D7" w:rsidR="00AF1EE0" w:rsidRDefault="00AF1EE0" w:rsidP="00301BFA">
      <w:pPr>
        <w:pStyle w:val="a4"/>
        <w:rPr>
          <w:lang w:val="en-US"/>
        </w:rPr>
      </w:pPr>
      <w:r>
        <w:rPr>
          <w:rFonts w:hint="eastAsia"/>
          <w:lang w:val="en-US"/>
        </w:rPr>
        <w:t>由于</w:t>
      </w:r>
      <w:r w:rsidRPr="00AF1EE0">
        <w:rPr>
          <w:lang w:val="en-US"/>
        </w:rPr>
        <w:t>光纤的核心非常细，直径通常只有几微米至几百微米</w:t>
      </w:r>
      <w:r>
        <w:rPr>
          <w:rFonts w:hint="eastAsia"/>
          <w:lang w:val="en-US"/>
        </w:rPr>
        <w:t>，且</w:t>
      </w:r>
      <w:r w:rsidRPr="00AF1EE0">
        <w:rPr>
          <w:lang w:val="en-US"/>
        </w:rPr>
        <w:t>光源发出的光通常会有一定的发散角。</w:t>
      </w:r>
      <w:r>
        <w:rPr>
          <w:rFonts w:hint="eastAsia"/>
          <w:lang w:val="en-US"/>
        </w:rPr>
        <w:t>因此，</w:t>
      </w:r>
      <w:r w:rsidRPr="00AF1EE0">
        <w:rPr>
          <w:lang w:val="en-US"/>
        </w:rPr>
        <w:t>耦合过程中，需要尽量将光集中在光纤的核心区域，减少散射和损失</w:t>
      </w:r>
      <w:r>
        <w:rPr>
          <w:rFonts w:hint="eastAsia"/>
          <w:lang w:val="en-US"/>
        </w:rPr>
        <w:t>。</w:t>
      </w:r>
    </w:p>
    <w:p w14:paraId="1DF63AD7" w14:textId="18D1728A" w:rsidR="002E0D99" w:rsidRPr="00871F18" w:rsidRDefault="002E0D99" w:rsidP="00301BFA">
      <w:pPr>
        <w:pStyle w:val="a4"/>
        <w:rPr>
          <w:lang w:val="en-US"/>
        </w:rPr>
      </w:pPr>
      <w:r>
        <w:rPr>
          <w:rFonts w:hint="eastAsia"/>
          <w:lang w:val="en-US"/>
        </w:rPr>
        <w:t>本实验我们使用的</w:t>
      </w:r>
      <w:r w:rsidRPr="00871F18">
        <w:rPr>
          <w:rFonts w:hint="eastAsia"/>
          <w:lang w:val="en-US"/>
        </w:rPr>
        <w:t>氦氖</w:t>
      </w:r>
      <w:r w:rsidRPr="00871F18">
        <w:rPr>
          <w:lang w:val="en-US"/>
        </w:rPr>
        <w:t>激光器输出</w:t>
      </w:r>
      <w:r w:rsidRPr="00871F18">
        <w:rPr>
          <w:rFonts w:hint="eastAsia"/>
          <w:lang w:val="en-US"/>
        </w:rPr>
        <w:t>光束为</w:t>
      </w:r>
      <w:r w:rsidRPr="00871F18">
        <w:rPr>
          <w:lang w:val="en-US"/>
        </w:rPr>
        <w:t>的高斯光束</w:t>
      </w:r>
      <w:r w:rsidRPr="00871F18">
        <w:rPr>
          <w:rFonts w:hint="eastAsia"/>
          <w:lang w:val="en-US"/>
        </w:rPr>
        <w:t>。在高斯光束模型中，</w:t>
      </w:r>
      <w:r w:rsidRPr="00871F18">
        <w:rPr>
          <w:lang w:val="en-US"/>
        </w:rPr>
        <w:t>光束的半径随距离的变化呈现规律性的变化，而发散角则直接影响远离光束腰时的光束半径扩展情况。远场发散角可以通过以下公式计算：</w:t>
      </w:r>
    </w:p>
    <w:p w14:paraId="03176C41" w14:textId="4658BB68" w:rsidR="002E0D99" w:rsidRPr="002E0D99" w:rsidRDefault="00000000" w:rsidP="002E0D99">
      <w:pPr>
        <w:pStyle w:val="a4"/>
        <w:rPr>
          <w:lang w:val="en-US"/>
        </w:rPr>
      </w:pPr>
      <m:oMathPara>
        <m:oMath>
          <m:eqArr>
            <m:eqArrPr>
              <m:maxDist m:val="1"/>
              <m:ctrlPr>
                <w:rPr>
                  <w:rFonts w:ascii="Cambria Math" w:hAnsi="Cambria Math"/>
                  <w:i/>
                  <w:lang w:val="en-US"/>
                </w:rPr>
              </m:ctrlPr>
            </m:eqArrPr>
            <m:e>
              <m:r>
                <w:rPr>
                  <w:rFonts w:ascii="Cambria Math" w:hAnsi="Cambria Math"/>
                  <w:lang w:val="en-US"/>
                </w:rPr>
                <m:t>θ=λ</m:t>
              </m:r>
              <m:r>
                <m:rPr>
                  <m:lit/>
                </m:rPr>
                <w:rPr>
                  <w:rFonts w:ascii="Cambria Math" w:hAnsi="Cambria Math"/>
                  <w:lang w:val="en-US"/>
                </w:rPr>
                <m:t>/</m:t>
              </m:r>
              <m:r>
                <w:rPr>
                  <w:rFonts w:ascii="Cambria Math" w:hAnsi="Cambria Math"/>
                  <w:lang w:val="en-US"/>
                </w:rPr>
                <m:t>π</m:t>
              </m:r>
              <m:sSub>
                <m:sSubPr>
                  <m:ctrlPr>
                    <w:rPr>
                      <w:rFonts w:ascii="Cambria Math" w:hAnsi="Cambria Math"/>
                      <w:i/>
                      <w:iCs/>
                      <w:lang w:val="en-US"/>
                    </w:rPr>
                  </m:ctrlPr>
                </m:sSubPr>
                <m:e>
                  <m:r>
                    <w:rPr>
                      <w:rFonts w:ascii="Cambria Math" w:hAnsi="Cambria Math" w:hint="eastAsia"/>
                      <w:lang w:val="en-US"/>
                    </w:rPr>
                    <m:t>W</m:t>
                  </m:r>
                </m:e>
                <m:sub>
                  <m:r>
                    <w:rPr>
                      <w:rFonts w:ascii="Cambria Math" w:hAnsi="Cambria Math"/>
                      <w:lang w:val="en-US"/>
                    </w:rPr>
                    <m:t>0</m:t>
                  </m:r>
                </m:sub>
              </m:sSub>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2</m:t>
                  </m:r>
                </m:e>
              </m:d>
            </m:e>
          </m:eqArr>
        </m:oMath>
      </m:oMathPara>
    </w:p>
    <w:p w14:paraId="1EF11A1A" w14:textId="61EE3D08" w:rsidR="002E0D99" w:rsidRDefault="002E0D99" w:rsidP="002E0D99">
      <w:pPr>
        <w:pStyle w:val="a4"/>
        <w:rPr>
          <w:lang w:val="en-US"/>
        </w:rPr>
      </w:pPr>
      <w:r>
        <w:rPr>
          <w:rFonts w:hint="eastAsia"/>
        </w:rPr>
        <w:t>式中</w:t>
      </w:r>
      <w:r>
        <w:rPr>
          <w:rFonts w:hint="eastAsia"/>
          <w:lang w:val="en-US"/>
        </w:rPr>
        <w:t>，</w:t>
      </w:r>
      <m:oMath>
        <m:r>
          <w:rPr>
            <w:rFonts w:ascii="Cambria Math" w:hAnsi="Cambria Math"/>
            <w:lang w:val="en-US"/>
          </w:rPr>
          <m:t xml:space="preserve">λ </m:t>
        </m:r>
      </m:oMath>
      <w:r>
        <w:rPr>
          <w:rFonts w:hint="eastAsia"/>
          <w:lang w:val="en-US"/>
        </w:rPr>
        <w:t>是光的波长，</w:t>
      </w:r>
      <m:oMath>
        <m:sSub>
          <m:sSubPr>
            <m:ctrlPr>
              <w:rPr>
                <w:rFonts w:ascii="Cambria Math" w:hAnsi="Cambria Math"/>
                <w:i/>
                <w:lang w:val="en-US"/>
              </w:rPr>
            </m:ctrlPr>
          </m:sSubPr>
          <m:e>
            <m:r>
              <w:rPr>
                <w:rFonts w:ascii="Cambria Math" w:hAnsi="Cambria Math"/>
                <w:lang w:val="en-US"/>
              </w:rPr>
              <m:t>W</m:t>
            </m:r>
            <m:ctrlPr>
              <w:rPr>
                <w:rFonts w:ascii="Cambria Math" w:hAnsi="Cambria Math"/>
                <w:lang w:val="en-US"/>
              </w:rPr>
            </m:ctrlPr>
          </m:e>
          <m:sub>
            <m:r>
              <w:rPr>
                <w:rFonts w:ascii="Cambria Math" w:hAnsi="Cambria Math"/>
                <w:lang w:val="en-US"/>
              </w:rPr>
              <m:t>0</m:t>
            </m:r>
          </m:sub>
        </m:sSub>
        <m:r>
          <w:rPr>
            <w:rFonts w:ascii="Cambria Math" w:hAnsi="Cambria Math"/>
            <w:lang w:val="en-US"/>
          </w:rPr>
          <m:t xml:space="preserve"> </m:t>
        </m:r>
      </m:oMath>
      <w:r>
        <w:rPr>
          <w:rFonts w:hint="eastAsia"/>
          <w:lang w:val="en-US"/>
        </w:rPr>
        <w:t>是光束腰处的半径。</w:t>
      </w:r>
    </w:p>
    <w:p w14:paraId="1A43011E" w14:textId="3643B4FA" w:rsidR="002E0D99" w:rsidRPr="002E0D99" w:rsidRDefault="002E0D99" w:rsidP="002E0D99">
      <w:pPr>
        <w:pStyle w:val="a4"/>
        <w:rPr>
          <w:szCs w:val="21"/>
          <w:lang w:val="en-US"/>
        </w:rPr>
      </w:pPr>
      <w:r w:rsidRPr="002E0D99">
        <w:rPr>
          <w:rFonts w:hint="eastAsia"/>
          <w:szCs w:val="21"/>
          <w:lang w:val="en-US"/>
        </w:rPr>
        <w:t>因此，只要将光纤的端面置于高斯光束的焦点处，即可获得最佳的耦合效率。</w:t>
      </w:r>
    </w:p>
    <w:p w14:paraId="4309DDFB" w14:textId="6B1FF0F4" w:rsidR="00AF1EE0" w:rsidRDefault="00AF1EE0" w:rsidP="00AF1EE0">
      <w:pPr>
        <w:pStyle w:val="2"/>
      </w:pPr>
      <w:r>
        <w:rPr>
          <w:rFonts w:hint="eastAsia"/>
          <w:lang w:eastAsia="zh-CN"/>
        </w:rPr>
        <w:t>光纤的数值孔径</w:t>
      </w:r>
    </w:p>
    <w:p w14:paraId="7EA60B3B" w14:textId="617955E1" w:rsidR="00AF1EE0" w:rsidRPr="00871F18" w:rsidRDefault="00AF1EE0" w:rsidP="00301BFA">
      <w:pPr>
        <w:pStyle w:val="a4"/>
        <w:rPr>
          <w:lang w:val="en-US"/>
        </w:rPr>
      </w:pPr>
      <w:r w:rsidRPr="00871F18">
        <w:rPr>
          <w:lang w:val="en-US"/>
        </w:rPr>
        <w:t>数值孔径</w:t>
      </w:r>
      <w:r w:rsidRPr="00871F18">
        <w:rPr>
          <w:rFonts w:hint="eastAsia"/>
          <w:lang w:val="en-US"/>
        </w:rPr>
        <w:t>(</w:t>
      </w:r>
      <w:r w:rsidRPr="00871F18">
        <w:rPr>
          <w:lang w:val="en-US"/>
        </w:rPr>
        <w:t>NA-numerical aperture</w:t>
      </w:r>
      <w:r w:rsidRPr="00871F18">
        <w:rPr>
          <w:rFonts w:hint="eastAsia"/>
          <w:lang w:val="en-US"/>
        </w:rPr>
        <w:t>)</w:t>
      </w:r>
      <w:r w:rsidRPr="00871F18">
        <w:rPr>
          <w:rFonts w:hint="eastAsia"/>
          <w:lang w:val="en-US"/>
        </w:rPr>
        <w:t>反映了</w:t>
      </w:r>
      <w:r w:rsidRPr="00871F18">
        <w:rPr>
          <w:lang w:val="en-US"/>
        </w:rPr>
        <w:t>光纤</w:t>
      </w:r>
      <w:r w:rsidRPr="00871F18">
        <w:rPr>
          <w:rFonts w:hint="eastAsia"/>
          <w:lang w:val="en-US"/>
        </w:rPr>
        <w:t>端面接受光的能力。</w:t>
      </w:r>
      <w:r w:rsidRPr="00871F18">
        <w:rPr>
          <w:lang w:val="en-US"/>
        </w:rPr>
        <w:t xml:space="preserve">NA </w:t>
      </w:r>
      <w:r w:rsidRPr="00871F18">
        <w:rPr>
          <w:lang w:val="en-US"/>
        </w:rPr>
        <w:t>越大，则光纤端面接收或会聚光的能力越强</w:t>
      </w:r>
      <w:r w:rsidRPr="00871F18">
        <w:rPr>
          <w:rFonts w:hint="eastAsia"/>
          <w:lang w:val="en-US"/>
        </w:rPr>
        <w:t>。</w:t>
      </w:r>
    </w:p>
    <w:p w14:paraId="6D2DB733" w14:textId="4328FEF9" w:rsidR="00AF1EE0" w:rsidRPr="00871F18" w:rsidRDefault="00AF1EE0" w:rsidP="00301BFA">
      <w:pPr>
        <w:pStyle w:val="a4"/>
        <w:rPr>
          <w:lang w:val="en-US"/>
        </w:rPr>
      </w:pPr>
      <w:r w:rsidRPr="00871F18">
        <w:rPr>
          <w:lang w:val="en-US"/>
        </w:rPr>
        <w:t>设</w:t>
      </w:r>
      <w:r w:rsidRPr="00871F18">
        <w:rPr>
          <w:lang w:val="en-US"/>
        </w:rPr>
        <w:t xml:space="preserve"> </w:t>
      </w:r>
      <m:oMath>
        <m:sSub>
          <m:sSubPr>
            <m:ctrlPr>
              <w:rPr>
                <w:rFonts w:ascii="Cambria Math" w:hAnsi="Cambria Math"/>
                <w:lang w:val="en-US"/>
              </w:rPr>
            </m:ctrlPr>
          </m:sSubPr>
          <m:e>
            <m:r>
              <w:rPr>
                <w:rFonts w:ascii="Cambria Math" w:hAnsi="Cambria Math"/>
                <w:lang w:val="en-US"/>
              </w:rPr>
              <m:t>θ</m:t>
            </m:r>
          </m:e>
          <m:sub>
            <m:r>
              <m:rPr>
                <m:sty m:val="p"/>
              </m:rPr>
              <w:rPr>
                <w:rFonts w:ascii="Cambria Math" w:hAnsi="Cambria Math"/>
                <w:lang w:val="en-US"/>
              </w:rPr>
              <m:t>m</m:t>
            </m:r>
            <m:r>
              <m:rPr>
                <m:sty m:val="p"/>
              </m:rPr>
              <w:rPr>
                <w:rFonts w:ascii="Cambria Math" w:hAnsi="Cambria Math" w:hint="eastAsia"/>
                <w:lang w:val="en-US"/>
              </w:rPr>
              <m:t>ax</m:t>
            </m:r>
          </m:sub>
        </m:sSub>
      </m:oMath>
      <w:r w:rsidRPr="00871F18">
        <w:rPr>
          <w:lang w:val="en-US"/>
        </w:rPr>
        <w:t>是入射光线与光纤</w:t>
      </w:r>
      <w:proofErr w:type="gramStart"/>
      <w:r w:rsidRPr="00871F18">
        <w:rPr>
          <w:lang w:val="en-US"/>
        </w:rPr>
        <w:t>轴之间</w:t>
      </w:r>
      <w:proofErr w:type="gramEnd"/>
      <w:r w:rsidRPr="00871F18">
        <w:rPr>
          <w:lang w:val="en-US"/>
        </w:rPr>
        <w:t>的</w:t>
      </w:r>
      <w:r w:rsidR="002E0D99" w:rsidRPr="00871F18">
        <w:rPr>
          <w:rFonts w:hint="eastAsia"/>
          <w:lang w:val="en-US"/>
        </w:rPr>
        <w:t>最大</w:t>
      </w:r>
      <w:r w:rsidRPr="00871F18">
        <w:rPr>
          <w:lang w:val="en-US"/>
        </w:rPr>
        <w:t>夹角</w:t>
      </w:r>
      <w:r w:rsidRPr="00871F18">
        <w:rPr>
          <w:rFonts w:hint="eastAsia"/>
          <w:lang w:val="en-US"/>
        </w:rPr>
        <w:t>，数值孔径定义为</w:t>
      </w:r>
    </w:p>
    <w:p w14:paraId="5D9BF3D5" w14:textId="15B62A3F" w:rsidR="00AF1EE0" w:rsidRPr="00871F18" w:rsidRDefault="00000000" w:rsidP="00AF1EE0">
      <w:pPr>
        <w:pStyle w:val="a4"/>
        <w:rPr>
          <w:lang w:val="en-US"/>
        </w:rPr>
      </w:pPr>
      <m:oMathPara>
        <m:oMath>
          <m:eqArr>
            <m:eqArrPr>
              <m:maxDist m:val="1"/>
              <m:ctrlPr>
                <w:rPr>
                  <w:rFonts w:ascii="Cambria Math" w:hAnsi="Cambria Math"/>
                  <w:lang w:val="en-US"/>
                </w:rPr>
              </m:ctrlPr>
            </m:eqArrPr>
            <m:e>
              <m:r>
                <w:rPr>
                  <w:rFonts w:ascii="Cambria Math" w:hAnsi="Cambria Math" w:hint="eastAsia"/>
                  <w:lang w:val="en-US"/>
                </w:rPr>
                <m:t>NA</m:t>
              </m:r>
              <m:r>
                <m:rPr>
                  <m:sty m:val="p"/>
                </m:rPr>
                <w:rPr>
                  <w:rFonts w:ascii="Cambria Math" w:hAnsi="Cambria Math"/>
                  <w:lang w:val="en-US"/>
                </w:rPr>
                <m:t>=</m:t>
              </m:r>
              <m:r>
                <w:rPr>
                  <w:rFonts w:ascii="Cambria Math" w:hAnsi="Cambria Math"/>
                  <w:lang w:val="en-US"/>
                </w:rPr>
                <m:t>sin</m:t>
              </m:r>
              <m:sSub>
                <m:sSubPr>
                  <m:ctrlPr>
                    <w:rPr>
                      <w:rFonts w:ascii="Cambria Math" w:hAnsi="Cambria Math"/>
                      <w:lang w:val="en-US"/>
                    </w:rPr>
                  </m:ctrlPr>
                </m:sSubPr>
                <m:e>
                  <m:r>
                    <m:rPr>
                      <m:sty m:val="p"/>
                    </m:rPr>
                    <w:rPr>
                      <w:rFonts w:ascii="Cambria Math" w:hAnsi="Cambria Math"/>
                      <w:lang w:val="en-US"/>
                    </w:rPr>
                    <m:t>θ</m:t>
                  </m:r>
                </m:e>
                <m:sub>
                  <m:r>
                    <w:rPr>
                      <w:rFonts w:ascii="Cambria Math" w:hAnsi="Cambria Math"/>
                      <w:lang w:val="en-US"/>
                    </w:rPr>
                    <m:t>max</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hint="eastAsia"/>
                      <w:lang w:val="en-US"/>
                    </w:rPr>
                    <m:t>3</m:t>
                  </m:r>
                </m:e>
              </m:d>
            </m:e>
          </m:eqArr>
        </m:oMath>
      </m:oMathPara>
    </w:p>
    <w:p w14:paraId="29699637" w14:textId="60FE7A85" w:rsidR="002E0D99" w:rsidRPr="00871F18" w:rsidRDefault="002E0D99" w:rsidP="00AF1EE0">
      <w:pPr>
        <w:pStyle w:val="a4"/>
        <w:rPr>
          <w:lang w:val="en-US"/>
        </w:rPr>
      </w:pPr>
      <w:r w:rsidRPr="00871F18">
        <w:rPr>
          <w:lang w:val="en-US"/>
        </w:rPr>
        <w:t>数值孔径与光纤核心和包层的折射率之间存在密切的关系。具体公式为</w:t>
      </w:r>
    </w:p>
    <w:p w14:paraId="53C9ED0C" w14:textId="21A16AAA" w:rsidR="002E0D99" w:rsidRPr="002E0D99" w:rsidRDefault="00000000" w:rsidP="002E0D99">
      <w:pPr>
        <w:pStyle w:val="a4"/>
        <w:rPr>
          <w:szCs w:val="21"/>
          <w:lang w:val="en-US"/>
        </w:rPr>
      </w:pPr>
      <m:oMathPara>
        <m:oMath>
          <m:eqArr>
            <m:eqArrPr>
              <m:maxDist m:val="1"/>
              <m:ctrlPr>
                <w:rPr>
                  <w:rFonts w:ascii="Cambria Math" w:hAnsi="Cambria Math"/>
                  <w:szCs w:val="21"/>
                  <w:lang w:val="en-US"/>
                </w:rPr>
              </m:ctrlPr>
            </m:eqArrPr>
            <m:e>
              <m:r>
                <w:rPr>
                  <w:rFonts w:ascii="Cambria Math" w:hAnsi="Cambria Math" w:hint="eastAsia"/>
                  <w:szCs w:val="21"/>
                  <w:lang w:val="en-US"/>
                </w:rPr>
                <m:t>NA</m:t>
              </m:r>
              <m:r>
                <w:rPr>
                  <w:rFonts w:ascii="Cambria Math" w:hAnsi="Cambria Math"/>
                  <w:szCs w:val="21"/>
                  <w:lang w:val="en-US"/>
                </w:rPr>
                <m:t>=</m:t>
              </m:r>
              <m:rad>
                <m:radPr>
                  <m:degHide m:val="1"/>
                  <m:ctrlPr>
                    <w:rPr>
                      <w:rFonts w:ascii="Cambria Math" w:hAnsi="Cambria Math"/>
                      <w:i/>
                      <w:szCs w:val="21"/>
                      <w:lang w:val="en-US"/>
                    </w:rPr>
                  </m:ctrlPr>
                </m:radPr>
                <m:deg/>
                <m:e>
                  <m:sSubSup>
                    <m:sSubSupPr>
                      <m:ctrlPr>
                        <w:rPr>
                          <w:rFonts w:ascii="Cambria Math" w:hAnsi="Cambria Math"/>
                          <w:i/>
                          <w:szCs w:val="21"/>
                          <w:lang w:val="en-US"/>
                        </w:rPr>
                      </m:ctrlPr>
                    </m:sSubSupPr>
                    <m:e>
                      <m:r>
                        <w:rPr>
                          <w:rFonts w:ascii="Cambria Math" w:hAnsi="Cambria Math"/>
                          <w:szCs w:val="21"/>
                          <w:lang w:val="en-US"/>
                        </w:rPr>
                        <m:t>n</m:t>
                      </m:r>
                    </m:e>
                    <m:sub>
                      <m:r>
                        <w:rPr>
                          <w:rFonts w:ascii="Cambria Math" w:hAnsi="Cambria Math"/>
                          <w:szCs w:val="21"/>
                          <w:lang w:val="en-US"/>
                        </w:rPr>
                        <m:t>1</m:t>
                      </m:r>
                    </m:sub>
                    <m:sup>
                      <m:r>
                        <w:rPr>
                          <w:rFonts w:ascii="Cambria Math" w:hAnsi="Cambria Math"/>
                          <w:szCs w:val="21"/>
                          <w:lang w:val="en-US"/>
                        </w:rPr>
                        <m:t>2</m:t>
                      </m:r>
                    </m:sup>
                  </m:sSubSup>
                  <m:r>
                    <w:rPr>
                      <w:rFonts w:ascii="Cambria Math" w:hAnsi="Cambria Math"/>
                      <w:szCs w:val="21"/>
                      <w:lang w:val="en-US"/>
                    </w:rPr>
                    <m:t>-</m:t>
                  </m:r>
                  <m:sSubSup>
                    <m:sSubSupPr>
                      <m:ctrlPr>
                        <w:rPr>
                          <w:rFonts w:ascii="Cambria Math" w:hAnsi="Cambria Math"/>
                          <w:i/>
                          <w:szCs w:val="21"/>
                          <w:lang w:val="en-US"/>
                        </w:rPr>
                      </m:ctrlPr>
                    </m:sSubSupPr>
                    <m:e>
                      <m:r>
                        <w:rPr>
                          <w:rFonts w:ascii="Cambria Math" w:hAnsi="Cambria Math"/>
                          <w:szCs w:val="21"/>
                          <w:lang w:val="en-US"/>
                        </w:rPr>
                        <m:t>n</m:t>
                      </m:r>
                    </m:e>
                    <m:sub>
                      <m:r>
                        <w:rPr>
                          <w:rFonts w:ascii="Cambria Math" w:hAnsi="Cambria Math"/>
                          <w:szCs w:val="21"/>
                          <w:lang w:val="en-US"/>
                        </w:rPr>
                        <m:t>2</m:t>
                      </m:r>
                    </m:sub>
                    <m:sup>
                      <m:r>
                        <w:rPr>
                          <w:rFonts w:ascii="Cambria Math" w:hAnsi="Cambria Math"/>
                          <w:szCs w:val="21"/>
                          <w:lang w:val="en-US"/>
                        </w:rPr>
                        <m:t>2</m:t>
                      </m:r>
                    </m:sup>
                  </m:sSubSup>
                </m:e>
              </m:rad>
              <m:r>
                <w:rPr>
                  <w:rFonts w:ascii="Cambria Math" w:hAnsi="Cambria Math"/>
                  <w:szCs w:val="21"/>
                  <w:lang w:val="en-US"/>
                </w:rPr>
                <m:t>#</m:t>
              </m:r>
              <m:d>
                <m:dPr>
                  <m:ctrlPr>
                    <w:rPr>
                      <w:rFonts w:ascii="Cambria Math" w:hAnsi="Cambria Math"/>
                      <w:szCs w:val="21"/>
                      <w:lang w:val="en-US"/>
                    </w:rPr>
                  </m:ctrlPr>
                </m:dPr>
                <m:e>
                  <m:r>
                    <m:rPr>
                      <m:sty m:val="p"/>
                    </m:rPr>
                    <w:rPr>
                      <w:rFonts w:ascii="Cambria Math" w:hAnsi="Cambria Math"/>
                      <w:szCs w:val="21"/>
                      <w:lang w:val="en-US"/>
                    </w:rPr>
                    <m:t>4</m:t>
                  </m:r>
                </m:e>
              </m:d>
              <m:ctrlPr>
                <w:rPr>
                  <w:rFonts w:ascii="Cambria Math" w:hAnsi="Cambria Math"/>
                  <w:i/>
                  <w:szCs w:val="21"/>
                  <w:lang w:val="en-US"/>
                </w:rPr>
              </m:ctrlPr>
            </m:e>
          </m:eqArr>
        </m:oMath>
      </m:oMathPara>
    </w:p>
    <w:p w14:paraId="394A1F3D" w14:textId="57F195B9" w:rsidR="002E0D99" w:rsidRPr="002E0D99" w:rsidRDefault="002E0D99" w:rsidP="002E0D99">
      <w:pPr>
        <w:pStyle w:val="a4"/>
        <w:rPr>
          <w:szCs w:val="21"/>
          <w:lang w:val="en-US"/>
        </w:rPr>
      </w:pPr>
      <w:r>
        <w:rPr>
          <w:rFonts w:hint="eastAsia"/>
          <w:szCs w:val="21"/>
          <w:lang w:val="en-US"/>
        </w:rPr>
        <w:t>式中，</w:t>
      </w:r>
      <m:oMath>
        <m:sSub>
          <m:sSubPr>
            <m:ctrlPr>
              <w:rPr>
                <w:rFonts w:ascii="Cambria Math" w:hAnsi="Cambria Math"/>
                <w:i/>
                <w:szCs w:val="21"/>
                <w:lang w:val="en-US"/>
              </w:rPr>
            </m:ctrlPr>
          </m:sSubPr>
          <m:e>
            <m:r>
              <w:rPr>
                <w:rFonts w:ascii="Cambria Math" w:hAnsi="Cambria Math"/>
                <w:szCs w:val="21"/>
                <w:lang w:val="en-US"/>
              </w:rPr>
              <m:t>n</m:t>
            </m:r>
          </m:e>
          <m:sub>
            <m:r>
              <w:rPr>
                <w:rFonts w:ascii="Cambria Math" w:hAnsi="Cambria Math"/>
                <w:szCs w:val="21"/>
                <w:lang w:val="en-US"/>
              </w:rPr>
              <m:t>1</m:t>
            </m:r>
          </m:sub>
        </m:sSub>
      </m:oMath>
      <w:r>
        <w:rPr>
          <w:rFonts w:hint="eastAsia"/>
          <w:szCs w:val="21"/>
          <w:lang w:val="en-US"/>
        </w:rPr>
        <w:t>是</w:t>
      </w:r>
      <w:r w:rsidRPr="002E0D99">
        <w:rPr>
          <w:szCs w:val="21"/>
          <w:lang w:val="en-US"/>
        </w:rPr>
        <w:t>光纤核心的折射率</w:t>
      </w:r>
      <w:r>
        <w:rPr>
          <w:rFonts w:hint="eastAsia"/>
          <w:szCs w:val="21"/>
          <w:lang w:val="en-US"/>
        </w:rPr>
        <w:t>，</w:t>
      </w:r>
      <m:oMath>
        <m:sSub>
          <m:sSubPr>
            <m:ctrlPr>
              <w:rPr>
                <w:rFonts w:ascii="Cambria Math" w:hAnsi="Cambria Math"/>
                <w:i/>
                <w:szCs w:val="21"/>
                <w:lang w:val="en-US"/>
              </w:rPr>
            </m:ctrlPr>
          </m:sSubPr>
          <m:e>
            <m:r>
              <w:rPr>
                <w:rFonts w:ascii="Cambria Math" w:hAnsi="Cambria Math"/>
                <w:szCs w:val="21"/>
                <w:lang w:val="en-US"/>
              </w:rPr>
              <m:t>n</m:t>
            </m:r>
          </m:e>
          <m:sub>
            <m:r>
              <w:rPr>
                <w:rFonts w:ascii="Cambria Math" w:hAnsi="Cambria Math"/>
                <w:szCs w:val="21"/>
                <w:lang w:val="en-US"/>
              </w:rPr>
              <m:t>2</m:t>
            </m:r>
          </m:sub>
        </m:sSub>
      </m:oMath>
      <w:r>
        <w:rPr>
          <w:rFonts w:hint="eastAsia"/>
          <w:szCs w:val="21"/>
          <w:lang w:val="en-US"/>
        </w:rPr>
        <w:t xml:space="preserve"> </w:t>
      </w:r>
      <w:r w:rsidRPr="002E0D99">
        <w:rPr>
          <w:szCs w:val="21"/>
          <w:lang w:val="en-US"/>
        </w:rPr>
        <w:t>光纤包层的折射率</w:t>
      </w:r>
      <w:r>
        <w:rPr>
          <w:rFonts w:hint="eastAsia"/>
          <w:szCs w:val="21"/>
          <w:lang w:val="en-US"/>
        </w:rPr>
        <w:t>。</w:t>
      </w:r>
    </w:p>
    <w:p w14:paraId="0A6BFF33" w14:textId="6FABFAD1" w:rsidR="002E0D99" w:rsidRPr="00AF1EE0" w:rsidRDefault="002E0D99" w:rsidP="00AF1EE0">
      <w:pPr>
        <w:pStyle w:val="a4"/>
        <w:rPr>
          <w:szCs w:val="21"/>
          <w:lang w:val="en-US"/>
        </w:rPr>
      </w:pPr>
      <w:r w:rsidRPr="00A014FF">
        <w:rPr>
          <w:szCs w:val="21"/>
        </w:rPr>
        <w:t>本实验</w:t>
      </w:r>
      <w:r w:rsidRPr="002C20C2">
        <w:rPr>
          <w:lang w:val="en-US"/>
        </w:rPr>
        <w:t>采用</w:t>
      </w:r>
      <w:r w:rsidRPr="002C20C2">
        <w:rPr>
          <w:lang w:val="en-US"/>
        </w:rPr>
        <w:t>“</w:t>
      </w:r>
      <w:r w:rsidRPr="002C20C2">
        <w:rPr>
          <w:lang w:val="en-US"/>
        </w:rPr>
        <w:t>远场光斑法</w:t>
      </w:r>
      <w:r w:rsidRPr="002C20C2">
        <w:rPr>
          <w:lang w:val="en-US"/>
        </w:rPr>
        <w:t>”</w:t>
      </w:r>
      <w:r w:rsidRPr="002C20C2">
        <w:rPr>
          <w:lang w:val="en-US"/>
        </w:rPr>
        <w:t>近似测量</w:t>
      </w:r>
      <w:r w:rsidRPr="00A014FF">
        <w:rPr>
          <w:szCs w:val="21"/>
        </w:rPr>
        <w:t>光纤的数值孔径</w:t>
      </w:r>
      <w:r>
        <w:rPr>
          <w:rFonts w:hint="eastAsia"/>
          <w:szCs w:val="21"/>
        </w:rPr>
        <w:t>。</w:t>
      </w:r>
    </w:p>
    <w:p w14:paraId="5E7E6C68" w14:textId="687A83D6" w:rsidR="00AF1EE0" w:rsidRDefault="00AF1EE0" w:rsidP="00AF1EE0">
      <w:pPr>
        <w:pStyle w:val="a4"/>
        <w:jc w:val="center"/>
        <w:rPr>
          <w:lang w:val="en-US"/>
        </w:rPr>
      </w:pPr>
      <w:r w:rsidRPr="00AF1EE0">
        <w:rPr>
          <w:noProof/>
          <w:lang w:val="en-US"/>
        </w:rPr>
        <w:drawing>
          <wp:inline distT="0" distB="0" distL="0" distR="0" wp14:anchorId="3F208BCC" wp14:editId="4FEB44E6">
            <wp:extent cx="2423971" cy="958928"/>
            <wp:effectExtent l="0" t="0" r="0" b="0"/>
            <wp:docPr id="278148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48741" name=""/>
                    <pic:cNvPicPr/>
                  </pic:nvPicPr>
                  <pic:blipFill>
                    <a:blip r:embed="rId11"/>
                    <a:stretch>
                      <a:fillRect/>
                    </a:stretch>
                  </pic:blipFill>
                  <pic:spPr>
                    <a:xfrm>
                      <a:off x="0" y="0"/>
                      <a:ext cx="2431694" cy="961983"/>
                    </a:xfrm>
                    <a:prstGeom prst="rect">
                      <a:avLst/>
                    </a:prstGeom>
                  </pic:spPr>
                </pic:pic>
              </a:graphicData>
            </a:graphic>
          </wp:inline>
        </w:drawing>
      </w:r>
    </w:p>
    <w:p w14:paraId="78480D26" w14:textId="593CA5AF" w:rsidR="00AF1EE0" w:rsidRDefault="00AF1EE0" w:rsidP="00AF1EE0">
      <w:pPr>
        <w:pStyle w:val="a4"/>
        <w:jc w:val="center"/>
        <w:rPr>
          <w:sz w:val="16"/>
          <w:szCs w:val="16"/>
          <w:lang w:val="en-US"/>
        </w:rPr>
      </w:pPr>
      <w:r w:rsidRPr="00DF3FFF">
        <w:rPr>
          <w:sz w:val="16"/>
          <w:szCs w:val="16"/>
          <w:lang w:val="en-US"/>
        </w:rPr>
        <w:t xml:space="preserve">Fig. </w:t>
      </w:r>
      <w:r>
        <w:rPr>
          <w:rFonts w:hint="eastAsia"/>
          <w:sz w:val="16"/>
          <w:szCs w:val="16"/>
          <w:lang w:val="en-US"/>
        </w:rPr>
        <w:t>2</w:t>
      </w:r>
      <w:r w:rsidRPr="00DF3FFF">
        <w:rPr>
          <w:sz w:val="16"/>
          <w:szCs w:val="16"/>
          <w:lang w:val="en-US"/>
        </w:rPr>
        <w:t xml:space="preserve">.  </w:t>
      </w:r>
      <w:r w:rsidRPr="00AF1EE0">
        <w:rPr>
          <w:sz w:val="16"/>
          <w:szCs w:val="16"/>
          <w:lang w:val="en-US"/>
        </w:rPr>
        <w:t>远场光斑法测试装置简图</w:t>
      </w:r>
    </w:p>
    <w:p w14:paraId="5660CB04" w14:textId="2AFBFA2C" w:rsidR="002E0D99" w:rsidRDefault="0067349B" w:rsidP="002E0D99">
      <w:pPr>
        <w:pStyle w:val="a4"/>
        <w:rPr>
          <w:szCs w:val="21"/>
        </w:rPr>
      </w:pPr>
      <w:r>
        <w:rPr>
          <w:rFonts w:hint="eastAsia"/>
          <w:noProof/>
          <w:lang w:val="en-US"/>
        </w:rPr>
        <w:drawing>
          <wp:anchor distT="0" distB="0" distL="114300" distR="114300" simplePos="0" relativeHeight="251673600" behindDoc="0" locked="0" layoutInCell="1" allowOverlap="1" wp14:anchorId="7C402F42" wp14:editId="78F441D8">
            <wp:simplePos x="0" y="0"/>
            <wp:positionH relativeFrom="column">
              <wp:posOffset>3336566</wp:posOffset>
            </wp:positionH>
            <wp:positionV relativeFrom="paragraph">
              <wp:posOffset>616585</wp:posOffset>
            </wp:positionV>
            <wp:extent cx="1438275" cy="1079500"/>
            <wp:effectExtent l="0" t="0" r="0" b="6350"/>
            <wp:wrapTopAndBottom/>
            <wp:docPr id="108938490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8275"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D99" w:rsidRPr="002E0D99">
        <w:rPr>
          <w:rFonts w:hint="eastAsia"/>
          <w:szCs w:val="21"/>
        </w:rPr>
        <w:t>测出光纤端面与观察屏之间的距离</w:t>
      </w:r>
      <w:r w:rsidR="002E0D99" w:rsidRPr="002E0D99">
        <w:rPr>
          <w:rFonts w:hint="eastAsia"/>
          <w:szCs w:val="21"/>
        </w:rPr>
        <w:t>h</w:t>
      </w:r>
      <w:r w:rsidR="002E0D99" w:rsidRPr="002E0D99">
        <w:rPr>
          <w:rFonts w:hint="eastAsia"/>
          <w:szCs w:val="21"/>
        </w:rPr>
        <w:t>，以及观察屏上光斑直径</w:t>
      </w:r>
      <w:r w:rsidR="002E0D99" w:rsidRPr="002E0D99">
        <w:rPr>
          <w:rFonts w:hint="eastAsia"/>
          <w:szCs w:val="21"/>
        </w:rPr>
        <w:t>2r</w:t>
      </w:r>
      <w:r w:rsidR="002E0D99" w:rsidRPr="002E0D99">
        <w:rPr>
          <w:rFonts w:hint="eastAsia"/>
          <w:szCs w:val="21"/>
        </w:rPr>
        <w:t>之后，就可以求出光纤的数值孔径</w:t>
      </w:r>
    </w:p>
    <w:p w14:paraId="6A822207" w14:textId="6E8BE756" w:rsidR="002E0D99" w:rsidRPr="009A4C22" w:rsidRDefault="00000000" w:rsidP="002E0D99">
      <w:pPr>
        <w:pStyle w:val="a4"/>
        <w:rPr>
          <w:szCs w:val="21"/>
        </w:rPr>
      </w:pPr>
      <m:oMathPara>
        <m:oMath>
          <m:eqArr>
            <m:eqArrPr>
              <m:maxDist m:val="1"/>
              <m:ctrlPr>
                <w:rPr>
                  <w:rFonts w:ascii="Cambria Math" w:hAnsi="Cambria Math"/>
                  <w:i/>
                  <w:szCs w:val="21"/>
                </w:rPr>
              </m:ctrlPr>
            </m:eqArrPr>
            <m:e>
              <m:r>
                <w:rPr>
                  <w:rFonts w:ascii="Cambria Math" w:hAnsi="Cambria Math" w:hint="eastAsia"/>
                  <w:szCs w:val="21"/>
                </w:rPr>
                <m:t>N</m:t>
              </m:r>
              <m:r>
                <w:rPr>
                  <w:rFonts w:ascii="Cambria Math" w:hAnsi="Cambria Math"/>
                  <w:szCs w:val="21"/>
                </w:rPr>
                <m:t>A=</m:t>
              </m:r>
              <m:f>
                <m:fPr>
                  <m:ctrlPr>
                    <w:rPr>
                      <w:rFonts w:ascii="Cambria Math" w:hAnsi="Cambria Math"/>
                      <w:i/>
                      <w:szCs w:val="21"/>
                    </w:rPr>
                  </m:ctrlPr>
                </m:fPr>
                <m:num>
                  <m:r>
                    <w:rPr>
                      <w:rFonts w:ascii="Cambria Math" w:hAnsi="Cambria Math"/>
                      <w:szCs w:val="21"/>
                    </w:rPr>
                    <m:t>r</m:t>
                  </m:r>
                </m:num>
                <m:den>
                  <m:rad>
                    <m:radPr>
                      <m:degHide m:val="1"/>
                      <m:ctrlPr>
                        <w:rPr>
                          <w:rFonts w:ascii="Cambria Math" w:hAnsi="Cambria Math"/>
                          <w:i/>
                          <w:szCs w:val="21"/>
                        </w:rPr>
                      </m:ctrlPr>
                    </m:radPr>
                    <m:deg/>
                    <m:e>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h</m:t>
                          </m:r>
                        </m:e>
                        <m:sup>
                          <m:r>
                            <w:rPr>
                              <w:rFonts w:ascii="Cambria Math" w:hAnsi="Cambria Math"/>
                              <w:szCs w:val="21"/>
                            </w:rPr>
                            <m:t>2</m:t>
                          </m:r>
                        </m:sup>
                      </m:sSup>
                    </m:e>
                  </m:rad>
                </m:den>
              </m:f>
              <m:r>
                <w:rPr>
                  <w:rFonts w:ascii="Cambria Math" w:hAnsi="Cambria Math"/>
                  <w:szCs w:val="21"/>
                </w:rPr>
                <m:t xml:space="preserve"> #</m:t>
              </m:r>
              <m:d>
                <m:dPr>
                  <m:ctrlPr>
                    <w:rPr>
                      <w:rFonts w:ascii="Cambria Math" w:hAnsi="Cambria Math"/>
                      <w:i/>
                      <w:szCs w:val="21"/>
                    </w:rPr>
                  </m:ctrlPr>
                </m:dPr>
                <m:e>
                  <m:r>
                    <w:rPr>
                      <w:rFonts w:ascii="Cambria Math" w:hAnsi="Cambria Math"/>
                      <w:szCs w:val="21"/>
                    </w:rPr>
                    <m:t>5</m:t>
                  </m:r>
                </m:e>
              </m:d>
            </m:e>
          </m:eqArr>
        </m:oMath>
      </m:oMathPara>
    </w:p>
    <w:p w14:paraId="62067A1B" w14:textId="00D092B5" w:rsidR="009A4C22" w:rsidRDefault="009A4C22" w:rsidP="009A4C22">
      <w:pPr>
        <w:pStyle w:val="2"/>
        <w:tabs>
          <w:tab w:val="clear" w:pos="360"/>
          <w:tab w:val="clear" w:pos="576"/>
        </w:tabs>
        <w:rPr>
          <w:lang w:eastAsia="zh-CN"/>
        </w:rPr>
      </w:pPr>
      <w:r w:rsidRPr="009A4C22">
        <w:rPr>
          <w:lang w:eastAsia="zh-CN"/>
        </w:rPr>
        <w:t>光纤损耗</w:t>
      </w:r>
    </w:p>
    <w:p w14:paraId="1E9D7137" w14:textId="60DBA524" w:rsidR="009A4C22" w:rsidRPr="00871F18" w:rsidRDefault="009A4C22" w:rsidP="00871F18">
      <w:pPr>
        <w:pStyle w:val="a4"/>
        <w:rPr>
          <w:lang w:val="en-US"/>
        </w:rPr>
      </w:pPr>
      <w:r w:rsidRPr="00871F18">
        <w:rPr>
          <w:lang w:val="en-US"/>
        </w:rPr>
        <w:t>光波在光纤中传播会产生各种原因引起的损耗</w:t>
      </w:r>
      <w:r w:rsidRPr="00871F18">
        <w:rPr>
          <w:rFonts w:hint="eastAsia"/>
          <w:lang w:val="en-US"/>
        </w:rPr>
        <w:t>，</w:t>
      </w:r>
      <w:r w:rsidRPr="00871F18">
        <w:rPr>
          <w:lang w:val="en-US"/>
        </w:rPr>
        <w:t>功率传输损耗是光纤最基本和最重要的特性之一</w:t>
      </w:r>
      <w:r w:rsidRPr="00871F18">
        <w:rPr>
          <w:rFonts w:hint="eastAsia"/>
          <w:lang w:val="en-US"/>
        </w:rPr>
        <w:t>。</w:t>
      </w:r>
      <w:r w:rsidRPr="00871F18">
        <w:rPr>
          <w:lang w:val="en-US"/>
        </w:rPr>
        <w:t>光波在光纤的实际传输过程中，随着传播距离的增加，光功率以指数形式逐渐衰减，即</w:t>
      </w:r>
    </w:p>
    <w:p w14:paraId="7E6B405F" w14:textId="739173B8" w:rsidR="00A740DB" w:rsidRPr="00871F18" w:rsidRDefault="00000000" w:rsidP="00871F18">
      <w:pPr>
        <w:pStyle w:val="a4"/>
        <w:rPr>
          <w:lang w:val="en-US"/>
        </w:rPr>
      </w:pPr>
      <m:oMathPara>
        <m:oMath>
          <m:eqArr>
            <m:eqArrPr>
              <m:maxDist m:val="1"/>
              <m:ctrlPr>
                <w:rPr>
                  <w:rFonts w:ascii="Cambria Math" w:hAnsi="Cambria Math"/>
                  <w:lang w:val="en-US"/>
                </w:rPr>
              </m:ctrlPr>
            </m:eqArrPr>
            <m:e>
              <m:r>
                <w:rPr>
                  <w:rFonts w:ascii="Cambria Math" w:hAnsi="Cambria Math" w:hint="eastAsia"/>
                  <w:lang w:val="en-US"/>
                </w:rPr>
                <m:t>P</m:t>
              </m:r>
              <m:d>
                <m:dPr>
                  <m:ctrlPr>
                    <w:rPr>
                      <w:rFonts w:ascii="Cambria Math" w:hAnsi="Cambria Math"/>
                      <w:lang w:val="en-US"/>
                    </w:rPr>
                  </m:ctrlPr>
                </m:dPr>
                <m:e>
                  <m:r>
                    <w:rPr>
                      <w:rFonts w:ascii="Cambria Math" w:hAnsi="Cambria Math"/>
                      <w:lang w:val="en-US"/>
                    </w:rPr>
                    <m:t>L</m:t>
                  </m:r>
                </m:e>
              </m:d>
              <m:r>
                <m:rPr>
                  <m:sty m:val="p"/>
                </m:rPr>
                <w:rPr>
                  <w:rFonts w:ascii="Cambria Math" w:hAnsi="Cambria Math"/>
                  <w:lang w:val="en-US"/>
                </w:rPr>
                <m:t>=</m:t>
              </m:r>
              <m:r>
                <w:rPr>
                  <w:rFonts w:ascii="Cambria Math" w:hAnsi="Cambria Math"/>
                  <w:lang w:val="en-US"/>
                </w:rPr>
                <m:t>P</m:t>
              </m:r>
              <m:d>
                <m:dPr>
                  <m:ctrlPr>
                    <w:rPr>
                      <w:rFonts w:ascii="Cambria Math" w:hAnsi="Cambria Math"/>
                      <w:lang w:val="en-US"/>
                    </w:rPr>
                  </m:ctrlPr>
                </m:dPr>
                <m:e>
                  <m:r>
                    <m:rPr>
                      <m:sty m:val="p"/>
                    </m:rPr>
                    <w:rPr>
                      <w:rFonts w:ascii="Cambria Math" w:hAnsi="Cambria Math"/>
                      <w:lang w:val="en-US"/>
                    </w:rPr>
                    <m:t>0</m:t>
                  </m:r>
                </m:e>
              </m:d>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m:t>
                  </m:r>
                  <m:r>
                    <w:rPr>
                      <w:rFonts w:ascii="Cambria Math" w:hAnsi="Cambria Math"/>
                      <w:lang w:val="en-US"/>
                    </w:rPr>
                    <m:t>α</m:t>
                  </m:r>
                  <m:d>
                    <m:dPr>
                      <m:ctrlPr>
                        <w:rPr>
                          <w:rFonts w:ascii="Cambria Math" w:hAnsi="Cambria Math"/>
                          <w:lang w:val="en-US"/>
                        </w:rPr>
                      </m:ctrlPr>
                    </m:dPr>
                    <m:e>
                      <m:r>
                        <w:rPr>
                          <w:rFonts w:ascii="Cambria Math" w:hAnsi="Cambria Math"/>
                          <w:lang w:val="en-US"/>
                        </w:rPr>
                        <m:t>λ</m:t>
                      </m:r>
                    </m:e>
                  </m:d>
                  <m:r>
                    <w:rPr>
                      <w:rFonts w:ascii="Cambria Math" w:hAnsi="Cambria Math"/>
                      <w:lang w:val="en-US"/>
                    </w:rPr>
                    <m:t>L</m:t>
                  </m:r>
                </m:sup>
              </m:sSup>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6</m:t>
                  </m:r>
                </m:e>
              </m:d>
            </m:e>
          </m:eqArr>
        </m:oMath>
      </m:oMathPara>
    </w:p>
    <w:p w14:paraId="59E0E529" w14:textId="1776958B" w:rsidR="009A4C22" w:rsidRPr="00871F18" w:rsidRDefault="009A4C22" w:rsidP="00871F18">
      <w:pPr>
        <w:pStyle w:val="a4"/>
        <w:rPr>
          <w:lang w:val="en-US"/>
        </w:rPr>
      </w:pPr>
      <w:r w:rsidRPr="00871F18">
        <w:rPr>
          <w:lang w:val="en-US"/>
        </w:rPr>
        <w:t>其中，</w:t>
      </w:r>
      <m:oMath>
        <m:r>
          <w:rPr>
            <w:rFonts w:ascii="Cambria Math" w:hAnsi="Cambria Math"/>
            <w:lang w:val="en-US"/>
          </w:rPr>
          <m:t>P</m:t>
        </m:r>
        <m:d>
          <m:dPr>
            <m:ctrlPr>
              <w:rPr>
                <w:rFonts w:ascii="Cambria Math" w:hAnsi="Cambria Math"/>
                <w:lang w:val="en-US"/>
              </w:rPr>
            </m:ctrlPr>
          </m:dPr>
          <m:e>
            <m:r>
              <m:rPr>
                <m:sty m:val="p"/>
              </m:rPr>
              <w:rPr>
                <w:rFonts w:ascii="Cambria Math" w:hAnsi="Cambria Math"/>
                <w:lang w:val="en-US"/>
              </w:rPr>
              <m:t>0</m:t>
            </m:r>
          </m:e>
        </m:d>
      </m:oMath>
      <w:r w:rsidRPr="00871F18">
        <w:rPr>
          <w:lang w:val="en-US"/>
        </w:rPr>
        <w:t>为光纤的输入功率，</w:t>
      </w:r>
      <m:oMath>
        <m:r>
          <w:rPr>
            <w:rFonts w:ascii="Cambria Math" w:hAnsi="Cambria Math"/>
            <w:lang w:val="en-US"/>
          </w:rPr>
          <m:t>P</m:t>
        </m:r>
        <m:r>
          <m:rPr>
            <m:sty m:val="p"/>
          </m:rPr>
          <w:rPr>
            <w:rFonts w:ascii="Cambria Math" w:hAnsi="Cambria Math"/>
            <w:lang w:val="en-US"/>
          </w:rPr>
          <m:t>(</m:t>
        </m:r>
        <m:r>
          <w:rPr>
            <w:rFonts w:ascii="Cambria Math" w:hAnsi="Cambria Math"/>
            <w:lang w:val="en-US"/>
          </w:rPr>
          <m:t>L</m:t>
        </m:r>
        <m:r>
          <m:rPr>
            <m:sty m:val="p"/>
          </m:rPr>
          <w:rPr>
            <w:rFonts w:ascii="Cambria Math" w:hAnsi="Cambria Math"/>
            <w:lang w:val="en-US"/>
          </w:rPr>
          <m:t xml:space="preserve">) </m:t>
        </m:r>
      </m:oMath>
      <w:r w:rsidRPr="00871F18">
        <w:rPr>
          <w:lang w:val="en-US"/>
        </w:rPr>
        <w:t>为光波传输</w:t>
      </w:r>
      <w:r w:rsidRPr="00871F18">
        <w:rPr>
          <w:lang w:val="en-US"/>
        </w:rPr>
        <w:t xml:space="preserve"> L </w:t>
      </w:r>
      <w:r w:rsidRPr="00871F18">
        <w:rPr>
          <w:lang w:val="en-US"/>
        </w:rPr>
        <w:t>距离后光纤的输出功率，</w:t>
      </w:r>
      <m:oMath>
        <m:r>
          <w:rPr>
            <w:rFonts w:ascii="Cambria Math" w:hAnsi="Cambria Math"/>
            <w:lang w:val="en-US"/>
          </w:rPr>
          <m:t>α</m:t>
        </m:r>
        <m:d>
          <m:dPr>
            <m:ctrlPr>
              <w:rPr>
                <w:rFonts w:ascii="Cambria Math" w:hAnsi="Cambria Math"/>
                <w:lang w:val="en-US"/>
              </w:rPr>
            </m:ctrlPr>
          </m:dPr>
          <m:e>
            <m:r>
              <w:rPr>
                <w:rFonts w:ascii="Cambria Math" w:hAnsi="Cambria Math"/>
                <w:lang w:val="en-US"/>
              </w:rPr>
              <m:t>λ</m:t>
            </m:r>
          </m:e>
        </m:d>
      </m:oMath>
      <w:r w:rsidRPr="00871F18">
        <w:rPr>
          <w:lang w:val="en-US"/>
        </w:rPr>
        <w:t>为损耗系数，</w:t>
      </w:r>
      <w:r w:rsidRPr="00871F18">
        <w:rPr>
          <w:lang w:val="en-US"/>
        </w:rPr>
        <w:t xml:space="preserve"> </w:t>
      </w:r>
      <w:r w:rsidRPr="00871F18">
        <w:rPr>
          <w:lang w:val="en-US"/>
        </w:rPr>
        <w:t>它是光波波长的函数。</w:t>
      </w:r>
    </w:p>
    <w:p w14:paraId="07EE49F1" w14:textId="31D8F96B" w:rsidR="009A4C22" w:rsidRPr="0067349B" w:rsidRDefault="00677768" w:rsidP="00871F18">
      <w:pPr>
        <w:pStyle w:val="a4"/>
        <w:rPr>
          <w:lang w:val="en-US"/>
        </w:rPr>
      </w:pPr>
      <w:r>
        <w:rPr>
          <w:noProof/>
          <w:lang w:val="en-US"/>
        </w:rPr>
        <w:drawing>
          <wp:anchor distT="0" distB="0" distL="114300" distR="114300" simplePos="0" relativeHeight="251671552" behindDoc="0" locked="0" layoutInCell="1" allowOverlap="1" wp14:anchorId="3E24A2C0" wp14:editId="0A718C05">
            <wp:simplePos x="0" y="0"/>
            <wp:positionH relativeFrom="column">
              <wp:posOffset>3360420</wp:posOffset>
            </wp:positionH>
            <wp:positionV relativeFrom="paragraph">
              <wp:posOffset>394335</wp:posOffset>
            </wp:positionV>
            <wp:extent cx="1438674" cy="1080000"/>
            <wp:effectExtent l="0" t="0" r="0" b="6350"/>
            <wp:wrapTopAndBottom/>
            <wp:docPr id="169712499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8674"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4C22" w:rsidRPr="00871F18">
        <w:rPr>
          <w:rFonts w:hint="eastAsia"/>
          <w:lang w:val="en-US"/>
        </w:rPr>
        <w:t>信号的损耗一般以分贝</w:t>
      </w:r>
      <w:r w:rsidR="009A4C22" w:rsidRPr="00871F18">
        <w:rPr>
          <w:rFonts w:hint="eastAsia"/>
          <w:lang w:val="en-US"/>
        </w:rPr>
        <w:t>(dB)</w:t>
      </w:r>
      <w:r w:rsidR="009A4C22" w:rsidRPr="00871F18">
        <w:rPr>
          <w:rFonts w:hint="eastAsia"/>
          <w:lang w:val="en-US"/>
        </w:rPr>
        <w:t>为单位，并采取以下的光纤损耗定义式</w:t>
      </w:r>
    </w:p>
    <w:p w14:paraId="79523668" w14:textId="6AACD09F" w:rsidR="00A740DB" w:rsidRPr="00871F18" w:rsidRDefault="00000000" w:rsidP="00871F18">
      <w:pPr>
        <w:pStyle w:val="a4"/>
        <w:rPr>
          <w:lang w:val="en-US"/>
        </w:rPr>
      </w:pPr>
      <m:oMathPara>
        <m:oMath>
          <m:eqArr>
            <m:eqArrPr>
              <m:maxDist m:val="1"/>
              <m:ctrlPr>
                <w:rPr>
                  <w:rFonts w:ascii="Cambria Math" w:hAnsi="Cambria Math"/>
                  <w:lang w:val="en-US"/>
                </w:rPr>
              </m:ctrlPr>
            </m:eqArrPr>
            <m:e>
              <m:r>
                <w:rPr>
                  <w:rFonts w:ascii="Cambria Math" w:hAnsi="Cambria Math"/>
                  <w:lang w:val="en-US"/>
                </w:rPr>
                <m:t>A</m:t>
              </m:r>
              <m:d>
                <m:dPr>
                  <m:ctrlPr>
                    <w:rPr>
                      <w:rFonts w:ascii="Cambria Math" w:hAnsi="Cambria Math"/>
                      <w:lang w:val="en-US"/>
                    </w:rPr>
                  </m:ctrlPr>
                </m:dPr>
                <m:e>
                  <m:r>
                    <w:rPr>
                      <w:rFonts w:ascii="Cambria Math" w:hAnsi="Cambria Math"/>
                      <w:lang w:val="en-US"/>
                    </w:rPr>
                    <m:t>λ</m:t>
                  </m:r>
                </m:e>
              </m:d>
              <m:r>
                <m:rPr>
                  <m:sty m:val="p"/>
                </m:rPr>
                <w:rPr>
                  <w:rFonts w:ascii="Cambria Math" w:hAnsi="Cambria Math"/>
                  <w:lang w:val="en-US"/>
                </w:rPr>
                <m:t>=10</m:t>
              </m:r>
              <m:r>
                <w:rPr>
                  <w:rFonts w:ascii="Cambria Math" w:hAnsi="Cambria Math"/>
                  <w:lang w:val="en-US"/>
                </w:rPr>
                <m:t>lg</m:t>
              </m:r>
              <m:f>
                <m:fPr>
                  <m:ctrlPr>
                    <w:rPr>
                      <w:rFonts w:ascii="Cambria Math" w:hAnsi="Cambria Math"/>
                      <w:lang w:val="en-US"/>
                    </w:rPr>
                  </m:ctrlPr>
                </m:fPr>
                <m:num>
                  <m:r>
                    <w:rPr>
                      <w:rFonts w:ascii="Cambria Math" w:hAnsi="Cambria Math"/>
                      <w:lang w:val="en-US"/>
                    </w:rPr>
                    <m:t>P</m:t>
                  </m:r>
                  <m:d>
                    <m:dPr>
                      <m:ctrlPr>
                        <w:rPr>
                          <w:rFonts w:ascii="Cambria Math" w:hAnsi="Cambria Math"/>
                          <w:lang w:val="en-US"/>
                        </w:rPr>
                      </m:ctrlPr>
                    </m:dPr>
                    <m:e>
                      <m:r>
                        <m:rPr>
                          <m:sty m:val="p"/>
                        </m:rPr>
                        <w:rPr>
                          <w:rFonts w:ascii="Cambria Math" w:hAnsi="Cambria Math"/>
                          <w:lang w:val="en-US"/>
                        </w:rPr>
                        <m:t>0</m:t>
                      </m:r>
                    </m:e>
                  </m:d>
                </m:num>
                <m:den>
                  <m:r>
                    <w:rPr>
                      <w:rFonts w:ascii="Cambria Math" w:hAnsi="Cambria Math"/>
                      <w:lang w:val="en-US"/>
                    </w:rPr>
                    <m:t>p</m:t>
                  </m:r>
                  <m:d>
                    <m:dPr>
                      <m:ctrlPr>
                        <w:rPr>
                          <w:rFonts w:ascii="Cambria Math" w:hAnsi="Cambria Math"/>
                          <w:lang w:val="en-US"/>
                        </w:rPr>
                      </m:ctrlPr>
                    </m:dPr>
                    <m:e>
                      <m:r>
                        <w:rPr>
                          <w:rFonts w:ascii="Cambria Math" w:hAnsi="Cambria Math"/>
                          <w:lang w:val="en-US"/>
                        </w:rPr>
                        <m:t>L</m:t>
                      </m:r>
                    </m:e>
                  </m:d>
                </m:den>
              </m:f>
              <m:r>
                <w:rPr>
                  <w:rFonts w:ascii="Cambria Math" w:hAnsi="Cambria Math"/>
                  <w:lang w:val="en-US"/>
                </w:rPr>
                <m:t>d</m:t>
              </m:r>
              <m:r>
                <w:rPr>
                  <w:rFonts w:ascii="Cambria Math" w:hAnsi="Cambria Math" w:hint="eastAsia"/>
                  <w:lang w:val="en-US"/>
                </w:rPr>
                <m:t>B</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7</m:t>
                  </m:r>
                </m:e>
              </m:d>
            </m:e>
          </m:eqArr>
        </m:oMath>
      </m:oMathPara>
    </w:p>
    <w:p w14:paraId="6D696941" w14:textId="056D5D24" w:rsidR="009A4C22" w:rsidRPr="00871F18" w:rsidRDefault="00871F18" w:rsidP="00871F18">
      <w:pPr>
        <w:pStyle w:val="a4"/>
        <w:rPr>
          <w:lang w:val="en-US"/>
        </w:rPr>
      </w:pPr>
      <w:r w:rsidRPr="00871F18">
        <w:rPr>
          <w:rFonts w:hint="eastAsia"/>
          <w:lang w:val="en-US"/>
        </w:rPr>
        <w:t>损耗系数定义为单位距离上的损耗</w:t>
      </w:r>
    </w:p>
    <w:p w14:paraId="2387E85B" w14:textId="2FE9AF52" w:rsidR="00871F18" w:rsidRPr="00871F18" w:rsidRDefault="00000000" w:rsidP="00871F18">
      <w:pPr>
        <w:pStyle w:val="a4"/>
        <w:rPr>
          <w:lang w:val="en-US"/>
        </w:rPr>
      </w:pPr>
      <m:oMathPara>
        <m:oMath>
          <m:eqArr>
            <m:eqArrPr>
              <m:maxDist m:val="1"/>
              <m:ctrlPr>
                <w:rPr>
                  <w:rFonts w:ascii="Cambria Math" w:hAnsi="Cambria Math"/>
                  <w:lang w:val="en-US"/>
                </w:rPr>
              </m:ctrlPr>
            </m:eqArrPr>
            <m:e>
              <m:r>
                <w:rPr>
                  <w:rFonts w:ascii="Cambria Math" w:hAnsi="Cambria Math"/>
                  <w:lang w:val="en-US"/>
                </w:rPr>
                <m:t>α</m:t>
              </m:r>
              <m:d>
                <m:dPr>
                  <m:ctrlPr>
                    <w:rPr>
                      <w:rFonts w:ascii="Cambria Math" w:hAnsi="Cambria Math"/>
                      <w:lang w:val="en-US"/>
                    </w:rPr>
                  </m:ctrlPr>
                </m:dPr>
                <m:e>
                  <m:r>
                    <w:rPr>
                      <w:rFonts w:ascii="Cambria Math" w:hAnsi="Cambria Math"/>
                      <w:lang w:val="en-US"/>
                    </w:rPr>
                    <m:t>λ</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A</m:t>
                  </m:r>
                  <m:d>
                    <m:dPr>
                      <m:ctrlPr>
                        <w:rPr>
                          <w:rFonts w:ascii="Cambria Math" w:hAnsi="Cambria Math"/>
                          <w:lang w:val="en-US"/>
                        </w:rPr>
                      </m:ctrlPr>
                    </m:dPr>
                    <m:e>
                      <m:r>
                        <w:rPr>
                          <w:rFonts w:ascii="Cambria Math" w:hAnsi="Cambria Math"/>
                          <w:lang w:val="en-US"/>
                        </w:rPr>
                        <m:t>λ</m:t>
                      </m:r>
                    </m:e>
                  </m:d>
                </m:num>
                <m:den>
                  <m:r>
                    <w:rPr>
                      <w:rFonts w:ascii="Cambria Math" w:hAnsi="Cambria Math"/>
                      <w:lang w:val="en-US"/>
                    </w:rPr>
                    <m:t>L</m:t>
                  </m:r>
                </m:den>
              </m:f>
              <m:d>
                <m:dPr>
                  <m:ctrlPr>
                    <w:rPr>
                      <w:rFonts w:ascii="Cambria Math" w:hAnsi="Cambria Math"/>
                      <w:lang w:val="en-US"/>
                    </w:rPr>
                  </m:ctrlPr>
                </m:dPr>
                <m:e>
                  <m:r>
                    <w:rPr>
                      <w:rFonts w:ascii="Cambria Math" w:hAnsi="Cambria Math"/>
                      <w:lang w:val="en-US"/>
                    </w:rPr>
                    <m:t>dB</m:t>
                  </m:r>
                  <m:r>
                    <m:rPr>
                      <m:lit/>
                      <m:sty m:val="p"/>
                    </m:rPr>
                    <w:rPr>
                      <w:rFonts w:ascii="Cambria Math" w:hAnsi="Cambria Math"/>
                      <w:lang w:val="en-US"/>
                    </w:rPr>
                    <m:t>/</m:t>
                  </m:r>
                  <m:r>
                    <w:rPr>
                      <w:rFonts w:ascii="Cambria Math" w:hAnsi="Cambria Math"/>
                      <w:lang w:val="en-US"/>
                    </w:rPr>
                    <m:t>Km</m:t>
                  </m:r>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8</m:t>
                  </m:r>
                </m:e>
              </m:d>
            </m:e>
          </m:eqArr>
        </m:oMath>
      </m:oMathPara>
    </w:p>
    <w:p w14:paraId="3D94DECE" w14:textId="2C80B4AF" w:rsidR="00871F18" w:rsidRDefault="00871F18" w:rsidP="00871F18">
      <w:pPr>
        <w:pStyle w:val="2"/>
        <w:tabs>
          <w:tab w:val="clear" w:pos="360"/>
          <w:tab w:val="clear" w:pos="576"/>
        </w:tabs>
        <w:rPr>
          <w:lang w:eastAsia="zh-CN"/>
        </w:rPr>
      </w:pPr>
      <w:r w:rsidRPr="009A4C22">
        <w:rPr>
          <w:lang w:eastAsia="zh-CN"/>
        </w:rPr>
        <w:t>光纤</w:t>
      </w:r>
      <w:r>
        <w:rPr>
          <w:rFonts w:hint="eastAsia"/>
          <w:lang w:eastAsia="zh-CN"/>
        </w:rPr>
        <w:t>温度传感器</w:t>
      </w:r>
    </w:p>
    <w:p w14:paraId="54DEC7D1" w14:textId="59C97076" w:rsidR="00871F18" w:rsidRPr="00871F18" w:rsidRDefault="00871F18" w:rsidP="00871F18">
      <w:pPr>
        <w:pStyle w:val="a4"/>
        <w:rPr>
          <w:lang w:val="en-US"/>
        </w:rPr>
      </w:pPr>
      <w:r w:rsidRPr="00871F18">
        <w:rPr>
          <w:rFonts w:hint="eastAsia"/>
          <w:lang w:val="en-US"/>
        </w:rPr>
        <w:t>光纤温度传感器的原理是通过双光束干涉相位的变化反映温度的变化。由激光器发出的相干光，经光纤分束器分别送入两根长度基本相同的光纤中，其中一根叫探测臂，另一根叫参考臂。从两根光纤输出的激光束叠加后将产生干涉，形成干涉条纹。相位差可表示为</w:t>
      </w:r>
    </w:p>
    <w:p w14:paraId="77C3D8D3" w14:textId="4AC0A67B" w:rsidR="00871F18" w:rsidRPr="00871F18" w:rsidRDefault="00000000" w:rsidP="00871F18">
      <w:pPr>
        <w:pStyle w:val="a4"/>
        <w:rPr>
          <w:lang w:val="en-US"/>
        </w:rPr>
      </w:pPr>
      <m:oMathPara>
        <m:oMath>
          <m:eqArr>
            <m:eqArrPr>
              <m:maxDist m:val="1"/>
              <m:ctrlPr>
                <w:rPr>
                  <w:rFonts w:ascii="Cambria Math" w:hAnsi="Cambria Math"/>
                  <w:lang w:val="en-US"/>
                </w:rPr>
              </m:ctrlPr>
            </m:eqArrPr>
            <m:e>
              <m:r>
                <w:rPr>
                  <w:rFonts w:ascii="Cambria Math" w:hAnsi="Cambria Math"/>
                  <w:lang w:val="en-US"/>
                </w:rPr>
                <m:t>φ</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r>
                    <w:rPr>
                      <w:rFonts w:ascii="Cambria Math" w:hAnsi="Cambria Math"/>
                      <w:lang w:val="en-US"/>
                    </w:rPr>
                    <m:t>π</m:t>
                  </m:r>
                </m:num>
                <m:den>
                  <m:r>
                    <w:rPr>
                      <w:rFonts w:ascii="Cambria Math" w:hAnsi="Cambria Math"/>
                      <w:lang w:val="en-US"/>
                    </w:rPr>
                    <m:t>λ</m:t>
                  </m:r>
                </m:den>
              </m:f>
              <m:r>
                <w:rPr>
                  <w:rFonts w:ascii="Cambria Math" w:hAnsi="Cambria Math"/>
                  <w:lang w:val="en-US"/>
                </w:rPr>
                <m:t>n</m:t>
              </m:r>
              <m:d>
                <m:dPr>
                  <m:ctrlPr>
                    <w:rPr>
                      <w:rFonts w:ascii="Cambria Math" w:hAnsi="Cambria Math"/>
                      <w:lang w:val="en-US"/>
                    </w:rPr>
                  </m:ctrlPr>
                </m:dPr>
                <m:e>
                  <m:r>
                    <w:rPr>
                      <w:rFonts w:ascii="Cambria Math" w:hAnsi="Cambria Math"/>
                      <w:lang w:val="en-US"/>
                    </w:rPr>
                    <m:t>T</m:t>
                  </m:r>
                </m:e>
              </m:d>
              <m:r>
                <w:rPr>
                  <w:rFonts w:ascii="Cambria Math" w:hAnsi="Cambria Math"/>
                  <w:lang w:val="en-US"/>
                </w:rPr>
                <m:t>L</m:t>
              </m:r>
              <m:d>
                <m:dPr>
                  <m:ctrlPr>
                    <w:rPr>
                      <w:rFonts w:ascii="Cambria Math" w:hAnsi="Cambria Math"/>
                      <w:lang w:val="en-US"/>
                    </w:rPr>
                  </m:ctrlPr>
                </m:dPr>
                <m:e>
                  <m:r>
                    <w:rPr>
                      <w:rFonts w:ascii="Cambria Math" w:hAnsi="Cambria Math"/>
                      <w:lang w:val="en-US"/>
                    </w:rPr>
                    <m:t>T</m:t>
                  </m:r>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hint="eastAsia"/>
                      <w:lang w:val="en-US"/>
                    </w:rPr>
                    <m:t>9</m:t>
                  </m:r>
                </m:e>
              </m:d>
            </m:e>
          </m:eqArr>
        </m:oMath>
      </m:oMathPara>
    </w:p>
    <w:p w14:paraId="289EEF6D" w14:textId="6849B273" w:rsidR="00871F18" w:rsidRPr="00871F18" w:rsidRDefault="00871F18" w:rsidP="00871F18">
      <w:pPr>
        <w:pStyle w:val="a4"/>
        <w:rPr>
          <w:lang w:val="en-US"/>
        </w:rPr>
      </w:pPr>
      <w:r w:rsidRPr="00871F18">
        <w:rPr>
          <w:rFonts w:hint="eastAsia"/>
          <w:lang w:val="en-US"/>
        </w:rPr>
        <w:t>式中，</w:t>
      </w:r>
      <m:oMath>
        <m:r>
          <w:rPr>
            <w:rFonts w:ascii="Cambria Math" w:hAnsi="Cambria Math" w:hint="eastAsia"/>
            <w:lang w:val="en-US"/>
          </w:rPr>
          <m:t>λ</m:t>
        </m:r>
        <m:r>
          <m:rPr>
            <m:sty m:val="p"/>
          </m:rPr>
          <w:rPr>
            <w:rFonts w:ascii="Cambria Math" w:hAnsi="Cambria Math"/>
            <w:lang w:val="en-US"/>
          </w:rPr>
          <m:t xml:space="preserve"> </m:t>
        </m:r>
      </m:oMath>
      <w:r w:rsidRPr="00871F18">
        <w:rPr>
          <w:rFonts w:hint="eastAsia"/>
          <w:lang w:val="en-US"/>
        </w:rPr>
        <w:t>为波长，</w:t>
      </w:r>
      <m:oMath>
        <m:r>
          <w:rPr>
            <w:rFonts w:ascii="Cambria Math" w:hAnsi="Cambria Math" w:hint="eastAsia"/>
            <w:lang w:val="en-US"/>
          </w:rPr>
          <m:t>n</m:t>
        </m:r>
      </m:oMath>
      <w:r w:rsidRPr="00871F18">
        <w:rPr>
          <w:rFonts w:hint="eastAsia"/>
          <w:lang w:val="en-US"/>
        </w:rPr>
        <w:t xml:space="preserve"> </w:t>
      </w:r>
      <w:r w:rsidRPr="00871F18">
        <w:rPr>
          <w:rFonts w:hint="eastAsia"/>
          <w:lang w:val="en-US"/>
        </w:rPr>
        <w:t>是光纤折射率，</w:t>
      </w:r>
      <w:r w:rsidRPr="00871F18">
        <w:rPr>
          <w:rFonts w:hint="eastAsia"/>
          <w:lang w:val="en-US"/>
        </w:rPr>
        <w:t>L</w:t>
      </w:r>
      <w:r w:rsidRPr="00871F18">
        <w:rPr>
          <w:rFonts w:hint="eastAsia"/>
          <w:lang w:val="en-US"/>
        </w:rPr>
        <w:t>是光纤的长度，</w:t>
      </w:r>
      <w:r w:rsidRPr="00871F18">
        <w:rPr>
          <w:rFonts w:hint="eastAsia"/>
          <w:lang w:val="en-US"/>
        </w:rPr>
        <w:t>T</w:t>
      </w:r>
      <w:r w:rsidRPr="00871F18">
        <w:rPr>
          <w:rFonts w:hint="eastAsia"/>
          <w:lang w:val="en-US"/>
        </w:rPr>
        <w:t>是温度。</w:t>
      </w:r>
    </w:p>
    <w:p w14:paraId="1BF47FD2" w14:textId="34A492C2" w:rsidR="00871F18" w:rsidRPr="00871F18" w:rsidRDefault="00871F18" w:rsidP="00871F18">
      <w:pPr>
        <w:pStyle w:val="a4"/>
        <w:rPr>
          <w:lang w:val="en-US"/>
        </w:rPr>
      </w:pPr>
      <m:oMath>
        <m:r>
          <w:rPr>
            <w:rFonts w:ascii="Cambria Math" w:hAnsi="Cambria Math"/>
            <w:lang w:val="en-US"/>
          </w:rPr>
          <m:t>φ</m:t>
        </m:r>
        <m:r>
          <m:rPr>
            <m:sty m:val="p"/>
          </m:rPr>
          <w:rPr>
            <w:rFonts w:ascii="Cambria Math" w:hAnsi="Cambria Math" w:hint="eastAsia"/>
            <w:lang w:val="en-US"/>
          </w:rPr>
          <m:t>=2</m:t>
        </m:r>
        <m:r>
          <w:rPr>
            <w:rFonts w:ascii="Cambria Math" w:hAnsi="Cambria Math" w:hint="eastAsia"/>
            <w:lang w:val="en-US"/>
          </w:rPr>
          <m:t>k</m:t>
        </m:r>
        <m:r>
          <w:rPr>
            <w:rFonts w:ascii="Cambria Math" w:hAnsi="Cambria Math"/>
            <w:lang w:val="en-US"/>
          </w:rPr>
          <m:t>π</m:t>
        </m:r>
      </m:oMath>
      <w:r w:rsidRPr="00871F18">
        <w:rPr>
          <w:rFonts w:hint="eastAsia"/>
          <w:lang w:val="en-US"/>
        </w:rPr>
        <w:t>时，干涉场光强取极大值；当</w:t>
      </w:r>
      <m:oMath>
        <m:r>
          <m:rPr>
            <m:sty m:val="p"/>
          </m:rPr>
          <w:rPr>
            <w:rFonts w:ascii="Cambria Math" w:hAnsi="Cambria Math"/>
            <w:lang w:val="en-US"/>
          </w:rPr>
          <m:t xml:space="preserve"> </m:t>
        </m:r>
        <m:r>
          <w:rPr>
            <w:rFonts w:ascii="Cambria Math" w:hAnsi="Cambria Math"/>
            <w:lang w:val="en-US"/>
          </w:rPr>
          <m:t>φ</m:t>
        </m:r>
        <m:r>
          <m:rPr>
            <m:sty m:val="p"/>
          </m:rPr>
          <w:rPr>
            <w:rFonts w:ascii="Cambria Math" w:hAnsi="Cambria Math" w:hint="eastAsia"/>
            <w:lang w:val="en-US"/>
          </w:rPr>
          <m:t>=</m:t>
        </m:r>
        <m:d>
          <m:dPr>
            <m:ctrlPr>
              <w:rPr>
                <w:rFonts w:ascii="Cambria Math" w:hAnsi="Cambria Math"/>
                <w:lang w:val="en-US"/>
              </w:rPr>
            </m:ctrlPr>
          </m:dPr>
          <m:e>
            <m:r>
              <m:rPr>
                <m:sty m:val="p"/>
              </m:rPr>
              <w:rPr>
                <w:rFonts w:ascii="Cambria Math" w:hAnsi="Cambria Math" w:hint="eastAsia"/>
                <w:lang w:val="en-US"/>
              </w:rPr>
              <m:t>2</m:t>
            </m:r>
            <m:r>
              <w:rPr>
                <w:rFonts w:ascii="Cambria Math" w:hAnsi="Cambria Math" w:hint="eastAsia"/>
                <w:lang w:val="en-US"/>
              </w:rPr>
              <m:t>k</m:t>
            </m:r>
            <m:r>
              <m:rPr>
                <m:sty m:val="p"/>
              </m:rPr>
              <w:rPr>
                <w:rFonts w:ascii="Cambria Math" w:hAnsi="Cambria Math" w:hint="eastAsia"/>
                <w:lang w:val="en-US"/>
              </w:rPr>
              <m:t>+1</m:t>
            </m:r>
          </m:e>
        </m:d>
      </m:oMath>
      <w:r w:rsidRPr="00871F18">
        <w:rPr>
          <w:rFonts w:hint="eastAsia"/>
          <w:lang w:val="en-US"/>
        </w:rPr>
        <w:t>时，干涉场光强取极小值。当外界的温度作用在探测臂上时，光纤在温度场的作用下，长度和折射率发生改变，这使得相位发生改变</w:t>
      </w:r>
    </w:p>
    <w:p w14:paraId="536C55C6" w14:textId="5F1E5EF6" w:rsidR="00871F18" w:rsidRPr="00871F18" w:rsidRDefault="00000000" w:rsidP="00871F18">
      <w:pPr>
        <w:pStyle w:val="a4"/>
      </w:pPr>
      <m:oMathPara>
        <m:oMath>
          <m:eqArr>
            <m:eqArrPr>
              <m:maxDist m:val="1"/>
              <m:ctrlPr>
                <w:rPr>
                  <w:rFonts w:ascii="Cambria Math" w:hAnsi="Cambria Math"/>
                  <w:lang w:val="en-US"/>
                </w:rPr>
              </m:ctrlPr>
            </m:eqArrPr>
            <m:e>
              <m:r>
                <w:rPr>
                  <w:rFonts w:ascii="Cambria Math" w:hAnsi="Cambria Math"/>
                  <w:lang w:val="en-US"/>
                </w:rPr>
                <m:t>φ</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r>
                    <w:rPr>
                      <w:rFonts w:ascii="Cambria Math" w:hAnsi="Cambria Math"/>
                      <w:lang w:val="en-US"/>
                    </w:rPr>
                    <m:t>π</m:t>
                  </m:r>
                </m:num>
                <m:den>
                  <m:r>
                    <w:rPr>
                      <w:rFonts w:ascii="Cambria Math" w:hAnsi="Cambria Math"/>
                      <w:lang w:val="en-US"/>
                    </w:rPr>
                    <m:t>λ</m:t>
                  </m:r>
                </m:den>
              </m:f>
              <m:d>
                <m:dPr>
                  <m:ctrlPr>
                    <w:rPr>
                      <w:rFonts w:ascii="Cambria Math" w:hAnsi="Cambria Math"/>
                      <w:lang w:val="en-US"/>
                    </w:rPr>
                  </m:ctrlPr>
                </m:dPr>
                <m:e>
                  <m:r>
                    <w:rPr>
                      <w:rFonts w:ascii="Cambria Math" w:hAnsi="Cambria Math"/>
                      <w:lang w:val="en-US"/>
                    </w:rPr>
                    <m:t>L</m:t>
                  </m:r>
                  <m:r>
                    <m:rPr>
                      <m:nor/>
                    </m:rPr>
                    <w:rPr>
                      <w:rFonts w:hint="eastAsia"/>
                      <w:lang w:val="en-US"/>
                    </w:rPr>
                    <m:t>Δ</m:t>
                  </m:r>
                  <m:r>
                    <m:rPr>
                      <m:nor/>
                    </m:rPr>
                    <w:rPr>
                      <w:lang w:val="en-US"/>
                    </w:rPr>
                    <m:t>n</m:t>
                  </m:r>
                  <m:r>
                    <m:rPr>
                      <m:sty m:val="p"/>
                    </m:rPr>
                    <w:rPr>
                      <w:rFonts w:ascii="Cambria Math" w:hAnsi="Cambria Math"/>
                      <w:lang w:val="en-US"/>
                    </w:rPr>
                    <m:t>+</m:t>
                  </m:r>
                  <m:r>
                    <w:rPr>
                      <w:rFonts w:ascii="Cambria Math" w:hAnsi="Cambria Math"/>
                      <w:lang w:val="en-US"/>
                    </w:rPr>
                    <m:t>n</m:t>
                  </m:r>
                  <m:r>
                    <m:rPr>
                      <m:nor/>
                    </m:rPr>
                    <w:rPr>
                      <w:rFonts w:hint="eastAsia"/>
                      <w:lang w:val="en-US"/>
                    </w:rPr>
                    <m:t>Δ</m:t>
                  </m:r>
                  <m:r>
                    <m:rPr>
                      <m:nor/>
                    </m:rPr>
                    <w:rPr>
                      <w:lang w:val="en-US"/>
                    </w:rPr>
                    <m:t>L</m:t>
                  </m:r>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hint="eastAsia"/>
                      <w:lang w:val="en-US"/>
                    </w:rPr>
                    <m:t>10</m:t>
                  </m:r>
                </m:e>
              </m:d>
            </m:e>
          </m:eqArr>
        </m:oMath>
      </m:oMathPara>
    </w:p>
    <w:p w14:paraId="1E7CD306" w14:textId="4F8A3D87" w:rsidR="00871F18" w:rsidRPr="00871F18" w:rsidRDefault="00871F18" w:rsidP="00871F18">
      <w:pPr>
        <w:pStyle w:val="a4"/>
        <w:rPr>
          <w:lang w:val="en-US"/>
        </w:rPr>
      </w:pPr>
      <w:r w:rsidRPr="00871F18">
        <w:rPr>
          <w:lang w:val="en-US"/>
        </w:rPr>
        <w:t>位相变化将导致干涉条纹产生移动。</w:t>
      </w:r>
    </w:p>
    <w:p w14:paraId="3FA023C4" w14:textId="5BD81A9A" w:rsidR="00A32831" w:rsidRDefault="00DC46DD" w:rsidP="00301BFA">
      <w:pPr>
        <w:pStyle w:val="1"/>
      </w:pPr>
      <w:r>
        <w:rPr>
          <w:rFonts w:hint="eastAsia"/>
        </w:rPr>
        <w:t>实验内容与方法</w:t>
      </w:r>
    </w:p>
    <w:p w14:paraId="7D88FC7A" w14:textId="4AF1FFE1" w:rsidR="00A32831" w:rsidRDefault="00871F18" w:rsidP="00A32831">
      <w:pPr>
        <w:pStyle w:val="2"/>
        <w:rPr>
          <w:lang w:eastAsia="zh-CN"/>
        </w:rPr>
      </w:pPr>
      <w:r>
        <w:rPr>
          <w:rFonts w:hint="eastAsia"/>
          <w:lang w:eastAsia="zh-CN"/>
        </w:rPr>
        <w:t>实验仪器</w:t>
      </w:r>
    </w:p>
    <w:p w14:paraId="110A3CA9" w14:textId="13B7FB1A" w:rsidR="00871F18" w:rsidRDefault="00871F18" w:rsidP="00871F18">
      <w:pPr>
        <w:pStyle w:val="a4"/>
        <w:rPr>
          <w:lang w:val="en-US"/>
        </w:rPr>
      </w:pPr>
      <w:r w:rsidRPr="00871F18">
        <w:rPr>
          <w:rFonts w:hint="eastAsia"/>
          <w:lang w:val="en-US"/>
        </w:rPr>
        <w:t>实验所用的仪器及</w:t>
      </w:r>
      <w:r w:rsidR="00594E26">
        <w:rPr>
          <w:rFonts w:hint="eastAsia"/>
          <w:lang w:val="en-US"/>
        </w:rPr>
        <w:t>光学</w:t>
      </w:r>
      <w:r w:rsidRPr="00871F18">
        <w:rPr>
          <w:rFonts w:hint="eastAsia"/>
          <w:lang w:val="en-US"/>
        </w:rPr>
        <w:t>元件有：氦氖</w:t>
      </w:r>
      <w:r w:rsidRPr="00871F18">
        <w:rPr>
          <w:lang w:val="en-US"/>
        </w:rPr>
        <w:t>激光器、光功率计、音频信号光纤传输实验仪、</w:t>
      </w:r>
      <w:r w:rsidRPr="00871F18">
        <w:rPr>
          <w:rFonts w:hint="eastAsia"/>
          <w:lang w:val="en-US"/>
        </w:rPr>
        <w:t>示波器、五</w:t>
      </w:r>
      <w:proofErr w:type="gramStart"/>
      <w:r w:rsidRPr="00871F18">
        <w:rPr>
          <w:rFonts w:hint="eastAsia"/>
          <w:lang w:val="en-US"/>
        </w:rPr>
        <w:t>维调整架</w:t>
      </w:r>
      <w:proofErr w:type="gramEnd"/>
      <w:r w:rsidRPr="00871F18">
        <w:rPr>
          <w:rFonts w:hint="eastAsia"/>
          <w:lang w:val="en-US"/>
        </w:rPr>
        <w:t>、收音机、显微物镜、光纤分束—干涉系统、</w:t>
      </w:r>
      <w:r w:rsidRPr="00871F18">
        <w:rPr>
          <w:rFonts w:hint="eastAsia"/>
          <w:lang w:val="en-US"/>
        </w:rPr>
        <w:t>CCD</w:t>
      </w:r>
      <w:r w:rsidRPr="00871F18">
        <w:rPr>
          <w:rFonts w:hint="eastAsia"/>
          <w:lang w:val="en-US"/>
        </w:rPr>
        <w:t>探头、加热电源、光纤</w:t>
      </w:r>
      <w:r w:rsidRPr="00871F18">
        <w:rPr>
          <w:rFonts w:hint="eastAsia"/>
          <w:lang w:val="en-US"/>
        </w:rPr>
        <w:t>(</w:t>
      </w:r>
      <w:r w:rsidRPr="00871F18">
        <w:rPr>
          <w:rFonts w:hint="eastAsia"/>
          <w:lang w:val="en-US"/>
        </w:rPr>
        <w:t>石英和塑料</w:t>
      </w:r>
      <w:r w:rsidRPr="00871F18">
        <w:rPr>
          <w:rFonts w:hint="eastAsia"/>
          <w:lang w:val="en-US"/>
        </w:rPr>
        <w:t>)</w:t>
      </w:r>
      <w:r w:rsidRPr="00871F18">
        <w:rPr>
          <w:rFonts w:hint="eastAsia"/>
          <w:lang w:val="en-US"/>
        </w:rPr>
        <w:t>、光纤切割刀、光纤钳、剪刀。</w:t>
      </w:r>
    </w:p>
    <w:p w14:paraId="10158F14" w14:textId="21CA346C" w:rsidR="002C20C2" w:rsidRDefault="002C20C2" w:rsidP="002C20C2">
      <w:pPr>
        <w:pStyle w:val="2"/>
        <w:rPr>
          <w:lang w:eastAsia="zh-CN"/>
        </w:rPr>
      </w:pPr>
      <w:r>
        <w:rPr>
          <w:rFonts w:hint="eastAsia"/>
          <w:lang w:eastAsia="zh-CN"/>
        </w:rPr>
        <w:t>实验内容</w:t>
      </w:r>
    </w:p>
    <w:p w14:paraId="4A0A1DAB" w14:textId="7B93C52E" w:rsidR="002C20C2" w:rsidRDefault="002C20C2" w:rsidP="002C20C2">
      <w:pPr>
        <w:pStyle w:val="a4"/>
        <w:numPr>
          <w:ilvl w:val="0"/>
          <w:numId w:val="11"/>
        </w:numPr>
        <w:rPr>
          <w:lang w:val="en-US"/>
        </w:rPr>
      </w:pPr>
      <w:r>
        <w:rPr>
          <w:rFonts w:hint="eastAsia"/>
          <w:lang w:val="en-US"/>
        </w:rPr>
        <w:t>光</w:t>
      </w:r>
      <w:r w:rsidRPr="002C20C2">
        <w:rPr>
          <w:rFonts w:hint="eastAsia"/>
          <w:lang w:val="en-US"/>
        </w:rPr>
        <w:t>路调节和光纤处理</w:t>
      </w:r>
    </w:p>
    <w:p w14:paraId="0F2540FA" w14:textId="3412C705" w:rsidR="009557B7" w:rsidRDefault="0067349B" w:rsidP="009557B7">
      <w:pPr>
        <w:pStyle w:val="a4"/>
        <w:rPr>
          <w:lang w:val="en-US"/>
        </w:rPr>
      </w:pPr>
      <w:r>
        <w:rPr>
          <w:rFonts w:hint="eastAsia"/>
          <w:noProof/>
          <w:lang w:val="en-US"/>
        </w:rPr>
        <w:drawing>
          <wp:anchor distT="0" distB="0" distL="114300" distR="114300" simplePos="0" relativeHeight="251674624" behindDoc="0" locked="0" layoutInCell="1" allowOverlap="1" wp14:anchorId="2C1873CD" wp14:editId="796753E2">
            <wp:simplePos x="0" y="0"/>
            <wp:positionH relativeFrom="column">
              <wp:posOffset>1701165</wp:posOffset>
            </wp:positionH>
            <wp:positionV relativeFrom="paragraph">
              <wp:posOffset>847090</wp:posOffset>
            </wp:positionV>
            <wp:extent cx="1438275" cy="1079500"/>
            <wp:effectExtent l="0" t="0" r="0" b="6350"/>
            <wp:wrapTopAndBottom/>
            <wp:docPr id="11859802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8275" cy="1079500"/>
                    </a:xfrm>
                    <a:prstGeom prst="rect">
                      <a:avLst/>
                    </a:prstGeom>
                    <a:noFill/>
                    <a:ln>
                      <a:noFill/>
                    </a:ln>
                  </pic:spPr>
                </pic:pic>
              </a:graphicData>
            </a:graphic>
          </wp:anchor>
        </w:drawing>
      </w:r>
      <w:r w:rsidR="009557B7" w:rsidRPr="009557B7">
        <w:rPr>
          <w:rFonts w:hint="eastAsia"/>
          <w:lang w:val="en-US"/>
        </w:rPr>
        <w:t>打开</w:t>
      </w:r>
      <w:r w:rsidR="009557B7" w:rsidRPr="009557B7">
        <w:rPr>
          <w:lang w:val="en-US"/>
        </w:rPr>
        <w:t>He-Ne</w:t>
      </w:r>
      <w:r w:rsidR="009557B7" w:rsidRPr="009557B7">
        <w:rPr>
          <w:lang w:val="en-US"/>
        </w:rPr>
        <w:t>激光电源</w:t>
      </w:r>
      <w:r w:rsidR="009557B7">
        <w:rPr>
          <w:rFonts w:hint="eastAsia"/>
          <w:lang w:val="en-US"/>
        </w:rPr>
        <w:t>；</w:t>
      </w:r>
      <w:r w:rsidR="009557B7" w:rsidRPr="009557B7">
        <w:rPr>
          <w:rFonts w:hint="eastAsia"/>
          <w:lang w:val="en-US"/>
        </w:rPr>
        <w:t>调节光路等高共轴，确定激光束通过光纤调节架通光孔中心；对于塑料多模光纤，用剪刀截取</w:t>
      </w:r>
      <w:r w:rsidR="009557B7" w:rsidRPr="009557B7">
        <w:rPr>
          <w:rFonts w:hint="eastAsia"/>
          <w:lang w:val="en-US"/>
        </w:rPr>
        <w:t>1-2m</w:t>
      </w:r>
      <w:r w:rsidR="009557B7" w:rsidRPr="009557B7">
        <w:rPr>
          <w:rFonts w:hint="eastAsia"/>
          <w:lang w:val="en-US"/>
        </w:rPr>
        <w:t>，尽量使刀口与光轴垂直；对于石英单模光纤，将非</w:t>
      </w:r>
      <w:r w:rsidR="009557B7" w:rsidRPr="009557B7">
        <w:rPr>
          <w:rFonts w:hint="eastAsia"/>
          <w:lang w:val="en-US"/>
        </w:rPr>
        <w:t>FC</w:t>
      </w:r>
      <w:r w:rsidR="009557B7" w:rsidRPr="009557B7">
        <w:rPr>
          <w:rFonts w:hint="eastAsia"/>
          <w:lang w:val="en-US"/>
        </w:rPr>
        <w:t>光纤插头端用光纤</w:t>
      </w:r>
      <w:proofErr w:type="gramStart"/>
      <w:r w:rsidR="009557B7" w:rsidRPr="009557B7">
        <w:rPr>
          <w:rFonts w:hint="eastAsia"/>
          <w:lang w:val="en-US"/>
        </w:rPr>
        <w:t>钳</w:t>
      </w:r>
      <w:proofErr w:type="gramEnd"/>
      <w:r w:rsidR="009557B7" w:rsidRPr="009557B7">
        <w:rPr>
          <w:rFonts w:hint="eastAsia"/>
          <w:lang w:val="en-US"/>
        </w:rPr>
        <w:t>根据光纤外皮直径使用合适的刀口将外皮剥离</w:t>
      </w:r>
      <w:r w:rsidR="009557B7">
        <w:rPr>
          <w:rFonts w:hint="eastAsia"/>
          <w:lang w:val="en-US"/>
        </w:rPr>
        <w:t>；</w:t>
      </w:r>
      <w:r w:rsidR="009557B7" w:rsidRPr="009557B7">
        <w:rPr>
          <w:rFonts w:hint="eastAsia"/>
          <w:lang w:val="en-US"/>
        </w:rPr>
        <w:t>对于纤芯，先用光纤刀切割</w:t>
      </w:r>
      <w:r w:rsidR="009557B7">
        <w:rPr>
          <w:rFonts w:hint="eastAsia"/>
          <w:lang w:val="en-US"/>
        </w:rPr>
        <w:t>。</w:t>
      </w:r>
    </w:p>
    <w:p w14:paraId="308ED30E" w14:textId="68DD6BB6" w:rsidR="0067349B" w:rsidRPr="0067349B" w:rsidRDefault="0067349B" w:rsidP="0067349B">
      <w:pPr>
        <w:pStyle w:val="a4"/>
        <w:jc w:val="center"/>
        <w:rPr>
          <w:sz w:val="16"/>
          <w:szCs w:val="16"/>
          <w:lang w:val="en-US"/>
        </w:rPr>
      </w:pPr>
      <w:r w:rsidRPr="00DF3FFF">
        <w:rPr>
          <w:sz w:val="16"/>
          <w:szCs w:val="16"/>
          <w:lang w:val="en-US"/>
        </w:rPr>
        <w:t xml:space="preserve">Fig. </w:t>
      </w:r>
      <w:r>
        <w:rPr>
          <w:rFonts w:hint="eastAsia"/>
          <w:sz w:val="16"/>
          <w:szCs w:val="16"/>
          <w:lang w:val="en-US"/>
        </w:rPr>
        <w:t>3</w:t>
      </w:r>
      <w:r w:rsidRPr="00DF3FFF">
        <w:rPr>
          <w:sz w:val="16"/>
          <w:szCs w:val="16"/>
          <w:lang w:val="en-US"/>
        </w:rPr>
        <w:t xml:space="preserve">.  </w:t>
      </w:r>
      <w:r>
        <w:rPr>
          <w:rFonts w:hint="eastAsia"/>
          <w:sz w:val="16"/>
          <w:szCs w:val="16"/>
          <w:lang w:val="en-US"/>
        </w:rPr>
        <w:t>调整光路</w:t>
      </w:r>
      <w:r w:rsidRPr="0067349B">
        <w:rPr>
          <w:rFonts w:hint="eastAsia"/>
          <w:sz w:val="16"/>
          <w:szCs w:val="16"/>
          <w:lang w:val="en-US"/>
        </w:rPr>
        <w:t>等高共轴</w:t>
      </w:r>
    </w:p>
    <w:p w14:paraId="0147F1DB" w14:textId="5FB710C3" w:rsidR="002C20C2" w:rsidRDefault="002C20C2" w:rsidP="002C20C2">
      <w:pPr>
        <w:pStyle w:val="a4"/>
        <w:numPr>
          <w:ilvl w:val="0"/>
          <w:numId w:val="11"/>
        </w:numPr>
        <w:rPr>
          <w:lang w:val="en-US"/>
        </w:rPr>
      </w:pPr>
      <w:r>
        <w:rPr>
          <w:rFonts w:hint="eastAsia"/>
          <w:lang w:val="en-US"/>
        </w:rPr>
        <w:t>调整光纤和光纤耦合</w:t>
      </w:r>
    </w:p>
    <w:p w14:paraId="23D749F3" w14:textId="75C8C275" w:rsidR="0067349B" w:rsidRPr="0067349B" w:rsidRDefault="0067349B" w:rsidP="0067349B">
      <w:pPr>
        <w:pStyle w:val="a4"/>
        <w:rPr>
          <w:lang w:val="en-US"/>
        </w:rPr>
      </w:pPr>
      <w:r>
        <w:rPr>
          <w:rFonts w:hint="eastAsia"/>
          <w:noProof/>
          <w:lang w:val="en-US"/>
        </w:rPr>
        <w:drawing>
          <wp:anchor distT="0" distB="0" distL="114300" distR="114300" simplePos="0" relativeHeight="251672576" behindDoc="0" locked="0" layoutInCell="1" allowOverlap="1" wp14:anchorId="01F0BE79" wp14:editId="3510F054">
            <wp:simplePos x="0" y="0"/>
            <wp:positionH relativeFrom="column">
              <wp:posOffset>1700530</wp:posOffset>
            </wp:positionH>
            <wp:positionV relativeFrom="paragraph">
              <wp:posOffset>839470</wp:posOffset>
            </wp:positionV>
            <wp:extent cx="1438674" cy="1080000"/>
            <wp:effectExtent l="0" t="0" r="0" b="6350"/>
            <wp:wrapTopAndBottom/>
            <wp:docPr id="16479577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8674"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57B7" w:rsidRPr="009557B7">
        <w:rPr>
          <w:rFonts w:hint="eastAsia"/>
          <w:lang w:val="en-US"/>
        </w:rPr>
        <w:t>将光纤套入，锁紧铜套后，插入光纤调节架，调整纤芯的水平、竖直位置，激光进入纤芯后，仔细调整纤芯的位置与方向角，使光束与光轴重合，最后调节显微物镜的焦点位置。在这个过程中查看功率计测得的示数，直至调至最强</w:t>
      </w:r>
      <w:r w:rsidR="009557B7">
        <w:rPr>
          <w:rFonts w:hint="eastAsia"/>
          <w:lang w:val="en-US"/>
        </w:rPr>
        <w:t>。</w:t>
      </w:r>
    </w:p>
    <w:p w14:paraId="190E1F08" w14:textId="24940701" w:rsidR="00DE3837" w:rsidRPr="00DE3837" w:rsidRDefault="0067349B" w:rsidP="00DE3837">
      <w:pPr>
        <w:pStyle w:val="a4"/>
        <w:jc w:val="center"/>
        <w:rPr>
          <w:sz w:val="16"/>
          <w:szCs w:val="16"/>
          <w:lang w:val="en-US"/>
        </w:rPr>
      </w:pPr>
      <w:r w:rsidRPr="00DF3FFF">
        <w:rPr>
          <w:sz w:val="16"/>
          <w:szCs w:val="16"/>
          <w:lang w:val="en-US"/>
        </w:rPr>
        <w:t xml:space="preserve">Fig. </w:t>
      </w:r>
      <w:r>
        <w:rPr>
          <w:rFonts w:hint="eastAsia"/>
          <w:sz w:val="16"/>
          <w:szCs w:val="16"/>
          <w:lang w:val="en-US"/>
        </w:rPr>
        <w:t>4</w:t>
      </w:r>
      <w:r w:rsidRPr="00DF3FFF">
        <w:rPr>
          <w:sz w:val="16"/>
          <w:szCs w:val="16"/>
          <w:lang w:val="en-US"/>
        </w:rPr>
        <w:t xml:space="preserve">.  </w:t>
      </w:r>
      <w:r>
        <w:rPr>
          <w:rFonts w:hint="eastAsia"/>
          <w:sz w:val="16"/>
          <w:szCs w:val="16"/>
          <w:lang w:val="en-US"/>
        </w:rPr>
        <w:t>调整光纤耦合，观察功率计变化</w:t>
      </w:r>
    </w:p>
    <w:p w14:paraId="7667FFFA" w14:textId="77777777" w:rsidR="00D05C33" w:rsidRDefault="002C20C2" w:rsidP="00D05C33">
      <w:pPr>
        <w:pStyle w:val="a4"/>
        <w:numPr>
          <w:ilvl w:val="0"/>
          <w:numId w:val="11"/>
        </w:numPr>
        <w:rPr>
          <w:lang w:val="en-US"/>
        </w:rPr>
      </w:pPr>
      <w:r>
        <w:rPr>
          <w:rFonts w:hint="eastAsia"/>
          <w:lang w:val="en-US"/>
        </w:rPr>
        <w:t>测量</w:t>
      </w:r>
      <w:r w:rsidR="00D05C33">
        <w:rPr>
          <w:rFonts w:hint="eastAsia"/>
          <w:lang w:val="en-US"/>
        </w:rPr>
        <w:t>石英</w:t>
      </w:r>
      <w:r>
        <w:rPr>
          <w:rFonts w:hint="eastAsia"/>
          <w:lang w:val="en-US"/>
        </w:rPr>
        <w:t>光纤参数</w:t>
      </w:r>
    </w:p>
    <w:p w14:paraId="5BB993B0" w14:textId="543E09B6" w:rsidR="009557B7" w:rsidRPr="00E84501" w:rsidRDefault="00E84501" w:rsidP="00E84501">
      <w:pPr>
        <w:ind w:firstLine="289"/>
        <w:jc w:val="both"/>
        <w:rPr>
          <w:spacing w:val="-1"/>
          <w:lang w:eastAsia="zh-CN"/>
        </w:rPr>
      </w:pPr>
      <w:r w:rsidRPr="00E84501">
        <w:rPr>
          <w:noProof/>
          <w:lang w:eastAsia="zh-CN"/>
        </w:rPr>
        <w:drawing>
          <wp:anchor distT="0" distB="0" distL="114300" distR="114300" simplePos="0" relativeHeight="251677696" behindDoc="0" locked="0" layoutInCell="1" allowOverlap="1" wp14:anchorId="28B6D750" wp14:editId="4C276E28">
            <wp:simplePos x="0" y="0"/>
            <wp:positionH relativeFrom="column">
              <wp:posOffset>340287</wp:posOffset>
            </wp:positionH>
            <wp:positionV relativeFrom="paragraph">
              <wp:posOffset>387350</wp:posOffset>
            </wp:positionV>
            <wp:extent cx="2583815" cy="1275080"/>
            <wp:effectExtent l="0" t="0" r="6985" b="1270"/>
            <wp:wrapTopAndBottom/>
            <wp:docPr id="8708757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4244"/>
                    <a:stretch/>
                  </pic:blipFill>
                  <pic:spPr bwMode="auto">
                    <a:xfrm>
                      <a:off x="0" y="0"/>
                      <a:ext cx="2583815" cy="1275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84501">
        <w:rPr>
          <w:rFonts w:hint="eastAsia"/>
          <w:spacing w:val="-1"/>
          <w:lang w:eastAsia="zh-CN"/>
        </w:rPr>
        <w:t>调节石英单模光纤至最佳耦合，</w:t>
      </w:r>
      <w:r w:rsidR="00D05C33" w:rsidRPr="00E84501">
        <w:rPr>
          <w:rFonts w:hint="eastAsia"/>
          <w:spacing w:val="-1"/>
          <w:lang w:eastAsia="zh-CN"/>
        </w:rPr>
        <w:t>用实验原理中所述远场光斑法测量光纤的数值孔径</w:t>
      </w:r>
      <w:r w:rsidR="009557B7" w:rsidRPr="00E84501">
        <w:rPr>
          <w:rFonts w:hint="eastAsia"/>
          <w:spacing w:val="-1"/>
          <w:lang w:eastAsia="zh-CN"/>
        </w:rPr>
        <w:t>。</w:t>
      </w:r>
    </w:p>
    <w:p w14:paraId="440CD90C" w14:textId="3568D48E" w:rsidR="0067349B" w:rsidRPr="00E84501" w:rsidRDefault="00DE3837" w:rsidP="00E84501">
      <w:pPr>
        <w:pStyle w:val="a4"/>
        <w:jc w:val="center"/>
        <w:rPr>
          <w:sz w:val="16"/>
          <w:szCs w:val="16"/>
          <w:lang w:val="en-US"/>
        </w:rPr>
      </w:pPr>
      <w:r w:rsidRPr="00DF3FFF">
        <w:rPr>
          <w:sz w:val="16"/>
          <w:szCs w:val="16"/>
          <w:lang w:val="en-US"/>
        </w:rPr>
        <w:t xml:space="preserve">Fig. </w:t>
      </w:r>
      <w:r>
        <w:rPr>
          <w:rFonts w:hint="eastAsia"/>
          <w:sz w:val="16"/>
          <w:szCs w:val="16"/>
          <w:lang w:val="en-US"/>
        </w:rPr>
        <w:t>5</w:t>
      </w:r>
      <w:r w:rsidRPr="00DF3FFF">
        <w:rPr>
          <w:sz w:val="16"/>
          <w:szCs w:val="16"/>
          <w:lang w:val="en-US"/>
        </w:rPr>
        <w:t xml:space="preserve">.  </w:t>
      </w:r>
      <w:r w:rsidR="00D05C33">
        <w:rPr>
          <w:rFonts w:hint="eastAsia"/>
          <w:sz w:val="16"/>
          <w:szCs w:val="16"/>
          <w:lang w:val="en-US"/>
        </w:rPr>
        <w:t>石英</w:t>
      </w:r>
      <w:r>
        <w:rPr>
          <w:rFonts w:hint="eastAsia"/>
          <w:sz w:val="16"/>
          <w:szCs w:val="16"/>
          <w:lang w:val="en-US"/>
        </w:rPr>
        <w:t>光纤远场光斑</w:t>
      </w:r>
    </w:p>
    <w:p w14:paraId="32D97FE9" w14:textId="77777777" w:rsidR="00D05C33" w:rsidRDefault="002C20C2" w:rsidP="002C20C2">
      <w:pPr>
        <w:pStyle w:val="a4"/>
        <w:numPr>
          <w:ilvl w:val="0"/>
          <w:numId w:val="11"/>
        </w:numPr>
        <w:rPr>
          <w:lang w:val="en-US"/>
        </w:rPr>
      </w:pPr>
      <w:r>
        <w:rPr>
          <w:rFonts w:hint="eastAsia"/>
          <w:lang w:val="en-US"/>
        </w:rPr>
        <w:t>测量</w:t>
      </w:r>
      <w:r w:rsidR="00D05C33">
        <w:rPr>
          <w:rFonts w:hint="eastAsia"/>
          <w:lang w:val="en-US"/>
        </w:rPr>
        <w:t>塑料</w:t>
      </w:r>
      <w:r>
        <w:rPr>
          <w:rFonts w:hint="eastAsia"/>
          <w:lang w:val="en-US"/>
        </w:rPr>
        <w:t>光纤参数</w:t>
      </w:r>
    </w:p>
    <w:p w14:paraId="4BA016EE" w14:textId="0EDCBEC9" w:rsidR="002C20C2" w:rsidRDefault="00D05C33" w:rsidP="00D05C33">
      <w:pPr>
        <w:pStyle w:val="a4"/>
        <w:ind w:firstLine="0"/>
        <w:rPr>
          <w:lang w:val="en-US"/>
        </w:rPr>
      </w:pPr>
      <w:r>
        <w:rPr>
          <w:lang w:val="en-US"/>
        </w:rPr>
        <w:lastRenderedPageBreak/>
        <w:tab/>
      </w:r>
      <w:r w:rsidRPr="009557B7">
        <w:rPr>
          <w:rFonts w:hint="eastAsia"/>
          <w:lang w:val="en-US"/>
        </w:rPr>
        <w:t>先用功率计测得光源的输出功率</w:t>
      </w:r>
      <m:oMath>
        <m:sSub>
          <m:sSubPr>
            <m:ctrlPr>
              <w:rPr>
                <w:rFonts w:ascii="Cambria Math" w:hAnsi="Cambria Math"/>
                <w:lang w:val="en-US"/>
              </w:rPr>
            </m:ctrlPr>
          </m:sSubPr>
          <m:e>
            <m:r>
              <w:rPr>
                <w:rFonts w:ascii="Cambria Math" w:hAnsi="Cambria Math" w:hint="eastAsia"/>
                <w:lang w:val="en-US"/>
              </w:rPr>
              <m:t>P</m:t>
            </m:r>
            <m:ctrlPr>
              <w:rPr>
                <w:rFonts w:ascii="Cambria Math" w:hAnsi="Cambria Math" w:hint="eastAsia"/>
                <w:lang w:val="en-US"/>
              </w:rPr>
            </m:ctrlPr>
          </m:e>
          <m:sub>
            <m:r>
              <m:rPr>
                <m:sty m:val="p"/>
              </m:rPr>
              <w:rPr>
                <w:rFonts w:ascii="Cambria Math" w:hAnsi="Cambria Math" w:hint="eastAsia"/>
                <w:lang w:val="en-US"/>
              </w:rPr>
              <m:t>0</m:t>
            </m:r>
          </m:sub>
        </m:sSub>
      </m:oMath>
      <w:r w:rsidRPr="009557B7">
        <w:rPr>
          <w:rFonts w:hint="eastAsia"/>
          <w:lang w:val="en-US"/>
        </w:rPr>
        <w:t>，接入光纤，仔细调节</w:t>
      </w:r>
      <w:r>
        <w:rPr>
          <w:rFonts w:hint="eastAsia"/>
          <w:lang w:val="en-US"/>
        </w:rPr>
        <w:t>塑料</w:t>
      </w:r>
      <w:r w:rsidRPr="009557B7">
        <w:rPr>
          <w:rFonts w:hint="eastAsia"/>
          <w:lang w:val="en-US"/>
        </w:rPr>
        <w:t>光纤至最佳耦合，测量输出功率值</w:t>
      </w:r>
      <m:oMath>
        <m:sSub>
          <m:sSubPr>
            <m:ctrlPr>
              <w:rPr>
                <w:rFonts w:ascii="Cambria Math" w:hAnsi="Cambria Math"/>
                <w:lang w:val="en-US"/>
              </w:rPr>
            </m:ctrlPr>
          </m:sSubPr>
          <m:e>
            <m:r>
              <w:rPr>
                <w:rFonts w:ascii="Cambria Math" w:hAnsi="Cambria Math" w:hint="eastAsia"/>
                <w:lang w:val="en-US"/>
              </w:rPr>
              <m:t>P</m:t>
            </m:r>
            <m:ctrlPr>
              <w:rPr>
                <w:rFonts w:ascii="Cambria Math" w:hAnsi="Cambria Math" w:hint="eastAsia"/>
                <w:lang w:val="en-US"/>
              </w:rPr>
            </m:ctrlPr>
          </m:e>
          <m:sub>
            <m:r>
              <m:rPr>
                <m:sty m:val="p"/>
              </m:rPr>
              <w:rPr>
                <w:rFonts w:ascii="Cambria Math" w:hAnsi="Cambria Math" w:hint="eastAsia"/>
                <w:lang w:val="en-US"/>
              </w:rPr>
              <m:t>1</m:t>
            </m:r>
          </m:sub>
        </m:sSub>
      </m:oMath>
      <w:r w:rsidRPr="009557B7">
        <w:rPr>
          <w:rFonts w:hint="eastAsia"/>
          <w:lang w:val="en-US"/>
        </w:rPr>
        <w:t>，在距离输入端</w:t>
      </w:r>
      <w:r w:rsidRPr="009557B7">
        <w:rPr>
          <w:rFonts w:hint="eastAsia"/>
          <w:lang w:val="en-US"/>
        </w:rPr>
        <w:t>10cm</w:t>
      </w:r>
      <w:r w:rsidRPr="009557B7">
        <w:rPr>
          <w:rFonts w:hint="eastAsia"/>
          <w:lang w:val="en-US"/>
        </w:rPr>
        <w:t>左右截断光纤，记下被截下光纤的长度</w:t>
      </w:r>
      <w:r w:rsidRPr="009557B7">
        <w:rPr>
          <w:rFonts w:hint="eastAsia"/>
          <w:lang w:val="en-US"/>
        </w:rPr>
        <w:t>L</w:t>
      </w:r>
      <w:r w:rsidRPr="009557B7">
        <w:rPr>
          <w:rFonts w:hint="eastAsia"/>
          <w:lang w:val="en-US"/>
        </w:rPr>
        <w:t>，用功率计测出输出功率值</w:t>
      </w:r>
      <m:oMath>
        <m:sSub>
          <m:sSubPr>
            <m:ctrlPr>
              <w:rPr>
                <w:rFonts w:ascii="Cambria Math" w:hAnsi="Cambria Math"/>
                <w:lang w:val="en-US"/>
              </w:rPr>
            </m:ctrlPr>
          </m:sSubPr>
          <m:e>
            <m:r>
              <w:rPr>
                <w:rFonts w:ascii="Cambria Math" w:hAnsi="Cambria Math" w:hint="eastAsia"/>
                <w:lang w:val="en-US"/>
              </w:rPr>
              <m:t>P</m:t>
            </m:r>
            <m:ctrlPr>
              <w:rPr>
                <w:rFonts w:ascii="Cambria Math" w:hAnsi="Cambria Math" w:hint="eastAsia"/>
                <w:lang w:val="en-US"/>
              </w:rPr>
            </m:ctrlPr>
          </m:e>
          <m:sub>
            <m:r>
              <m:rPr>
                <m:sty m:val="p"/>
              </m:rPr>
              <w:rPr>
                <w:rFonts w:ascii="Cambria Math" w:hAnsi="Cambria Math" w:hint="eastAsia"/>
                <w:lang w:val="en-US"/>
              </w:rPr>
              <m:t>2</m:t>
            </m:r>
          </m:sub>
        </m:sSub>
      </m:oMath>
      <w:r w:rsidRPr="009557B7">
        <w:rPr>
          <w:rFonts w:hint="eastAsia"/>
          <w:lang w:val="en-US"/>
        </w:rPr>
        <w:t>。</w:t>
      </w:r>
    </w:p>
    <w:p w14:paraId="63D4CA76" w14:textId="1491DD25" w:rsidR="00DE3837" w:rsidRPr="00DE3837" w:rsidRDefault="00D05C33" w:rsidP="009557B7">
      <w:pPr>
        <w:pStyle w:val="a4"/>
        <w:ind w:firstLine="0"/>
        <w:rPr>
          <w:iCs/>
          <w:lang w:val="en-US"/>
        </w:rPr>
      </w:pPr>
      <w:r>
        <w:rPr>
          <w:rFonts w:hint="eastAsia"/>
          <w:noProof/>
          <w:lang w:val="en-US"/>
        </w:rPr>
        <w:drawing>
          <wp:anchor distT="0" distB="0" distL="114300" distR="114300" simplePos="0" relativeHeight="251675648" behindDoc="0" locked="0" layoutInCell="1" allowOverlap="1" wp14:anchorId="2EFB505B" wp14:editId="1C8FFB95">
            <wp:simplePos x="0" y="0"/>
            <wp:positionH relativeFrom="column">
              <wp:posOffset>20955</wp:posOffset>
            </wp:positionH>
            <wp:positionV relativeFrom="paragraph">
              <wp:posOffset>361315</wp:posOffset>
            </wp:positionV>
            <wp:extent cx="1438275" cy="1079500"/>
            <wp:effectExtent l="0" t="0" r="0" b="6350"/>
            <wp:wrapTopAndBottom/>
            <wp:docPr id="7502792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38275"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lang w:val="en-US"/>
        </w:rPr>
        <w:drawing>
          <wp:anchor distT="0" distB="0" distL="114300" distR="114300" simplePos="0" relativeHeight="251676672" behindDoc="0" locked="0" layoutInCell="1" allowOverlap="1" wp14:anchorId="05D7FF6B" wp14:editId="04DDBDEA">
            <wp:simplePos x="0" y="0"/>
            <wp:positionH relativeFrom="column">
              <wp:posOffset>1621367</wp:posOffset>
            </wp:positionH>
            <wp:positionV relativeFrom="paragraph">
              <wp:posOffset>362645</wp:posOffset>
            </wp:positionV>
            <wp:extent cx="1440000" cy="1080000"/>
            <wp:effectExtent l="0" t="0" r="8255" b="6350"/>
            <wp:wrapTopAndBottom/>
            <wp:docPr id="149278529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57B7">
        <w:rPr>
          <w:lang w:val="en-US"/>
        </w:rPr>
        <w:tab/>
      </w:r>
      <w:r w:rsidR="009557B7" w:rsidRPr="009557B7">
        <w:rPr>
          <w:rFonts w:hint="eastAsia"/>
          <w:lang w:val="en-US"/>
        </w:rPr>
        <w:t>由测量结果测得耦合效率</w:t>
      </w:r>
      <m:oMath>
        <m:r>
          <m:rPr>
            <m:sty m:val="p"/>
          </m:rPr>
          <w:rPr>
            <w:rFonts w:ascii="Cambria Math" w:hAnsi="Cambria Math"/>
            <w:lang w:val="en-US"/>
          </w:rPr>
          <m:t xml:space="preserve"> </m:t>
        </m:r>
        <m:r>
          <w:rPr>
            <w:rFonts w:ascii="Cambria Math" w:hAnsi="Cambria Math" w:hint="eastAsia"/>
            <w:lang w:val="en-US"/>
          </w:rPr>
          <m:t>γ</m:t>
        </m:r>
        <m:r>
          <m:rPr>
            <m:sty m:val="p"/>
          </m:rPr>
          <w:rPr>
            <w:rFonts w:ascii="Cambria Math" w:hAnsi="Cambria Math"/>
            <w:lang w:val="en-US"/>
          </w:rPr>
          <m:t xml:space="preserve"> </m:t>
        </m:r>
      </m:oMath>
      <w:r w:rsidR="009557B7" w:rsidRPr="009557B7">
        <w:rPr>
          <w:rFonts w:hint="eastAsia"/>
          <w:lang w:val="en-US"/>
        </w:rPr>
        <w:t>，</w:t>
      </w:r>
      <w:r w:rsidR="00DE3837" w:rsidRPr="009557B7">
        <w:rPr>
          <w:rFonts w:hint="eastAsia"/>
          <w:lang w:val="en-US"/>
        </w:rPr>
        <w:t>损耗</w:t>
      </w:r>
      <m:oMath>
        <m:r>
          <w:rPr>
            <w:rFonts w:ascii="Cambria Math" w:hAnsi="Cambria Math"/>
            <w:lang w:val="en-US"/>
          </w:rPr>
          <m:t xml:space="preserve"> </m:t>
        </m:r>
        <m:r>
          <w:rPr>
            <w:rFonts w:ascii="Cambria Math" w:hAnsi="Cambria Math" w:hint="eastAsia"/>
            <w:lang w:val="en-US"/>
          </w:rPr>
          <m:t>A</m:t>
        </m:r>
        <m:d>
          <m:dPr>
            <m:ctrlPr>
              <w:rPr>
                <w:rFonts w:ascii="Cambria Math" w:hAnsi="Cambria Math"/>
                <w:i/>
                <w:lang w:val="en-US"/>
              </w:rPr>
            </m:ctrlPr>
          </m:dPr>
          <m:e>
            <m:r>
              <w:rPr>
                <w:rFonts w:ascii="Cambria Math" w:hAnsi="Cambria Math"/>
                <w:lang w:val="en-US"/>
              </w:rPr>
              <m:t>λ</m:t>
            </m:r>
          </m:e>
        </m:d>
        <m:r>
          <w:rPr>
            <w:rFonts w:ascii="Cambria Math" w:hAnsi="Cambria Math"/>
            <w:lang w:val="en-US"/>
          </w:rPr>
          <m:t xml:space="preserve"> </m:t>
        </m:r>
      </m:oMath>
      <w:r w:rsidR="00DE3837" w:rsidRPr="009557B7">
        <w:rPr>
          <w:rFonts w:hint="eastAsia"/>
          <w:lang w:val="en-US"/>
        </w:rPr>
        <w:t>和损耗系数</w:t>
      </w:r>
      <m:oMath>
        <m:r>
          <w:rPr>
            <w:rFonts w:ascii="Cambria Math" w:hAnsi="Cambria Math"/>
            <w:lang w:val="en-US"/>
          </w:rPr>
          <m:t>α</m:t>
        </m:r>
        <m:d>
          <m:dPr>
            <m:ctrlPr>
              <w:rPr>
                <w:rFonts w:ascii="Cambria Math" w:hAnsi="Cambria Math"/>
                <w:i/>
                <w:lang w:val="en-US"/>
              </w:rPr>
            </m:ctrlPr>
          </m:dPr>
          <m:e>
            <m:r>
              <w:rPr>
                <w:rFonts w:ascii="Cambria Math" w:hAnsi="Cambria Math"/>
                <w:lang w:val="en-US"/>
              </w:rPr>
              <m:t>λ</m:t>
            </m:r>
          </m:e>
        </m:d>
      </m:oMath>
      <w:r w:rsidR="00DE3837">
        <w:rPr>
          <w:rFonts w:hint="eastAsia"/>
          <w:lang w:val="en-US"/>
        </w:rPr>
        <w:t>，</w:t>
      </w:r>
      <w:r w:rsidR="009557B7" w:rsidRPr="009557B7">
        <w:rPr>
          <w:rFonts w:hint="eastAsia"/>
          <w:lang w:val="en-US"/>
        </w:rPr>
        <w:t>数值孔径</w:t>
      </w:r>
      <m:oMath>
        <m:r>
          <w:rPr>
            <w:rFonts w:ascii="Cambria Math" w:hAnsi="Cambria Math" w:hint="eastAsia"/>
            <w:lang w:val="en-US"/>
          </w:rPr>
          <m:t>NA</m:t>
        </m:r>
      </m:oMath>
      <w:r w:rsidR="00DE3837">
        <w:rPr>
          <w:rFonts w:hint="eastAsia"/>
          <w:lang w:val="en-US"/>
        </w:rPr>
        <w:t>。</w:t>
      </w:r>
    </w:p>
    <w:p w14:paraId="151E54C0" w14:textId="3EFF900F" w:rsidR="0067349B" w:rsidRPr="00DE3837" w:rsidRDefault="0067349B" w:rsidP="00DE3837">
      <w:pPr>
        <w:pStyle w:val="a4"/>
        <w:jc w:val="center"/>
        <w:rPr>
          <w:sz w:val="16"/>
          <w:szCs w:val="16"/>
          <w:lang w:val="en-US"/>
        </w:rPr>
      </w:pPr>
      <w:r w:rsidRPr="00DF3FFF">
        <w:rPr>
          <w:sz w:val="16"/>
          <w:szCs w:val="16"/>
          <w:lang w:val="en-US"/>
        </w:rPr>
        <w:t xml:space="preserve">Fig. </w:t>
      </w:r>
      <w:r>
        <w:rPr>
          <w:rFonts w:hint="eastAsia"/>
          <w:sz w:val="16"/>
          <w:szCs w:val="16"/>
          <w:lang w:val="en-US"/>
        </w:rPr>
        <w:t>6</w:t>
      </w:r>
      <w:r w:rsidRPr="00DF3FFF">
        <w:rPr>
          <w:sz w:val="16"/>
          <w:szCs w:val="16"/>
          <w:lang w:val="en-US"/>
        </w:rPr>
        <w:t xml:space="preserve">. </w:t>
      </w:r>
      <w:r>
        <w:rPr>
          <w:rFonts w:hint="eastAsia"/>
          <w:sz w:val="16"/>
          <w:szCs w:val="16"/>
          <w:lang w:val="en-US"/>
        </w:rPr>
        <w:t xml:space="preserve"> </w:t>
      </w:r>
      <w:r w:rsidR="00DE3837">
        <w:rPr>
          <w:rFonts w:hint="eastAsia"/>
          <w:sz w:val="16"/>
          <w:szCs w:val="16"/>
          <w:lang w:val="en-US"/>
        </w:rPr>
        <w:t>测量输出功率，</w:t>
      </w:r>
      <w:r w:rsidR="00596B1B">
        <w:rPr>
          <w:rFonts w:hint="eastAsia"/>
          <w:sz w:val="16"/>
          <w:szCs w:val="16"/>
          <w:lang w:val="en-US"/>
        </w:rPr>
        <w:t>塑料光纤</w:t>
      </w:r>
      <w:r w:rsidR="00DE3837">
        <w:rPr>
          <w:rFonts w:hint="eastAsia"/>
          <w:sz w:val="16"/>
          <w:szCs w:val="16"/>
          <w:lang w:val="en-US"/>
        </w:rPr>
        <w:t>远场光斑</w:t>
      </w:r>
    </w:p>
    <w:p w14:paraId="2DB3758B" w14:textId="300309D6" w:rsidR="00A40D3E" w:rsidRPr="00A40D3E" w:rsidRDefault="002C20C2" w:rsidP="00A40D3E">
      <w:pPr>
        <w:pStyle w:val="a4"/>
        <w:numPr>
          <w:ilvl w:val="0"/>
          <w:numId w:val="11"/>
        </w:numPr>
        <w:rPr>
          <w:lang w:val="en-US"/>
        </w:rPr>
      </w:pPr>
      <w:r>
        <w:rPr>
          <w:rFonts w:hint="eastAsia"/>
          <w:lang w:val="en-US"/>
        </w:rPr>
        <w:t>光纤温度传感器</w:t>
      </w:r>
    </w:p>
    <w:p w14:paraId="51BCD3C6" w14:textId="0473B1E7" w:rsidR="002C20C2" w:rsidRDefault="00A40D3E" w:rsidP="009557B7">
      <w:pPr>
        <w:pStyle w:val="a4"/>
        <w:rPr>
          <w:lang w:val="en-US"/>
        </w:rPr>
      </w:pPr>
      <w:r>
        <w:rPr>
          <w:rFonts w:ascii="Cambria Math" w:hAnsi="Cambria Math" w:hint="eastAsia"/>
          <w:i/>
          <w:noProof/>
          <w:lang w:val="en-US"/>
        </w:rPr>
        <w:drawing>
          <wp:anchor distT="0" distB="0" distL="114300" distR="114300" simplePos="0" relativeHeight="251679744" behindDoc="0" locked="0" layoutInCell="1" allowOverlap="1" wp14:anchorId="3AEBF5F0" wp14:editId="4BEA9AF9">
            <wp:simplePos x="0" y="0"/>
            <wp:positionH relativeFrom="column">
              <wp:posOffset>1619885</wp:posOffset>
            </wp:positionH>
            <wp:positionV relativeFrom="paragraph">
              <wp:posOffset>1130415</wp:posOffset>
            </wp:positionV>
            <wp:extent cx="1433945" cy="1078865"/>
            <wp:effectExtent l="0" t="0" r="0" b="6985"/>
            <wp:wrapTopAndBottom/>
            <wp:docPr id="164088718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2873" r="17514"/>
                    <a:stretch/>
                  </pic:blipFill>
                  <pic:spPr bwMode="auto">
                    <a:xfrm>
                      <a:off x="0" y="0"/>
                      <a:ext cx="1433945" cy="1078865"/>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n-US"/>
        </w:rPr>
        <w:drawing>
          <wp:anchor distT="0" distB="0" distL="114300" distR="114300" simplePos="0" relativeHeight="251678720" behindDoc="0" locked="0" layoutInCell="1" allowOverlap="1" wp14:anchorId="3C0FA5DF" wp14:editId="7F9D2D95">
            <wp:simplePos x="0" y="0"/>
            <wp:positionH relativeFrom="column">
              <wp:posOffset>5888</wp:posOffset>
            </wp:positionH>
            <wp:positionV relativeFrom="paragraph">
              <wp:posOffset>1130588</wp:posOffset>
            </wp:positionV>
            <wp:extent cx="1454150" cy="1079500"/>
            <wp:effectExtent l="0" t="0" r="0" b="6350"/>
            <wp:wrapTopAndBottom/>
            <wp:docPr id="9876341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4472" r="15047"/>
                    <a:stretch/>
                  </pic:blipFill>
                  <pic:spPr bwMode="auto">
                    <a:xfrm>
                      <a:off x="0" y="0"/>
                      <a:ext cx="1454150" cy="1079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57B7" w:rsidRPr="009557B7">
        <w:rPr>
          <w:rFonts w:hint="eastAsia"/>
          <w:lang w:val="en-US"/>
        </w:rPr>
        <w:t>将达到最佳耦合的石英光纤的</w:t>
      </w:r>
      <w:r w:rsidR="009557B7" w:rsidRPr="009557B7">
        <w:rPr>
          <w:rFonts w:hint="eastAsia"/>
          <w:lang w:val="en-US"/>
        </w:rPr>
        <w:t>FC</w:t>
      </w:r>
      <w:r w:rsidR="009557B7" w:rsidRPr="009557B7">
        <w:rPr>
          <w:rFonts w:hint="eastAsia"/>
          <w:lang w:val="en-US"/>
        </w:rPr>
        <w:t>光纤插头插入分束—干涉系统，调整输出端和</w:t>
      </w:r>
      <w:r w:rsidR="009557B7" w:rsidRPr="009557B7">
        <w:rPr>
          <w:rFonts w:hint="eastAsia"/>
          <w:lang w:val="en-US"/>
        </w:rPr>
        <w:t>CCD</w:t>
      </w:r>
      <w:r w:rsidR="009557B7" w:rsidRPr="009557B7">
        <w:rPr>
          <w:rFonts w:hint="eastAsia"/>
          <w:lang w:val="en-US"/>
        </w:rPr>
        <w:t>探头的位置直至观察到干涉条纹。打开加热电源，面板开关置于“加热”，按下加热键，等到温度升值</w:t>
      </w:r>
      <w:r w:rsidR="009557B7" w:rsidRPr="009557B7">
        <w:rPr>
          <w:rFonts w:hint="eastAsia"/>
          <w:lang w:val="en-US"/>
        </w:rPr>
        <w:t>4</w:t>
      </w:r>
      <w:r>
        <w:rPr>
          <w:rFonts w:hint="eastAsia"/>
          <w:lang w:val="en-US"/>
        </w:rPr>
        <w:t>0</w:t>
      </w:r>
      <w:r w:rsidR="009557B7" w:rsidRPr="009557B7">
        <w:rPr>
          <w:rFonts w:hint="eastAsia"/>
          <w:lang w:val="en-US"/>
        </w:rPr>
        <w:t>℃</w:t>
      </w:r>
      <w:r>
        <w:rPr>
          <w:rFonts w:hint="eastAsia"/>
          <w:lang w:val="en-US"/>
        </w:rPr>
        <w:t>以上</w:t>
      </w:r>
      <w:r w:rsidR="009557B7" w:rsidRPr="009557B7">
        <w:rPr>
          <w:rFonts w:hint="eastAsia"/>
          <w:lang w:val="en-US"/>
        </w:rPr>
        <w:t>，释放加热键。让光纤自</w:t>
      </w:r>
      <w:r w:rsidR="009557B7" w:rsidRPr="009557B7">
        <w:rPr>
          <w:rFonts w:hint="eastAsia"/>
          <w:lang w:val="en-US"/>
        </w:rPr>
        <w:t>40</w:t>
      </w:r>
      <w:r w:rsidR="009557B7" w:rsidRPr="009557B7">
        <w:rPr>
          <w:rFonts w:hint="eastAsia"/>
          <w:lang w:val="en-US"/>
        </w:rPr>
        <w:t>℃至</w:t>
      </w:r>
      <w:r w:rsidR="009557B7" w:rsidRPr="009557B7">
        <w:rPr>
          <w:rFonts w:hint="eastAsia"/>
          <w:lang w:val="en-US"/>
        </w:rPr>
        <w:t>30</w:t>
      </w:r>
      <w:r w:rsidR="009557B7" w:rsidRPr="009557B7">
        <w:rPr>
          <w:rFonts w:hint="eastAsia"/>
          <w:lang w:val="en-US"/>
        </w:rPr>
        <w:t>℃自然冷却，记录每下降</w:t>
      </w:r>
      <w:r w:rsidR="009557B7" w:rsidRPr="009557B7">
        <w:rPr>
          <w:rFonts w:hint="eastAsia"/>
          <w:lang w:val="en-US"/>
        </w:rPr>
        <w:t>1</w:t>
      </w:r>
      <w:r w:rsidR="009557B7" w:rsidRPr="009557B7">
        <w:rPr>
          <w:rFonts w:hint="eastAsia"/>
          <w:lang w:val="en-US"/>
        </w:rPr>
        <w:t>℃干涉条纹移动的数目</w:t>
      </w:r>
      <m:oMath>
        <m:r>
          <w:rPr>
            <w:rFonts w:ascii="Cambria Math" w:hAnsi="Cambria Math" w:hint="eastAsia"/>
            <w:lang w:val="en-US"/>
          </w:rPr>
          <m:t>ΔN</m:t>
        </m:r>
      </m:oMath>
      <w:r w:rsidR="009557B7" w:rsidRPr="009557B7">
        <w:rPr>
          <w:rFonts w:hint="eastAsia"/>
          <w:lang w:val="en-US"/>
        </w:rPr>
        <w:t>，画出</w:t>
      </w:r>
      <m:oMath>
        <m:r>
          <w:rPr>
            <w:rFonts w:ascii="Cambria Math" w:hAnsi="Cambria Math" w:hint="eastAsia"/>
            <w:lang w:val="en-US"/>
          </w:rPr>
          <m:t>ΔN</m:t>
        </m:r>
        <m:r>
          <w:rPr>
            <w:rFonts w:ascii="微软雅黑" w:eastAsia="微软雅黑" w:hAnsi="微软雅黑" w:cs="微软雅黑" w:hint="eastAsia"/>
            <w:lang w:val="en-US"/>
          </w:rPr>
          <m:t>-</m:t>
        </m:r>
        <m:r>
          <w:rPr>
            <w:rFonts w:ascii="Cambria Math" w:hAnsi="Cambria Math" w:hint="eastAsia"/>
            <w:lang w:val="en-US"/>
          </w:rPr>
          <m:t>T</m:t>
        </m:r>
      </m:oMath>
      <w:r w:rsidR="009557B7" w:rsidRPr="009557B7">
        <w:rPr>
          <w:rFonts w:hint="eastAsia"/>
          <w:lang w:val="en-US"/>
        </w:rPr>
        <w:t>图，分析原因并讨论条纹移动数与温度变化的关系</w:t>
      </w:r>
      <w:r w:rsidR="0067349B">
        <w:rPr>
          <w:rFonts w:hint="eastAsia"/>
          <w:lang w:val="en-US"/>
        </w:rPr>
        <w:t>。</w:t>
      </w:r>
    </w:p>
    <w:p w14:paraId="4F6BA765" w14:textId="2E8F0A78" w:rsidR="00A40D3E" w:rsidRDefault="00A40D3E" w:rsidP="00A40D3E">
      <w:pPr>
        <w:pStyle w:val="a4"/>
        <w:jc w:val="center"/>
        <w:rPr>
          <w:sz w:val="16"/>
          <w:szCs w:val="16"/>
          <w:lang w:val="en-US"/>
        </w:rPr>
      </w:pPr>
      <w:r w:rsidRPr="00DF3FFF">
        <w:rPr>
          <w:sz w:val="16"/>
          <w:szCs w:val="16"/>
          <w:lang w:val="en-US"/>
        </w:rPr>
        <w:t xml:space="preserve">Fig. </w:t>
      </w:r>
      <w:r>
        <w:rPr>
          <w:rFonts w:hint="eastAsia"/>
          <w:sz w:val="16"/>
          <w:szCs w:val="16"/>
          <w:lang w:val="en-US"/>
        </w:rPr>
        <w:t>7</w:t>
      </w:r>
      <w:r w:rsidRPr="00DF3FFF">
        <w:rPr>
          <w:sz w:val="16"/>
          <w:szCs w:val="16"/>
          <w:lang w:val="en-US"/>
        </w:rPr>
        <w:t xml:space="preserve">. </w:t>
      </w:r>
      <w:r>
        <w:rPr>
          <w:rFonts w:hint="eastAsia"/>
          <w:sz w:val="16"/>
          <w:szCs w:val="16"/>
          <w:lang w:val="en-US"/>
        </w:rPr>
        <w:t xml:space="preserve"> </w:t>
      </w:r>
      <w:r>
        <w:rPr>
          <w:rFonts w:hint="eastAsia"/>
          <w:sz w:val="16"/>
          <w:szCs w:val="16"/>
          <w:lang w:val="en-US"/>
        </w:rPr>
        <w:t>温度变化干涉条纹移动</w:t>
      </w:r>
    </w:p>
    <w:p w14:paraId="488B6AB4" w14:textId="77777777" w:rsidR="00101B35" w:rsidRPr="00DE3837" w:rsidRDefault="00101B35" w:rsidP="00A40D3E">
      <w:pPr>
        <w:pStyle w:val="a4"/>
        <w:jc w:val="center"/>
        <w:rPr>
          <w:sz w:val="16"/>
          <w:szCs w:val="16"/>
          <w:lang w:val="en-US"/>
        </w:rPr>
      </w:pPr>
    </w:p>
    <w:p w14:paraId="448D4988" w14:textId="4D70E86F" w:rsidR="00F852B3" w:rsidRPr="00F852B3" w:rsidRDefault="00DC46DD" w:rsidP="00677768">
      <w:pPr>
        <w:pStyle w:val="1"/>
      </w:pPr>
      <w:r>
        <w:rPr>
          <w:rFonts w:hint="eastAsia"/>
        </w:rPr>
        <w:t>实验数据处理与实验结果</w:t>
      </w:r>
      <w:r w:rsidR="00A82A64">
        <w:rPr>
          <w:rFonts w:hint="eastAsia"/>
        </w:rPr>
        <w:t>分析</w:t>
      </w:r>
    </w:p>
    <w:p w14:paraId="5D063D2A" w14:textId="106FB2C8" w:rsidR="00DA0594" w:rsidRDefault="00E84501">
      <w:pPr>
        <w:pStyle w:val="2"/>
        <w:rPr>
          <w:lang w:eastAsia="zh-CN"/>
        </w:rPr>
      </w:pPr>
      <w:r>
        <w:rPr>
          <w:rFonts w:hint="eastAsia"/>
          <w:lang w:eastAsia="zh-CN"/>
        </w:rPr>
        <w:t>塑料</w:t>
      </w:r>
      <w:r w:rsidR="00B06178">
        <w:rPr>
          <w:rFonts w:hint="eastAsia"/>
          <w:lang w:eastAsia="zh-CN"/>
        </w:rPr>
        <w:t>光纤参数</w:t>
      </w:r>
    </w:p>
    <w:p w14:paraId="391269ED" w14:textId="31C6517E" w:rsidR="00A55850" w:rsidRDefault="00A55850" w:rsidP="00A55850">
      <w:pPr>
        <w:ind w:firstLine="288"/>
        <w:jc w:val="both"/>
        <w:rPr>
          <w:lang w:eastAsia="zh-CN"/>
        </w:rPr>
      </w:pPr>
      <w:r>
        <w:rPr>
          <w:rFonts w:hint="eastAsia"/>
          <w:lang w:eastAsia="zh-CN"/>
        </w:rPr>
        <w:t>实验中测得的数据由下表给出</w:t>
      </w:r>
    </w:p>
    <w:p w14:paraId="09263706" w14:textId="77777777" w:rsidR="00101B35" w:rsidRPr="00A55850" w:rsidRDefault="00101B35" w:rsidP="00A55850">
      <w:pPr>
        <w:ind w:firstLine="288"/>
        <w:jc w:val="both"/>
        <w:rPr>
          <w:lang w:eastAsia="zh-CN"/>
        </w:rPr>
      </w:pPr>
    </w:p>
    <w:p w14:paraId="0A78C8E8" w14:textId="77777777" w:rsidR="00A55850" w:rsidRDefault="00A55850" w:rsidP="00A55850">
      <w:pPr>
        <w:rPr>
          <w:sz w:val="16"/>
          <w:szCs w:val="16"/>
          <w:lang w:eastAsia="zh-CN"/>
        </w:rPr>
      </w:pPr>
      <w:r>
        <w:rPr>
          <w:sz w:val="16"/>
          <w:szCs w:val="16"/>
          <w:lang w:eastAsia="zh-CN"/>
        </w:rPr>
        <w:t>TABLE I</w:t>
      </w:r>
      <w:r>
        <w:rPr>
          <w:rFonts w:hint="eastAsia"/>
          <w:sz w:val="16"/>
          <w:szCs w:val="16"/>
          <w:lang w:eastAsia="zh-CN"/>
        </w:rPr>
        <w:t>.</w:t>
      </w:r>
    </w:p>
    <w:p w14:paraId="0EBC4C19" w14:textId="5651550A" w:rsidR="00C422AB" w:rsidRPr="00C422AB" w:rsidRDefault="00C422AB" w:rsidP="00C422AB">
      <w:pPr>
        <w:rPr>
          <w:smallCaps/>
          <w:sz w:val="16"/>
          <w:szCs w:val="16"/>
          <w:lang w:eastAsia="zh-CN"/>
        </w:rPr>
      </w:pPr>
      <w:r>
        <w:rPr>
          <w:rFonts w:hint="eastAsia"/>
          <w:smallCaps/>
          <w:sz w:val="16"/>
          <w:szCs w:val="16"/>
          <w:lang w:eastAsia="zh-CN"/>
        </w:rPr>
        <w:t>塑料</w:t>
      </w:r>
      <w:r w:rsidR="00A55850">
        <w:rPr>
          <w:rFonts w:hint="eastAsia"/>
          <w:smallCaps/>
          <w:sz w:val="16"/>
          <w:szCs w:val="16"/>
          <w:lang w:eastAsia="zh-CN"/>
        </w:rPr>
        <w:t>光纤</w:t>
      </w:r>
      <w:r>
        <w:rPr>
          <w:rFonts w:hint="eastAsia"/>
          <w:smallCaps/>
          <w:sz w:val="16"/>
          <w:szCs w:val="16"/>
          <w:lang w:eastAsia="zh-CN"/>
        </w:rPr>
        <w:t>长度变化</w:t>
      </w:r>
      <w:r w:rsidR="00A55850">
        <w:rPr>
          <w:rFonts w:hint="eastAsia"/>
          <w:smallCaps/>
          <w:sz w:val="16"/>
          <w:szCs w:val="16"/>
          <w:lang w:eastAsia="zh-CN"/>
        </w:rPr>
        <w:t>数据</w:t>
      </w:r>
      <w:r w:rsidR="00A55850">
        <w:rPr>
          <w:rFonts w:hint="eastAsia"/>
          <w:smallCaps/>
          <w:sz w:val="16"/>
          <w:szCs w:val="16"/>
          <w:lang w:eastAsia="zh-CN"/>
        </w:rPr>
        <w:t>.</w:t>
      </w:r>
    </w:p>
    <w:tbl>
      <w:tblPr>
        <w:tblStyle w:val="ac"/>
        <w:tblW w:w="4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858"/>
        <w:gridCol w:w="1506"/>
      </w:tblGrid>
      <w:tr w:rsidR="00A55850" w14:paraId="356B272A" w14:textId="45C40C9C" w:rsidTr="00A55850">
        <w:tc>
          <w:tcPr>
            <w:tcW w:w="1502" w:type="dxa"/>
            <w:tcBorders>
              <w:top w:val="single" w:sz="12" w:space="0" w:color="auto"/>
              <w:bottom w:val="single" w:sz="4" w:space="0" w:color="auto"/>
            </w:tcBorders>
          </w:tcPr>
          <w:p w14:paraId="24443F01" w14:textId="7728BAF9" w:rsidR="00A55850" w:rsidRDefault="00A55850" w:rsidP="00F83694">
            <w:pPr>
              <w:rPr>
                <w:rFonts w:eastAsia="Times New Roman"/>
                <w:lang w:eastAsia="zh-CN"/>
              </w:rPr>
            </w:pPr>
          </w:p>
        </w:tc>
        <w:tc>
          <w:tcPr>
            <w:tcW w:w="1858" w:type="dxa"/>
            <w:tcBorders>
              <w:top w:val="single" w:sz="12" w:space="0" w:color="auto"/>
              <w:bottom w:val="single" w:sz="4" w:space="0" w:color="auto"/>
            </w:tcBorders>
          </w:tcPr>
          <w:p w14:paraId="56EFBB6C" w14:textId="77777777" w:rsidR="00C422AB" w:rsidRPr="00C422AB" w:rsidRDefault="00C422AB" w:rsidP="00F83694">
            <w:pPr>
              <w:rPr>
                <w:rFonts w:ascii="宋体" w:eastAsia="宋体" w:hAnsi="宋体" w:cs="宋体"/>
                <w:lang w:eastAsia="zh-CN"/>
              </w:rPr>
            </w:pPr>
            <w:r>
              <w:rPr>
                <w:rFonts w:ascii="宋体" w:eastAsia="宋体" w:hAnsi="宋体" w:cs="宋体" w:hint="eastAsia"/>
                <w:lang w:eastAsia="zh-CN"/>
              </w:rPr>
              <w:t>截断前长度</w:t>
            </w:r>
          </w:p>
          <w:p w14:paraId="6931C54E" w14:textId="6A6EEAD6" w:rsidR="00A55850" w:rsidRDefault="00C422AB" w:rsidP="00F83694">
            <w:pPr>
              <w:rPr>
                <w:rFonts w:eastAsia="Times New Roman"/>
                <w:lang w:eastAsia="zh-CN"/>
              </w:rPr>
            </w:pPr>
            <m:oMathPara>
              <m:oMath>
                <m:r>
                  <w:rPr>
                    <w:rFonts w:ascii="Cambria Math" w:eastAsia="宋体" w:hAnsi="Cambria Math" w:cs="宋体" w:hint="eastAsia"/>
                    <w:lang w:eastAsia="zh-CN"/>
                  </w:rPr>
                  <m:t>L/</m:t>
                </m:r>
                <m:r>
                  <w:rPr>
                    <w:rFonts w:ascii="Cambria Math" w:eastAsia="宋体" w:hAnsi="Cambria Math" w:cs="宋体"/>
                    <w:lang w:eastAsia="zh-CN"/>
                  </w:rPr>
                  <m:t>c</m:t>
                </m:r>
                <m:r>
                  <w:rPr>
                    <w:rFonts w:ascii="Cambria Math" w:eastAsia="宋体" w:hAnsi="Cambria Math" w:cs="宋体" w:hint="eastAsia"/>
                    <w:lang w:eastAsia="zh-CN"/>
                  </w:rPr>
                  <m:t>m</m:t>
                </m:r>
              </m:oMath>
            </m:oMathPara>
          </w:p>
        </w:tc>
        <w:tc>
          <w:tcPr>
            <w:tcW w:w="1506" w:type="dxa"/>
            <w:tcBorders>
              <w:top w:val="single" w:sz="12" w:space="0" w:color="auto"/>
              <w:bottom w:val="single" w:sz="4" w:space="0" w:color="auto"/>
            </w:tcBorders>
          </w:tcPr>
          <w:p w14:paraId="17B29C4A" w14:textId="77777777" w:rsidR="00C422AB" w:rsidRPr="00C422AB" w:rsidRDefault="00C422AB" w:rsidP="00F83694">
            <w:pPr>
              <w:rPr>
                <w:rFonts w:ascii="宋体" w:eastAsia="宋体" w:hAnsi="宋体" w:cs="宋体"/>
                <w:lang w:eastAsia="zh-CN"/>
              </w:rPr>
            </w:pPr>
            <w:r>
              <w:rPr>
                <w:rFonts w:ascii="宋体" w:eastAsia="宋体" w:hAnsi="宋体" w:cs="宋体" w:hint="eastAsia"/>
                <w:lang w:eastAsia="zh-CN"/>
              </w:rPr>
              <w:t>截断后长度</w:t>
            </w:r>
          </w:p>
          <w:p w14:paraId="0D248BF3" w14:textId="3C33F9CC" w:rsidR="00A55850" w:rsidRDefault="00C422AB" w:rsidP="00F83694">
            <w:pPr>
              <w:rPr>
                <w:rFonts w:eastAsia="Times New Roman"/>
                <w:lang w:eastAsia="zh-CN"/>
              </w:rPr>
            </w:pPr>
            <m:oMathPara>
              <m:oMath>
                <m:r>
                  <w:rPr>
                    <w:rFonts w:ascii="Cambria Math" w:eastAsia="宋体" w:hAnsi="Cambria Math" w:cs="宋体"/>
                    <w:lang w:eastAsia="zh-CN"/>
                  </w:rPr>
                  <m:t>l/cm</m:t>
                </m:r>
              </m:oMath>
            </m:oMathPara>
          </w:p>
        </w:tc>
      </w:tr>
      <w:tr w:rsidR="00A55850" w14:paraId="20490C00" w14:textId="4E19A37F" w:rsidTr="00A55850">
        <w:tc>
          <w:tcPr>
            <w:tcW w:w="1502" w:type="dxa"/>
            <w:tcBorders>
              <w:top w:val="single" w:sz="4" w:space="0" w:color="auto"/>
            </w:tcBorders>
          </w:tcPr>
          <w:p w14:paraId="6ACA4A53" w14:textId="4BECF0CB" w:rsidR="00A55850" w:rsidRPr="00C422AB" w:rsidRDefault="00C422AB" w:rsidP="00C422AB">
            <w:pPr>
              <w:rPr>
                <w:lang w:eastAsia="zh-CN"/>
              </w:rPr>
            </w:pPr>
            <w:r>
              <w:rPr>
                <w:rFonts w:hint="eastAsia"/>
                <w:lang w:eastAsia="zh-CN"/>
              </w:rPr>
              <w:t>第一次测量</w:t>
            </w:r>
          </w:p>
        </w:tc>
        <w:tc>
          <w:tcPr>
            <w:tcW w:w="1858" w:type="dxa"/>
            <w:tcBorders>
              <w:top w:val="single" w:sz="4" w:space="0" w:color="auto"/>
            </w:tcBorders>
          </w:tcPr>
          <w:p w14:paraId="6D924AB6" w14:textId="469364B7" w:rsidR="00A55850" w:rsidRPr="00101B35" w:rsidRDefault="00101B35" w:rsidP="00F83694">
            <w:pPr>
              <w:rPr>
                <w:lang w:eastAsia="zh-CN"/>
              </w:rPr>
            </w:pPr>
            <w:r>
              <w:rPr>
                <w:rFonts w:hint="eastAsia"/>
                <w:lang w:eastAsia="zh-CN"/>
              </w:rPr>
              <w:t>120.5</w:t>
            </w:r>
          </w:p>
        </w:tc>
        <w:tc>
          <w:tcPr>
            <w:tcW w:w="1506" w:type="dxa"/>
            <w:tcBorders>
              <w:top w:val="single" w:sz="4" w:space="0" w:color="auto"/>
            </w:tcBorders>
          </w:tcPr>
          <w:p w14:paraId="48A21E25" w14:textId="723F5821" w:rsidR="00A55850" w:rsidRPr="00101B35" w:rsidRDefault="00101B35" w:rsidP="00F83694">
            <w:pPr>
              <w:rPr>
                <w:lang w:eastAsia="zh-CN"/>
              </w:rPr>
            </w:pPr>
            <w:r>
              <w:rPr>
                <w:rFonts w:hint="eastAsia"/>
                <w:lang w:eastAsia="zh-CN"/>
              </w:rPr>
              <w:t>12.5</w:t>
            </w:r>
          </w:p>
        </w:tc>
      </w:tr>
      <w:tr w:rsidR="00A55850" w14:paraId="42491272" w14:textId="0E6B5792" w:rsidTr="00C422AB">
        <w:tc>
          <w:tcPr>
            <w:tcW w:w="1502" w:type="dxa"/>
          </w:tcPr>
          <w:p w14:paraId="2D5E146C" w14:textId="7F758B5B" w:rsidR="00C422AB" w:rsidRPr="00C422AB" w:rsidRDefault="00C422AB" w:rsidP="00C422AB">
            <w:pPr>
              <w:rPr>
                <w:lang w:eastAsia="zh-CN"/>
              </w:rPr>
            </w:pPr>
            <w:r>
              <w:rPr>
                <w:rFonts w:hint="eastAsia"/>
                <w:lang w:eastAsia="zh-CN"/>
              </w:rPr>
              <w:t>第二次测量</w:t>
            </w:r>
          </w:p>
        </w:tc>
        <w:tc>
          <w:tcPr>
            <w:tcW w:w="1858" w:type="dxa"/>
          </w:tcPr>
          <w:p w14:paraId="0D424476" w14:textId="65EE6958" w:rsidR="00A55850" w:rsidRPr="00101B35" w:rsidRDefault="00101B35" w:rsidP="00F83694">
            <w:pPr>
              <w:rPr>
                <w:lang w:eastAsia="zh-CN"/>
              </w:rPr>
            </w:pPr>
            <w:r>
              <w:rPr>
                <w:rFonts w:hint="eastAsia"/>
                <w:lang w:eastAsia="zh-CN"/>
              </w:rPr>
              <w:t>120.0</w:t>
            </w:r>
          </w:p>
        </w:tc>
        <w:tc>
          <w:tcPr>
            <w:tcW w:w="1506" w:type="dxa"/>
          </w:tcPr>
          <w:p w14:paraId="470B459E" w14:textId="0EF9D1B4" w:rsidR="00A55850" w:rsidRPr="00101B35" w:rsidRDefault="00101B35" w:rsidP="00F83694">
            <w:pPr>
              <w:rPr>
                <w:lang w:eastAsia="zh-CN"/>
              </w:rPr>
            </w:pPr>
            <w:r>
              <w:rPr>
                <w:rFonts w:hint="eastAsia"/>
                <w:lang w:eastAsia="zh-CN"/>
              </w:rPr>
              <w:t>12.5</w:t>
            </w:r>
          </w:p>
        </w:tc>
      </w:tr>
      <w:tr w:rsidR="00C422AB" w14:paraId="25DD39D7" w14:textId="77777777" w:rsidTr="00C422AB">
        <w:tc>
          <w:tcPr>
            <w:tcW w:w="1502" w:type="dxa"/>
            <w:tcBorders>
              <w:bottom w:val="single" w:sz="12" w:space="0" w:color="auto"/>
            </w:tcBorders>
          </w:tcPr>
          <w:p w14:paraId="70FF8B70" w14:textId="0EBAD391" w:rsidR="00C422AB" w:rsidRDefault="00C422AB" w:rsidP="00C422AB">
            <w:pPr>
              <w:rPr>
                <w:lang w:eastAsia="zh-CN"/>
              </w:rPr>
            </w:pPr>
            <w:r>
              <w:rPr>
                <w:rFonts w:hint="eastAsia"/>
                <w:lang w:eastAsia="zh-CN"/>
              </w:rPr>
              <w:t>第三次测量</w:t>
            </w:r>
          </w:p>
        </w:tc>
        <w:tc>
          <w:tcPr>
            <w:tcW w:w="1858" w:type="dxa"/>
            <w:tcBorders>
              <w:bottom w:val="single" w:sz="12" w:space="0" w:color="auto"/>
            </w:tcBorders>
          </w:tcPr>
          <w:p w14:paraId="16952A5F" w14:textId="46F4E3DF" w:rsidR="00C422AB" w:rsidRPr="00101B35" w:rsidRDefault="00101B35" w:rsidP="00F83694">
            <w:pPr>
              <w:rPr>
                <w:lang w:eastAsia="zh-CN"/>
              </w:rPr>
            </w:pPr>
            <w:r>
              <w:rPr>
                <w:rFonts w:hint="eastAsia"/>
                <w:lang w:eastAsia="zh-CN"/>
              </w:rPr>
              <w:t>120.9</w:t>
            </w:r>
          </w:p>
        </w:tc>
        <w:tc>
          <w:tcPr>
            <w:tcW w:w="1506" w:type="dxa"/>
            <w:tcBorders>
              <w:bottom w:val="single" w:sz="12" w:space="0" w:color="auto"/>
            </w:tcBorders>
          </w:tcPr>
          <w:p w14:paraId="73873A87" w14:textId="3137C22C" w:rsidR="00C422AB" w:rsidRPr="00101B35" w:rsidRDefault="00101B35" w:rsidP="00F83694">
            <w:pPr>
              <w:rPr>
                <w:lang w:eastAsia="zh-CN"/>
              </w:rPr>
            </w:pPr>
            <w:r>
              <w:rPr>
                <w:rFonts w:hint="eastAsia"/>
                <w:lang w:eastAsia="zh-CN"/>
              </w:rPr>
              <w:t>12.5</w:t>
            </w:r>
          </w:p>
        </w:tc>
      </w:tr>
      <w:tr w:rsidR="00A55850" w14:paraId="1A1720C7" w14:textId="167AA67A" w:rsidTr="00A55850">
        <w:trPr>
          <w:trHeight w:val="20"/>
        </w:trPr>
        <w:tc>
          <w:tcPr>
            <w:tcW w:w="1502" w:type="dxa"/>
            <w:tcBorders>
              <w:top w:val="single" w:sz="12" w:space="0" w:color="auto"/>
              <w:bottom w:val="single" w:sz="4" w:space="0" w:color="auto"/>
            </w:tcBorders>
          </w:tcPr>
          <w:p w14:paraId="0855865F" w14:textId="726028E4" w:rsidR="00A55850" w:rsidRPr="00677768" w:rsidRDefault="00C422AB" w:rsidP="00F83694">
            <w:pPr>
              <w:rPr>
                <w:lang w:eastAsia="zh-CN"/>
              </w:rPr>
            </w:pPr>
            <w:r w:rsidRPr="00677768">
              <w:rPr>
                <w:rFonts w:hint="eastAsia"/>
                <w:lang w:eastAsia="zh-CN"/>
              </w:rPr>
              <w:t>平均值</w:t>
            </w:r>
          </w:p>
        </w:tc>
        <w:tc>
          <w:tcPr>
            <w:tcW w:w="1858" w:type="dxa"/>
            <w:tcBorders>
              <w:top w:val="single" w:sz="12" w:space="0" w:color="auto"/>
              <w:bottom w:val="single" w:sz="4" w:space="0" w:color="auto"/>
            </w:tcBorders>
          </w:tcPr>
          <w:p w14:paraId="54108DA7" w14:textId="570984FB" w:rsidR="00A55850" w:rsidRPr="00101B35" w:rsidRDefault="00101B35" w:rsidP="00F83694">
            <w:pPr>
              <w:rPr>
                <w:lang w:eastAsia="zh-CN"/>
              </w:rPr>
            </w:pPr>
            <w:r>
              <w:rPr>
                <w:rFonts w:hint="eastAsia"/>
                <w:lang w:eastAsia="zh-CN"/>
              </w:rPr>
              <w:t>120.5</w:t>
            </w:r>
          </w:p>
        </w:tc>
        <w:tc>
          <w:tcPr>
            <w:tcW w:w="1506" w:type="dxa"/>
            <w:tcBorders>
              <w:top w:val="single" w:sz="12" w:space="0" w:color="auto"/>
              <w:bottom w:val="single" w:sz="4" w:space="0" w:color="auto"/>
            </w:tcBorders>
          </w:tcPr>
          <w:p w14:paraId="7A515542" w14:textId="1189B56D" w:rsidR="00A55850" w:rsidRPr="00101B35" w:rsidRDefault="00101B35" w:rsidP="00F83694">
            <w:pPr>
              <w:rPr>
                <w:lang w:eastAsia="zh-CN"/>
              </w:rPr>
            </w:pPr>
            <w:r>
              <w:rPr>
                <w:rFonts w:hint="eastAsia"/>
                <w:lang w:eastAsia="zh-CN"/>
              </w:rPr>
              <w:t>12.5</w:t>
            </w:r>
          </w:p>
        </w:tc>
      </w:tr>
    </w:tbl>
    <w:p w14:paraId="4F2E0AEC" w14:textId="77777777" w:rsidR="00C422AB" w:rsidRDefault="00C422AB" w:rsidP="00C422AB">
      <w:pPr>
        <w:rPr>
          <w:sz w:val="16"/>
          <w:szCs w:val="16"/>
          <w:lang w:eastAsia="zh-CN"/>
        </w:rPr>
      </w:pPr>
    </w:p>
    <w:p w14:paraId="14AA989D" w14:textId="77777777" w:rsidR="00101B35" w:rsidRDefault="00101B35" w:rsidP="00C422AB">
      <w:pPr>
        <w:rPr>
          <w:sz w:val="16"/>
          <w:szCs w:val="16"/>
          <w:lang w:eastAsia="zh-CN"/>
        </w:rPr>
      </w:pPr>
    </w:p>
    <w:p w14:paraId="60C235B6" w14:textId="15937EDB" w:rsidR="00101B35" w:rsidRPr="00C422AB" w:rsidRDefault="00C422AB" w:rsidP="00101B35">
      <w:pPr>
        <w:rPr>
          <w:sz w:val="16"/>
          <w:szCs w:val="16"/>
          <w:lang w:eastAsia="zh-CN"/>
        </w:rPr>
      </w:pPr>
      <w:r>
        <w:rPr>
          <w:sz w:val="16"/>
          <w:szCs w:val="16"/>
        </w:rPr>
        <w:t xml:space="preserve">TABLE </w:t>
      </w:r>
      <w:r>
        <w:rPr>
          <w:rFonts w:hint="eastAsia"/>
          <w:sz w:val="16"/>
          <w:szCs w:val="16"/>
          <w:lang w:eastAsia="zh-CN"/>
        </w:rPr>
        <w:t>Ⅱ</w:t>
      </w:r>
      <w:r>
        <w:rPr>
          <w:rFonts w:hint="eastAsia"/>
          <w:sz w:val="16"/>
          <w:szCs w:val="16"/>
          <w:lang w:eastAsia="zh-CN"/>
        </w:rPr>
        <w:t>.</w:t>
      </w:r>
    </w:p>
    <w:p w14:paraId="2C4BA67E" w14:textId="09383DC6" w:rsidR="00C422AB" w:rsidRPr="00C422AB" w:rsidRDefault="00C422AB" w:rsidP="00C422AB">
      <w:pPr>
        <w:rPr>
          <w:smallCaps/>
          <w:sz w:val="16"/>
          <w:szCs w:val="16"/>
          <w:lang w:eastAsia="zh-CN"/>
        </w:rPr>
      </w:pPr>
      <w:r>
        <w:rPr>
          <w:rFonts w:hint="eastAsia"/>
          <w:smallCaps/>
          <w:sz w:val="16"/>
          <w:szCs w:val="16"/>
          <w:lang w:eastAsia="zh-CN"/>
        </w:rPr>
        <w:t>塑料光纤输出功率变化数据</w:t>
      </w:r>
      <w:r>
        <w:rPr>
          <w:rFonts w:hint="eastAsia"/>
          <w:smallCaps/>
          <w:sz w:val="16"/>
          <w:szCs w:val="16"/>
          <w:lang w:eastAsia="zh-CN"/>
        </w:rPr>
        <w:t>.</w:t>
      </w:r>
    </w:p>
    <w:tbl>
      <w:tblPr>
        <w:tblStyle w:val="ac"/>
        <w:tblW w:w="4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617"/>
        <w:gridCol w:w="241"/>
        <w:gridCol w:w="1506"/>
      </w:tblGrid>
      <w:tr w:rsidR="00C422AB" w14:paraId="36D726DA" w14:textId="77777777" w:rsidTr="00C422AB">
        <w:tc>
          <w:tcPr>
            <w:tcW w:w="1502" w:type="dxa"/>
            <w:tcBorders>
              <w:top w:val="single" w:sz="12" w:space="0" w:color="auto"/>
              <w:bottom w:val="single" w:sz="4" w:space="0" w:color="auto"/>
            </w:tcBorders>
          </w:tcPr>
          <w:p w14:paraId="7EDFC610" w14:textId="77777777" w:rsidR="00C422AB" w:rsidRDefault="00C422AB" w:rsidP="00F83694">
            <w:pPr>
              <w:rPr>
                <w:rFonts w:eastAsia="Times New Roman"/>
                <w:lang w:eastAsia="zh-CN"/>
              </w:rPr>
            </w:pPr>
          </w:p>
        </w:tc>
        <w:tc>
          <w:tcPr>
            <w:tcW w:w="1617" w:type="dxa"/>
            <w:tcBorders>
              <w:top w:val="single" w:sz="12" w:space="0" w:color="auto"/>
              <w:bottom w:val="single" w:sz="4" w:space="0" w:color="auto"/>
            </w:tcBorders>
          </w:tcPr>
          <w:p w14:paraId="69BE5C08" w14:textId="14DD8518" w:rsidR="00C422AB" w:rsidRPr="00C422AB" w:rsidRDefault="00C422AB" w:rsidP="00F83694">
            <w:pPr>
              <w:rPr>
                <w:rFonts w:ascii="宋体" w:eastAsia="宋体" w:hAnsi="宋体" w:cs="宋体"/>
                <w:lang w:eastAsia="zh-CN"/>
              </w:rPr>
            </w:pPr>
            <w:r>
              <w:rPr>
                <w:rFonts w:ascii="宋体" w:eastAsia="宋体" w:hAnsi="宋体" w:cs="宋体" w:hint="eastAsia"/>
                <w:lang w:eastAsia="zh-CN"/>
              </w:rPr>
              <w:t>截断前输出功率</w:t>
            </w:r>
          </w:p>
          <w:p w14:paraId="46DD8170" w14:textId="15F2A652" w:rsidR="00C422AB" w:rsidRPr="00C422AB" w:rsidRDefault="00000000" w:rsidP="00F83694">
            <w:pPr>
              <w:rPr>
                <w:rFonts w:eastAsia="Times New Roman"/>
                <w:i/>
                <w:lang w:eastAsia="zh-CN"/>
              </w:rPr>
            </w:pPr>
            <m:oMathPara>
              <m:oMath>
                <m:sSub>
                  <m:sSubPr>
                    <m:ctrlPr>
                      <w:rPr>
                        <w:rFonts w:ascii="Cambria Math" w:hAnsi="Cambria Math" w:cs="宋体"/>
                        <w:i/>
                        <w:lang w:eastAsia="zh-CN"/>
                      </w:rPr>
                    </m:ctrlPr>
                  </m:sSubPr>
                  <m:e>
                    <m:r>
                      <w:rPr>
                        <w:rFonts w:ascii="Cambria Math" w:eastAsia="宋体" w:hAnsi="Cambria Math" w:cs="宋体" w:hint="eastAsia"/>
                        <w:lang w:eastAsia="zh-CN"/>
                      </w:rPr>
                      <m:t>P</m:t>
                    </m:r>
                    <m:ctrlPr>
                      <w:rPr>
                        <w:rFonts w:ascii="Cambria Math" w:hAnsi="Cambria Math" w:cs="宋体" w:hint="eastAsia"/>
                        <w:i/>
                        <w:lang w:eastAsia="zh-CN"/>
                      </w:rPr>
                    </m:ctrlPr>
                  </m:e>
                  <m:sub>
                    <m:r>
                      <w:rPr>
                        <w:rFonts w:ascii="Cambria Math" w:eastAsia="宋体" w:hAnsi="Cambria Math" w:cs="宋体" w:hint="eastAsia"/>
                        <w:lang w:eastAsia="zh-CN"/>
                      </w:rPr>
                      <m:t>1</m:t>
                    </m:r>
                  </m:sub>
                </m:sSub>
                <m:r>
                  <w:rPr>
                    <w:rFonts w:ascii="Cambria Math" w:hAnsi="Cambria Math" w:cs="宋体"/>
                    <w:lang w:eastAsia="zh-CN"/>
                  </w:rPr>
                  <m:t>/mW</m:t>
                </m:r>
              </m:oMath>
            </m:oMathPara>
          </w:p>
        </w:tc>
        <w:tc>
          <w:tcPr>
            <w:tcW w:w="1747" w:type="dxa"/>
            <w:gridSpan w:val="2"/>
            <w:tcBorders>
              <w:top w:val="single" w:sz="12" w:space="0" w:color="auto"/>
              <w:bottom w:val="single" w:sz="4" w:space="0" w:color="auto"/>
            </w:tcBorders>
          </w:tcPr>
          <w:p w14:paraId="3ABB7A0F" w14:textId="1FA37EE0" w:rsidR="00C422AB" w:rsidRPr="00C422AB" w:rsidRDefault="00C422AB" w:rsidP="00F83694">
            <w:pPr>
              <w:rPr>
                <w:rFonts w:ascii="宋体" w:eastAsia="宋体" w:hAnsi="宋体" w:cs="宋体"/>
                <w:lang w:eastAsia="zh-CN"/>
              </w:rPr>
            </w:pPr>
            <w:r>
              <w:rPr>
                <w:rFonts w:ascii="宋体" w:eastAsia="宋体" w:hAnsi="宋体" w:cs="宋体" w:hint="eastAsia"/>
                <w:lang w:eastAsia="zh-CN"/>
              </w:rPr>
              <w:t>截断后输出功率</w:t>
            </w:r>
          </w:p>
          <w:p w14:paraId="45465928" w14:textId="7709C622" w:rsidR="00C422AB" w:rsidRDefault="00000000" w:rsidP="00F83694">
            <w:pPr>
              <w:rPr>
                <w:rFonts w:eastAsia="Times New Roman"/>
                <w:lang w:eastAsia="zh-CN"/>
              </w:rPr>
            </w:pPr>
            <m:oMathPara>
              <m:oMath>
                <m:sSub>
                  <m:sSubPr>
                    <m:ctrlPr>
                      <w:rPr>
                        <w:rFonts w:ascii="Cambria Math" w:hAnsi="Cambria Math" w:cs="宋体"/>
                        <w:i/>
                        <w:lang w:eastAsia="zh-CN"/>
                      </w:rPr>
                    </m:ctrlPr>
                  </m:sSubPr>
                  <m:e>
                    <m:r>
                      <w:rPr>
                        <w:rFonts w:ascii="Cambria Math" w:eastAsia="宋体" w:hAnsi="Cambria Math" w:cs="宋体"/>
                        <w:lang w:eastAsia="zh-CN"/>
                      </w:rPr>
                      <m:t>P</m:t>
                    </m:r>
                  </m:e>
                  <m:sub>
                    <m:r>
                      <w:rPr>
                        <w:rFonts w:ascii="Cambria Math" w:eastAsia="宋体" w:hAnsi="Cambria Math" w:cs="宋体"/>
                        <w:lang w:eastAsia="zh-CN"/>
                      </w:rPr>
                      <m:t>2</m:t>
                    </m:r>
                  </m:sub>
                </m:sSub>
                <m:r>
                  <w:rPr>
                    <w:rFonts w:ascii="Cambria Math" w:eastAsia="宋体" w:hAnsi="Cambria Math" w:cs="宋体"/>
                    <w:lang w:eastAsia="zh-CN"/>
                  </w:rPr>
                  <m:t>/mW</m:t>
                </m:r>
              </m:oMath>
            </m:oMathPara>
          </w:p>
        </w:tc>
      </w:tr>
      <w:tr w:rsidR="00C422AB" w14:paraId="7BFE20F7" w14:textId="77777777" w:rsidTr="00F83694">
        <w:tc>
          <w:tcPr>
            <w:tcW w:w="1502" w:type="dxa"/>
            <w:tcBorders>
              <w:top w:val="single" w:sz="4" w:space="0" w:color="auto"/>
            </w:tcBorders>
          </w:tcPr>
          <w:p w14:paraId="76FA526F" w14:textId="77777777" w:rsidR="00C422AB" w:rsidRPr="00C422AB" w:rsidRDefault="00C422AB" w:rsidP="00F83694">
            <w:pPr>
              <w:rPr>
                <w:lang w:eastAsia="zh-CN"/>
              </w:rPr>
            </w:pPr>
            <w:r>
              <w:rPr>
                <w:rFonts w:hint="eastAsia"/>
                <w:lang w:eastAsia="zh-CN"/>
              </w:rPr>
              <w:t>第一次测量</w:t>
            </w:r>
          </w:p>
        </w:tc>
        <w:tc>
          <w:tcPr>
            <w:tcW w:w="1858" w:type="dxa"/>
            <w:gridSpan w:val="2"/>
            <w:tcBorders>
              <w:top w:val="single" w:sz="4" w:space="0" w:color="auto"/>
            </w:tcBorders>
          </w:tcPr>
          <w:p w14:paraId="7C3952F9" w14:textId="4C5A2B2E" w:rsidR="00C422AB" w:rsidRPr="00101B35" w:rsidRDefault="00101B35" w:rsidP="00F83694">
            <w:pPr>
              <w:rPr>
                <w:lang w:eastAsia="zh-CN"/>
              </w:rPr>
            </w:pPr>
            <w:r>
              <w:rPr>
                <w:rFonts w:hint="eastAsia"/>
                <w:lang w:eastAsia="zh-CN"/>
              </w:rPr>
              <w:t>1.138</w:t>
            </w:r>
          </w:p>
        </w:tc>
        <w:tc>
          <w:tcPr>
            <w:tcW w:w="1506" w:type="dxa"/>
            <w:tcBorders>
              <w:top w:val="single" w:sz="4" w:space="0" w:color="auto"/>
            </w:tcBorders>
          </w:tcPr>
          <w:p w14:paraId="3E3114F7" w14:textId="1F9039ED" w:rsidR="00C422AB" w:rsidRPr="00101B35" w:rsidRDefault="00101B35" w:rsidP="00F83694">
            <w:pPr>
              <w:rPr>
                <w:lang w:eastAsia="zh-CN"/>
              </w:rPr>
            </w:pPr>
            <w:r>
              <w:rPr>
                <w:rFonts w:hint="eastAsia"/>
                <w:lang w:eastAsia="zh-CN"/>
              </w:rPr>
              <w:t>1.389</w:t>
            </w:r>
          </w:p>
        </w:tc>
      </w:tr>
      <w:tr w:rsidR="00C422AB" w14:paraId="6D158DB8" w14:textId="77777777" w:rsidTr="00F83694">
        <w:tc>
          <w:tcPr>
            <w:tcW w:w="1502" w:type="dxa"/>
          </w:tcPr>
          <w:p w14:paraId="5F43B0BE" w14:textId="77777777" w:rsidR="00C422AB" w:rsidRPr="00C422AB" w:rsidRDefault="00C422AB" w:rsidP="00F83694">
            <w:pPr>
              <w:rPr>
                <w:lang w:eastAsia="zh-CN"/>
              </w:rPr>
            </w:pPr>
            <w:r>
              <w:rPr>
                <w:rFonts w:hint="eastAsia"/>
                <w:lang w:eastAsia="zh-CN"/>
              </w:rPr>
              <w:t>第二次测量</w:t>
            </w:r>
          </w:p>
        </w:tc>
        <w:tc>
          <w:tcPr>
            <w:tcW w:w="1858" w:type="dxa"/>
            <w:gridSpan w:val="2"/>
          </w:tcPr>
          <w:p w14:paraId="42E06388" w14:textId="0EA64CB2" w:rsidR="00C422AB" w:rsidRPr="00101B35" w:rsidRDefault="00101B35" w:rsidP="00F83694">
            <w:pPr>
              <w:rPr>
                <w:lang w:eastAsia="zh-CN"/>
              </w:rPr>
            </w:pPr>
            <w:r>
              <w:rPr>
                <w:rFonts w:hint="eastAsia"/>
                <w:lang w:eastAsia="zh-CN"/>
              </w:rPr>
              <w:t>1.139</w:t>
            </w:r>
          </w:p>
        </w:tc>
        <w:tc>
          <w:tcPr>
            <w:tcW w:w="1506" w:type="dxa"/>
          </w:tcPr>
          <w:p w14:paraId="35573192" w14:textId="79A14FF4" w:rsidR="00C422AB" w:rsidRPr="00101B35" w:rsidRDefault="00101B35" w:rsidP="00F83694">
            <w:pPr>
              <w:rPr>
                <w:lang w:eastAsia="zh-CN"/>
              </w:rPr>
            </w:pPr>
            <w:r>
              <w:rPr>
                <w:rFonts w:hint="eastAsia"/>
                <w:lang w:eastAsia="zh-CN"/>
              </w:rPr>
              <w:t>1.388</w:t>
            </w:r>
          </w:p>
        </w:tc>
      </w:tr>
      <w:tr w:rsidR="00C422AB" w14:paraId="6238430A" w14:textId="77777777" w:rsidTr="00F83694">
        <w:tc>
          <w:tcPr>
            <w:tcW w:w="1502" w:type="dxa"/>
            <w:tcBorders>
              <w:bottom w:val="single" w:sz="12" w:space="0" w:color="auto"/>
            </w:tcBorders>
          </w:tcPr>
          <w:p w14:paraId="6EEACA52" w14:textId="77777777" w:rsidR="00C422AB" w:rsidRDefault="00C422AB" w:rsidP="00F83694">
            <w:pPr>
              <w:rPr>
                <w:lang w:eastAsia="zh-CN"/>
              </w:rPr>
            </w:pPr>
            <w:r>
              <w:rPr>
                <w:rFonts w:hint="eastAsia"/>
                <w:lang w:eastAsia="zh-CN"/>
              </w:rPr>
              <w:t>第三次测量</w:t>
            </w:r>
          </w:p>
        </w:tc>
        <w:tc>
          <w:tcPr>
            <w:tcW w:w="1858" w:type="dxa"/>
            <w:gridSpan w:val="2"/>
            <w:tcBorders>
              <w:bottom w:val="single" w:sz="12" w:space="0" w:color="auto"/>
            </w:tcBorders>
          </w:tcPr>
          <w:p w14:paraId="40609D02" w14:textId="7F8FE9A0" w:rsidR="00C422AB" w:rsidRPr="00101B35" w:rsidRDefault="00101B35" w:rsidP="00F83694">
            <w:pPr>
              <w:rPr>
                <w:lang w:eastAsia="zh-CN"/>
              </w:rPr>
            </w:pPr>
            <w:r>
              <w:rPr>
                <w:rFonts w:hint="eastAsia"/>
                <w:lang w:eastAsia="zh-CN"/>
              </w:rPr>
              <w:t>1.139</w:t>
            </w:r>
          </w:p>
        </w:tc>
        <w:tc>
          <w:tcPr>
            <w:tcW w:w="1506" w:type="dxa"/>
            <w:tcBorders>
              <w:bottom w:val="single" w:sz="12" w:space="0" w:color="auto"/>
            </w:tcBorders>
          </w:tcPr>
          <w:p w14:paraId="55741AE2" w14:textId="3E9405EC" w:rsidR="00C422AB" w:rsidRPr="00101B35" w:rsidRDefault="00101B35" w:rsidP="00F83694">
            <w:pPr>
              <w:rPr>
                <w:lang w:eastAsia="zh-CN"/>
              </w:rPr>
            </w:pPr>
            <w:r>
              <w:rPr>
                <w:rFonts w:hint="eastAsia"/>
                <w:lang w:eastAsia="zh-CN"/>
              </w:rPr>
              <w:t>1.388</w:t>
            </w:r>
          </w:p>
        </w:tc>
      </w:tr>
      <w:tr w:rsidR="00C422AB" w14:paraId="64285810" w14:textId="77777777" w:rsidTr="00F83694">
        <w:trPr>
          <w:trHeight w:val="20"/>
        </w:trPr>
        <w:tc>
          <w:tcPr>
            <w:tcW w:w="1502" w:type="dxa"/>
            <w:tcBorders>
              <w:top w:val="single" w:sz="12" w:space="0" w:color="auto"/>
              <w:bottom w:val="single" w:sz="4" w:space="0" w:color="auto"/>
            </w:tcBorders>
          </w:tcPr>
          <w:p w14:paraId="2370C8E7" w14:textId="77777777" w:rsidR="00C422AB" w:rsidRPr="00677768" w:rsidRDefault="00C422AB" w:rsidP="00F83694">
            <w:pPr>
              <w:rPr>
                <w:lang w:eastAsia="zh-CN"/>
              </w:rPr>
            </w:pPr>
            <w:r w:rsidRPr="00677768">
              <w:rPr>
                <w:rFonts w:hint="eastAsia"/>
                <w:lang w:eastAsia="zh-CN"/>
              </w:rPr>
              <w:t>平均值</w:t>
            </w:r>
          </w:p>
        </w:tc>
        <w:tc>
          <w:tcPr>
            <w:tcW w:w="1858" w:type="dxa"/>
            <w:gridSpan w:val="2"/>
            <w:tcBorders>
              <w:top w:val="single" w:sz="12" w:space="0" w:color="auto"/>
              <w:bottom w:val="single" w:sz="4" w:space="0" w:color="auto"/>
            </w:tcBorders>
          </w:tcPr>
          <w:p w14:paraId="38D7F978" w14:textId="77707E66" w:rsidR="00C422AB" w:rsidRPr="00101B35" w:rsidRDefault="00101B35" w:rsidP="00F83694">
            <w:pPr>
              <w:rPr>
                <w:lang w:eastAsia="zh-CN"/>
              </w:rPr>
            </w:pPr>
            <w:r>
              <w:rPr>
                <w:rFonts w:hint="eastAsia"/>
                <w:lang w:eastAsia="zh-CN"/>
              </w:rPr>
              <w:t>1.139</w:t>
            </w:r>
          </w:p>
        </w:tc>
        <w:tc>
          <w:tcPr>
            <w:tcW w:w="1506" w:type="dxa"/>
            <w:tcBorders>
              <w:top w:val="single" w:sz="12" w:space="0" w:color="auto"/>
              <w:bottom w:val="single" w:sz="4" w:space="0" w:color="auto"/>
            </w:tcBorders>
          </w:tcPr>
          <w:p w14:paraId="508A493C" w14:textId="02869E6D" w:rsidR="00C422AB" w:rsidRPr="00101B35" w:rsidRDefault="00101B35" w:rsidP="00F83694">
            <w:pPr>
              <w:rPr>
                <w:lang w:eastAsia="zh-CN"/>
              </w:rPr>
            </w:pPr>
            <w:r>
              <w:rPr>
                <w:rFonts w:hint="eastAsia"/>
                <w:lang w:eastAsia="zh-CN"/>
              </w:rPr>
              <w:t>1.388</w:t>
            </w:r>
          </w:p>
        </w:tc>
      </w:tr>
    </w:tbl>
    <w:p w14:paraId="0FED3696" w14:textId="77777777" w:rsidR="00101B35" w:rsidRDefault="00101B35" w:rsidP="00A55850">
      <w:pPr>
        <w:jc w:val="both"/>
        <w:rPr>
          <w:lang w:eastAsia="zh-CN"/>
        </w:rPr>
      </w:pPr>
    </w:p>
    <w:p w14:paraId="466BB009" w14:textId="77777777" w:rsidR="00677768" w:rsidRDefault="00677768" w:rsidP="00A55850">
      <w:pPr>
        <w:jc w:val="both"/>
        <w:rPr>
          <w:lang w:eastAsia="zh-CN"/>
        </w:rPr>
      </w:pPr>
    </w:p>
    <w:p w14:paraId="79E31293" w14:textId="0EBA1E62" w:rsidR="00101B35" w:rsidRPr="00C422AB" w:rsidRDefault="00101B35" w:rsidP="00101B35">
      <w:pPr>
        <w:rPr>
          <w:sz w:val="16"/>
          <w:szCs w:val="16"/>
          <w:lang w:eastAsia="zh-CN"/>
        </w:rPr>
      </w:pPr>
      <w:r>
        <w:rPr>
          <w:sz w:val="16"/>
          <w:szCs w:val="16"/>
          <w:lang w:eastAsia="zh-CN"/>
        </w:rPr>
        <w:t xml:space="preserve">TABLE </w:t>
      </w:r>
      <w:r>
        <w:rPr>
          <w:rFonts w:hint="eastAsia"/>
          <w:sz w:val="16"/>
          <w:szCs w:val="16"/>
          <w:lang w:eastAsia="zh-CN"/>
        </w:rPr>
        <w:t>Ⅲ</w:t>
      </w:r>
      <w:r>
        <w:rPr>
          <w:rFonts w:hint="eastAsia"/>
          <w:sz w:val="16"/>
          <w:szCs w:val="16"/>
          <w:lang w:eastAsia="zh-CN"/>
        </w:rPr>
        <w:t>.</w:t>
      </w:r>
    </w:p>
    <w:p w14:paraId="174C8552" w14:textId="1D29540D" w:rsidR="00101B35" w:rsidRPr="00C422AB" w:rsidRDefault="00101B35" w:rsidP="00101B35">
      <w:pPr>
        <w:rPr>
          <w:smallCaps/>
          <w:sz w:val="16"/>
          <w:szCs w:val="16"/>
          <w:lang w:eastAsia="zh-CN"/>
        </w:rPr>
      </w:pPr>
      <w:r>
        <w:rPr>
          <w:rFonts w:hint="eastAsia"/>
          <w:smallCaps/>
          <w:sz w:val="16"/>
          <w:szCs w:val="16"/>
          <w:lang w:eastAsia="zh-CN"/>
        </w:rPr>
        <w:t>激光源输出功率数据</w:t>
      </w:r>
      <w:r>
        <w:rPr>
          <w:rFonts w:hint="eastAsia"/>
          <w:smallCaps/>
          <w:sz w:val="16"/>
          <w:szCs w:val="16"/>
          <w:lang w:eastAsia="zh-CN"/>
        </w:rPr>
        <w:t>.</w:t>
      </w:r>
    </w:p>
    <w:tbl>
      <w:tblPr>
        <w:tblStyle w:val="ac"/>
        <w:tblW w:w="4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739"/>
      </w:tblGrid>
      <w:tr w:rsidR="00101B35" w14:paraId="47D5FA5D" w14:textId="77777777" w:rsidTr="00101B35">
        <w:tc>
          <w:tcPr>
            <w:tcW w:w="2127" w:type="dxa"/>
            <w:tcBorders>
              <w:top w:val="single" w:sz="12" w:space="0" w:color="auto"/>
              <w:bottom w:val="single" w:sz="4" w:space="0" w:color="auto"/>
            </w:tcBorders>
          </w:tcPr>
          <w:p w14:paraId="6DA34E43" w14:textId="77777777" w:rsidR="00101B35" w:rsidRDefault="00101B35" w:rsidP="00F83694">
            <w:pPr>
              <w:rPr>
                <w:rFonts w:eastAsia="Times New Roman"/>
                <w:lang w:eastAsia="zh-CN"/>
              </w:rPr>
            </w:pPr>
          </w:p>
        </w:tc>
        <w:tc>
          <w:tcPr>
            <w:tcW w:w="2739" w:type="dxa"/>
            <w:tcBorders>
              <w:top w:val="single" w:sz="12" w:space="0" w:color="auto"/>
              <w:bottom w:val="single" w:sz="4" w:space="0" w:color="auto"/>
            </w:tcBorders>
          </w:tcPr>
          <w:p w14:paraId="619850AE" w14:textId="229767D5" w:rsidR="00101B35" w:rsidRPr="00C422AB" w:rsidRDefault="00101B35" w:rsidP="00F83694">
            <w:pPr>
              <w:rPr>
                <w:rFonts w:ascii="宋体" w:eastAsia="宋体" w:hAnsi="宋体" w:cs="宋体"/>
                <w:lang w:eastAsia="zh-CN"/>
              </w:rPr>
            </w:pPr>
            <w:r>
              <w:rPr>
                <w:rFonts w:ascii="宋体" w:eastAsia="宋体" w:hAnsi="宋体" w:cs="宋体" w:hint="eastAsia"/>
                <w:lang w:eastAsia="zh-CN"/>
              </w:rPr>
              <w:t>激光源输出功率</w:t>
            </w:r>
          </w:p>
          <w:p w14:paraId="7E3163FE" w14:textId="392BA891" w:rsidR="00101B35" w:rsidRDefault="00000000" w:rsidP="00F83694">
            <w:pPr>
              <w:rPr>
                <w:rFonts w:eastAsia="Times New Roman"/>
                <w:lang w:eastAsia="zh-CN"/>
              </w:rPr>
            </w:pPr>
            <m:oMathPara>
              <m:oMath>
                <m:sSub>
                  <m:sSubPr>
                    <m:ctrlPr>
                      <w:rPr>
                        <w:rFonts w:ascii="Cambria Math" w:hAnsi="Cambria Math" w:cs="宋体"/>
                        <w:i/>
                        <w:lang w:eastAsia="zh-CN"/>
                      </w:rPr>
                    </m:ctrlPr>
                  </m:sSubPr>
                  <m:e>
                    <m:r>
                      <w:rPr>
                        <w:rFonts w:ascii="Cambria Math" w:eastAsia="宋体" w:hAnsi="Cambria Math" w:cs="宋体" w:hint="eastAsia"/>
                        <w:lang w:eastAsia="zh-CN"/>
                      </w:rPr>
                      <m:t>P</m:t>
                    </m:r>
                    <m:ctrlPr>
                      <w:rPr>
                        <w:rFonts w:ascii="Cambria Math" w:hAnsi="Cambria Math" w:cs="宋体" w:hint="eastAsia"/>
                        <w:i/>
                        <w:lang w:eastAsia="zh-CN"/>
                      </w:rPr>
                    </m:ctrlPr>
                  </m:e>
                  <m:sub>
                    <m:r>
                      <w:rPr>
                        <w:rFonts w:ascii="Cambria Math" w:hAnsi="Cambria Math" w:cs="宋体" w:hint="eastAsia"/>
                        <w:lang w:eastAsia="zh-CN"/>
                      </w:rPr>
                      <m:t>0</m:t>
                    </m:r>
                  </m:sub>
                </m:sSub>
                <m:r>
                  <w:rPr>
                    <w:rFonts w:ascii="Cambria Math" w:hAnsi="Cambria Math" w:cs="宋体"/>
                    <w:lang w:eastAsia="zh-CN"/>
                  </w:rPr>
                  <m:t>/mW</m:t>
                </m:r>
              </m:oMath>
            </m:oMathPara>
          </w:p>
        </w:tc>
      </w:tr>
      <w:tr w:rsidR="00101B35" w14:paraId="77650577" w14:textId="77777777" w:rsidTr="00101B35">
        <w:tc>
          <w:tcPr>
            <w:tcW w:w="2127" w:type="dxa"/>
            <w:tcBorders>
              <w:top w:val="single" w:sz="4" w:space="0" w:color="auto"/>
            </w:tcBorders>
          </w:tcPr>
          <w:p w14:paraId="76F29B9F" w14:textId="77777777" w:rsidR="00101B35" w:rsidRPr="00C422AB" w:rsidRDefault="00101B35" w:rsidP="00F83694">
            <w:pPr>
              <w:rPr>
                <w:lang w:eastAsia="zh-CN"/>
              </w:rPr>
            </w:pPr>
            <w:r>
              <w:rPr>
                <w:rFonts w:hint="eastAsia"/>
                <w:lang w:eastAsia="zh-CN"/>
              </w:rPr>
              <w:t>第一次测量</w:t>
            </w:r>
          </w:p>
        </w:tc>
        <w:tc>
          <w:tcPr>
            <w:tcW w:w="2739" w:type="dxa"/>
            <w:tcBorders>
              <w:top w:val="single" w:sz="4" w:space="0" w:color="auto"/>
            </w:tcBorders>
          </w:tcPr>
          <w:p w14:paraId="1395DDA7" w14:textId="56CE019F" w:rsidR="00101B35" w:rsidRPr="00101B35" w:rsidRDefault="00101B35" w:rsidP="00F83694">
            <w:pPr>
              <w:rPr>
                <w:lang w:eastAsia="zh-CN"/>
              </w:rPr>
            </w:pPr>
            <w:r>
              <w:rPr>
                <w:rFonts w:hint="eastAsia"/>
                <w:lang w:eastAsia="zh-CN"/>
              </w:rPr>
              <w:t>2.81</w:t>
            </w:r>
          </w:p>
        </w:tc>
      </w:tr>
      <w:tr w:rsidR="00101B35" w14:paraId="68F3211A" w14:textId="77777777" w:rsidTr="00101B35">
        <w:tc>
          <w:tcPr>
            <w:tcW w:w="2127" w:type="dxa"/>
          </w:tcPr>
          <w:p w14:paraId="798F901A" w14:textId="77777777" w:rsidR="00101B35" w:rsidRPr="00C422AB" w:rsidRDefault="00101B35" w:rsidP="00F83694">
            <w:pPr>
              <w:rPr>
                <w:lang w:eastAsia="zh-CN"/>
              </w:rPr>
            </w:pPr>
            <w:r>
              <w:rPr>
                <w:rFonts w:hint="eastAsia"/>
                <w:lang w:eastAsia="zh-CN"/>
              </w:rPr>
              <w:t>第二次测量</w:t>
            </w:r>
          </w:p>
        </w:tc>
        <w:tc>
          <w:tcPr>
            <w:tcW w:w="2739" w:type="dxa"/>
          </w:tcPr>
          <w:p w14:paraId="4F5AC98E" w14:textId="0260467B" w:rsidR="00101B35" w:rsidRPr="00101B35" w:rsidRDefault="00101B35" w:rsidP="00F83694">
            <w:pPr>
              <w:rPr>
                <w:lang w:eastAsia="zh-CN"/>
              </w:rPr>
            </w:pPr>
            <w:r>
              <w:rPr>
                <w:rFonts w:hint="eastAsia"/>
                <w:lang w:eastAsia="zh-CN"/>
              </w:rPr>
              <w:t>2.82</w:t>
            </w:r>
          </w:p>
        </w:tc>
      </w:tr>
      <w:tr w:rsidR="00101B35" w14:paraId="08D0CD91" w14:textId="77777777" w:rsidTr="00101B35">
        <w:tc>
          <w:tcPr>
            <w:tcW w:w="2127" w:type="dxa"/>
            <w:tcBorders>
              <w:bottom w:val="single" w:sz="12" w:space="0" w:color="auto"/>
            </w:tcBorders>
          </w:tcPr>
          <w:p w14:paraId="5249DE73" w14:textId="77777777" w:rsidR="00101B35" w:rsidRDefault="00101B35" w:rsidP="00F83694">
            <w:pPr>
              <w:rPr>
                <w:lang w:eastAsia="zh-CN"/>
              </w:rPr>
            </w:pPr>
            <w:r>
              <w:rPr>
                <w:rFonts w:hint="eastAsia"/>
                <w:lang w:eastAsia="zh-CN"/>
              </w:rPr>
              <w:t>第三次测量</w:t>
            </w:r>
          </w:p>
        </w:tc>
        <w:tc>
          <w:tcPr>
            <w:tcW w:w="2739" w:type="dxa"/>
            <w:tcBorders>
              <w:bottom w:val="single" w:sz="12" w:space="0" w:color="auto"/>
            </w:tcBorders>
          </w:tcPr>
          <w:p w14:paraId="369EE555" w14:textId="36D7749F" w:rsidR="00101B35" w:rsidRPr="00101B35" w:rsidRDefault="00101B35" w:rsidP="00F83694">
            <w:pPr>
              <w:rPr>
                <w:lang w:eastAsia="zh-CN"/>
              </w:rPr>
            </w:pPr>
            <w:r>
              <w:rPr>
                <w:rFonts w:hint="eastAsia"/>
                <w:lang w:eastAsia="zh-CN"/>
              </w:rPr>
              <w:t>2.81</w:t>
            </w:r>
          </w:p>
        </w:tc>
      </w:tr>
      <w:tr w:rsidR="00101B35" w14:paraId="6B2402B2" w14:textId="77777777" w:rsidTr="00101B35">
        <w:trPr>
          <w:trHeight w:val="20"/>
        </w:trPr>
        <w:tc>
          <w:tcPr>
            <w:tcW w:w="2127" w:type="dxa"/>
            <w:tcBorders>
              <w:top w:val="single" w:sz="12" w:space="0" w:color="auto"/>
              <w:bottom w:val="single" w:sz="4" w:space="0" w:color="auto"/>
            </w:tcBorders>
          </w:tcPr>
          <w:p w14:paraId="4D6AE56D" w14:textId="77777777" w:rsidR="00101B35" w:rsidRPr="00677768" w:rsidRDefault="00101B35" w:rsidP="00F83694">
            <w:pPr>
              <w:rPr>
                <w:lang w:eastAsia="zh-CN"/>
              </w:rPr>
            </w:pPr>
            <w:r w:rsidRPr="00677768">
              <w:rPr>
                <w:rFonts w:hint="eastAsia"/>
                <w:lang w:eastAsia="zh-CN"/>
              </w:rPr>
              <w:t>平均值</w:t>
            </w:r>
          </w:p>
        </w:tc>
        <w:tc>
          <w:tcPr>
            <w:tcW w:w="2739" w:type="dxa"/>
            <w:tcBorders>
              <w:top w:val="single" w:sz="12" w:space="0" w:color="auto"/>
              <w:bottom w:val="single" w:sz="4" w:space="0" w:color="auto"/>
            </w:tcBorders>
          </w:tcPr>
          <w:p w14:paraId="5C315202" w14:textId="6EE30DFB" w:rsidR="00101B35" w:rsidRPr="00101B35" w:rsidRDefault="00101B35" w:rsidP="00F83694">
            <w:pPr>
              <w:rPr>
                <w:lang w:eastAsia="zh-CN"/>
              </w:rPr>
            </w:pPr>
            <w:r>
              <w:rPr>
                <w:rFonts w:hint="eastAsia"/>
                <w:lang w:eastAsia="zh-CN"/>
              </w:rPr>
              <w:t>2.81</w:t>
            </w:r>
          </w:p>
        </w:tc>
      </w:tr>
    </w:tbl>
    <w:p w14:paraId="5851F32E" w14:textId="77777777" w:rsidR="00101B35" w:rsidRPr="00A55850" w:rsidRDefault="00101B35" w:rsidP="00A55850">
      <w:pPr>
        <w:jc w:val="both"/>
        <w:rPr>
          <w:lang w:eastAsia="zh-CN"/>
        </w:rPr>
      </w:pPr>
    </w:p>
    <w:p w14:paraId="5C15D8E7" w14:textId="57A27622" w:rsidR="00101B35" w:rsidRDefault="00A55850" w:rsidP="00596B1B">
      <w:pPr>
        <w:pStyle w:val="a4"/>
        <w:numPr>
          <w:ilvl w:val="0"/>
          <w:numId w:val="12"/>
        </w:numPr>
        <w:rPr>
          <w:lang w:val="en-US"/>
        </w:rPr>
      </w:pPr>
      <w:r>
        <w:rPr>
          <w:rFonts w:hint="eastAsia"/>
          <w:lang w:val="en-US"/>
        </w:rPr>
        <w:t>耦合效率</w:t>
      </w:r>
    </w:p>
    <w:p w14:paraId="22119B34" w14:textId="656FE74C" w:rsidR="001D0111" w:rsidRPr="001D0111" w:rsidRDefault="001D0111" w:rsidP="001D0111">
      <w:pPr>
        <w:pStyle w:val="a4"/>
        <w:ind w:firstLine="0"/>
        <w:rPr>
          <w:lang w:val="en-US"/>
        </w:rPr>
      </w:pPr>
      <w:r>
        <w:rPr>
          <w:lang w:val="en-US"/>
        </w:rPr>
        <w:tab/>
      </w:r>
      <w:r>
        <w:rPr>
          <w:rFonts w:hint="eastAsia"/>
          <w:lang w:val="en-US"/>
        </w:rPr>
        <w:t>考虑到截断后的光纤较短，损耗较低，我们可以用截断后光纤输出的光功率</w:t>
      </w:r>
      <m:oMath>
        <m:sSub>
          <m:sSubPr>
            <m:ctrlPr>
              <w:rPr>
                <w:rFonts w:ascii="Cambria Math" w:hAnsi="Cambria Math"/>
                <w:i/>
                <w:lang w:val="en-US"/>
              </w:rPr>
            </m:ctrlPr>
          </m:sSubPr>
          <m:e>
            <m:r>
              <w:rPr>
                <w:rFonts w:ascii="Cambria Math" w:hAnsi="Cambria Math"/>
                <w:lang w:val="en-US"/>
              </w:rPr>
              <m:t xml:space="preserve"> </m:t>
            </m:r>
            <m:r>
              <w:rPr>
                <w:rFonts w:ascii="Cambria Math" w:hAnsi="Cambria Math" w:hint="eastAsia"/>
                <w:lang w:val="en-US"/>
              </w:rPr>
              <m:t>P</m:t>
            </m:r>
            <m:ctrlPr>
              <w:rPr>
                <w:rFonts w:ascii="Cambria Math" w:hAnsi="Cambria Math" w:hint="eastAsia"/>
                <w:i/>
                <w:lang w:val="en-US"/>
              </w:rPr>
            </m:ctrlPr>
          </m:e>
          <m:sub>
            <m:r>
              <w:rPr>
                <w:rFonts w:ascii="Cambria Math" w:hAnsi="Cambria Math"/>
                <w:lang w:val="en-US"/>
              </w:rPr>
              <m:t>2</m:t>
            </m:r>
          </m:sub>
        </m:sSub>
        <m:r>
          <w:rPr>
            <w:rFonts w:ascii="Cambria Math" w:hAnsi="Cambria Math"/>
            <w:lang w:val="en-US"/>
          </w:rPr>
          <m:t xml:space="preserve"> </m:t>
        </m:r>
      </m:oMath>
      <w:r>
        <w:rPr>
          <w:rFonts w:hint="eastAsia"/>
          <w:lang w:val="en-US"/>
        </w:rPr>
        <w:t>来近似替代经过耦合后</w:t>
      </w:r>
      <w:r w:rsidRPr="00871F18">
        <w:rPr>
          <w:rFonts w:hint="eastAsia"/>
          <w:lang w:val="en-US"/>
        </w:rPr>
        <w:t>进入光纤中的光功率</w:t>
      </w:r>
      <m:oMath>
        <m:r>
          <w:rPr>
            <w:rFonts w:ascii="Cambria Math" w:hAnsi="Cambria Math"/>
            <w:lang w:val="en-US"/>
          </w:rPr>
          <m:t>P</m:t>
        </m:r>
      </m:oMath>
      <w:r>
        <w:rPr>
          <w:rFonts w:hint="eastAsia"/>
          <w:lang w:val="en-US"/>
        </w:rPr>
        <w:t>；把激光源输出的功率记为</w:t>
      </w:r>
      <m:oMath>
        <m:sSub>
          <m:sSubPr>
            <m:ctrlPr>
              <w:rPr>
                <w:rFonts w:ascii="Cambria Math" w:hAnsi="Cambria Math"/>
                <w:i/>
                <w:lang w:val="en-US"/>
              </w:rPr>
            </m:ctrlPr>
          </m:sSubPr>
          <m:e>
            <m:r>
              <w:rPr>
                <w:rFonts w:ascii="Cambria Math" w:hAnsi="Cambria Math" w:hint="eastAsia"/>
                <w:lang w:val="en-US"/>
              </w:rPr>
              <m:t>P</m:t>
            </m:r>
            <m:ctrlPr>
              <w:rPr>
                <w:rFonts w:ascii="Cambria Math" w:hAnsi="Cambria Math" w:hint="eastAsia"/>
                <w:i/>
                <w:lang w:val="en-US"/>
              </w:rPr>
            </m:ctrlPr>
          </m:e>
          <m:sub>
            <m:r>
              <w:rPr>
                <w:rFonts w:ascii="Cambria Math" w:hAnsi="Cambria Math"/>
                <w:lang w:val="en-US"/>
              </w:rPr>
              <m:t>0</m:t>
            </m:r>
          </m:sub>
        </m:sSub>
      </m:oMath>
      <w:r>
        <w:rPr>
          <w:rFonts w:hint="eastAsia"/>
          <w:lang w:val="en-US"/>
        </w:rPr>
        <w:t>。</w:t>
      </w:r>
    </w:p>
    <w:p w14:paraId="032CAECE" w14:textId="223CDD86" w:rsidR="001D0111" w:rsidRPr="00F852B3" w:rsidRDefault="001D0111" w:rsidP="001D0111">
      <w:pPr>
        <w:pStyle w:val="a4"/>
        <w:ind w:firstLine="0"/>
      </w:pPr>
      <m:oMathPara>
        <m:oMath>
          <m:r>
            <w:rPr>
              <w:rFonts w:ascii="Cambria Math" w:hAnsi="Cambria Math"/>
            </w:rPr>
            <m:t>γ=</m:t>
          </m:r>
          <m:f>
            <m:fPr>
              <m:ctrlPr>
                <w:rPr>
                  <w:rFonts w:ascii="Cambria Math" w:hAnsi="Cambria Math"/>
                  <w:i/>
                </w:rPr>
              </m:ctrlPr>
            </m:fPr>
            <m:num>
              <m:r>
                <w:rPr>
                  <w:rFonts w:ascii="Cambria Math" w:hAnsi="Cambria Math" w:hint="eastAsia"/>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1.388mW</m:t>
              </m:r>
              <m:ctrlPr>
                <w:rPr>
                  <w:rFonts w:ascii="Cambria Math" w:hAnsi="Cambria Math" w:hint="eastAsia"/>
                  <w:i/>
                </w:rPr>
              </m:ctrlPr>
            </m:num>
            <m:den>
              <m:r>
                <w:rPr>
                  <w:rFonts w:ascii="Cambria Math" w:hAnsi="Cambria Math"/>
                </w:rPr>
                <m:t>2.81mW</m:t>
              </m:r>
            </m:den>
          </m:f>
          <m:r>
            <w:rPr>
              <w:rFonts w:ascii="Cambria Math" w:hAnsi="Cambria Math"/>
            </w:rPr>
            <m:t>=49.40%</m:t>
          </m:r>
        </m:oMath>
      </m:oMathPara>
    </w:p>
    <w:p w14:paraId="57C4DC0E" w14:textId="5F4B6DFE" w:rsidR="00F852B3" w:rsidRPr="00F852B3" w:rsidRDefault="00F852B3" w:rsidP="00F852B3">
      <w:pPr>
        <w:pStyle w:val="a4"/>
        <w:rPr>
          <w:lang w:val="en-US"/>
        </w:rPr>
      </w:pPr>
      <w:r>
        <w:rPr>
          <w:rFonts w:hint="eastAsia"/>
          <w:lang w:val="en-US"/>
        </w:rPr>
        <w:t>耦</w:t>
      </w:r>
      <w:r w:rsidRPr="00F852B3">
        <w:rPr>
          <w:lang w:val="en-US"/>
        </w:rPr>
        <w:t>合效率为</w:t>
      </w:r>
      <w:r w:rsidRPr="00F852B3">
        <w:rPr>
          <w:lang w:val="en-US"/>
        </w:rPr>
        <w:t xml:space="preserve"> 49.40%</w:t>
      </w:r>
      <w:r w:rsidRPr="00F852B3">
        <w:rPr>
          <w:lang w:val="en-US"/>
        </w:rPr>
        <w:t>，说明将激光成功耦合到光纤中的光能量不足一半。这可能与以下因素有关：</w:t>
      </w:r>
    </w:p>
    <w:p w14:paraId="363AF601" w14:textId="1ED36026" w:rsidR="00F852B3" w:rsidRPr="00F852B3" w:rsidRDefault="00F852B3" w:rsidP="00F852B3">
      <w:pPr>
        <w:pStyle w:val="a4"/>
        <w:numPr>
          <w:ilvl w:val="0"/>
          <w:numId w:val="17"/>
        </w:numPr>
        <w:rPr>
          <w:lang w:val="en-US"/>
        </w:rPr>
      </w:pPr>
      <w:r w:rsidRPr="00F852B3">
        <w:rPr>
          <w:lang w:val="en-US"/>
        </w:rPr>
        <w:t>光纤对准：激光束在耦合过程中需要精确对准到光纤纤芯，稍有偏差可能导致大量光能量损失。实验中若光纤与激光器的对准稍有误差，会显著影响耦合效率。</w:t>
      </w:r>
    </w:p>
    <w:p w14:paraId="012CF449" w14:textId="29F8B249" w:rsidR="00F852B3" w:rsidRPr="00F852B3" w:rsidRDefault="00F852B3" w:rsidP="00F852B3">
      <w:pPr>
        <w:pStyle w:val="a4"/>
        <w:numPr>
          <w:ilvl w:val="0"/>
          <w:numId w:val="17"/>
        </w:numPr>
        <w:rPr>
          <w:lang w:val="en-US"/>
        </w:rPr>
      </w:pPr>
      <w:r w:rsidRPr="00F852B3">
        <w:rPr>
          <w:lang w:val="en-US"/>
        </w:rPr>
        <w:t>材料特性：实验中使用的塑料光纤在光束边界模糊，因此导致光能量的传输不如石英光纤高效，可能进一步影响了耦合效率。塑料光纤的散射和吸收损耗也会导致输入功率的减少。</w:t>
      </w:r>
    </w:p>
    <w:p w14:paraId="5C195305" w14:textId="4B6C5E77" w:rsidR="00F852B3" w:rsidRPr="00F852B3" w:rsidRDefault="00F852B3" w:rsidP="00F852B3">
      <w:pPr>
        <w:pStyle w:val="a4"/>
        <w:numPr>
          <w:ilvl w:val="0"/>
          <w:numId w:val="17"/>
        </w:numPr>
        <w:rPr>
          <w:lang w:val="en-US"/>
        </w:rPr>
      </w:pPr>
      <w:r w:rsidRPr="00F852B3">
        <w:rPr>
          <w:lang w:val="en-US"/>
        </w:rPr>
        <w:t>光纤切割和处理：光纤截断后的光纤端面质量对耦合效率有很大影响，若端面不够平整，会导致更多光线发生散射。虽然实验中尽量使用适当的切割方法，但塑料光纤的结构和切割特性可能导致不完美的端面，从而影响耦合效果。</w:t>
      </w:r>
    </w:p>
    <w:p w14:paraId="6172E1A2" w14:textId="7731F39B" w:rsidR="00A55850" w:rsidRDefault="00A55850" w:rsidP="00A55850">
      <w:pPr>
        <w:pStyle w:val="a4"/>
        <w:numPr>
          <w:ilvl w:val="0"/>
          <w:numId w:val="12"/>
        </w:numPr>
        <w:rPr>
          <w:lang w:val="en-US"/>
        </w:rPr>
      </w:pPr>
      <w:r>
        <w:rPr>
          <w:rFonts w:hint="eastAsia"/>
          <w:lang w:val="en-US"/>
        </w:rPr>
        <w:t>损耗系数</w:t>
      </w:r>
    </w:p>
    <w:p w14:paraId="057B7FDC" w14:textId="5E747BD6" w:rsidR="00EA33AF" w:rsidRDefault="00EA33AF" w:rsidP="00EA33AF">
      <w:pPr>
        <w:pStyle w:val="a4"/>
        <w:ind w:left="360" w:firstLine="0"/>
        <w:rPr>
          <w:lang w:val="en-US"/>
        </w:rPr>
      </w:pPr>
      <w:r>
        <w:rPr>
          <w:rFonts w:hint="eastAsia"/>
          <w:lang w:val="en-US"/>
        </w:rPr>
        <w:t>利用定义式计算损耗</w:t>
      </w:r>
    </w:p>
    <w:p w14:paraId="14A421BE" w14:textId="4C6D749F" w:rsidR="001D0111" w:rsidRPr="001D0111" w:rsidRDefault="001D0111" w:rsidP="001D0111">
      <w:pPr>
        <w:jc w:val="both"/>
        <w:rPr>
          <w:iCs/>
          <w:lang w:eastAsia="zh-CN"/>
        </w:rPr>
      </w:pPr>
      <m:oMathPara>
        <m:oMath>
          <m:r>
            <w:rPr>
              <w:rFonts w:ascii="Cambria Math" w:hAnsi="Cambria Math"/>
              <w:lang w:eastAsia="zh-CN"/>
            </w:rPr>
            <m:t>A</m:t>
          </m:r>
          <m:d>
            <m:dPr>
              <m:ctrlPr>
                <w:rPr>
                  <w:rFonts w:ascii="Cambria Math" w:hAnsi="Cambria Math"/>
                  <w:lang w:eastAsia="zh-CN"/>
                </w:rPr>
              </m:ctrlPr>
            </m:dPr>
            <m:e>
              <m:r>
                <w:rPr>
                  <w:rFonts w:ascii="Cambria Math" w:hAnsi="Cambria Math"/>
                  <w:lang w:eastAsia="zh-CN"/>
                </w:rPr>
                <m:t>λ</m:t>
              </m:r>
            </m:e>
          </m:d>
          <m:r>
            <m:rPr>
              <m:sty m:val="p"/>
            </m:rPr>
            <w:rPr>
              <w:rFonts w:ascii="Cambria Math" w:hAnsi="Cambria Math"/>
              <w:lang w:eastAsia="zh-CN"/>
            </w:rPr>
            <m:t>=10</m:t>
          </m:r>
          <m:r>
            <w:rPr>
              <w:rFonts w:ascii="Cambria Math" w:hAnsi="Cambria Math"/>
              <w:lang w:eastAsia="zh-CN"/>
            </w:rPr>
            <m:t>lg</m:t>
          </m:r>
          <m:f>
            <m:fPr>
              <m:ctrlPr>
                <w:rPr>
                  <w:rFonts w:ascii="Cambria Math" w:hAnsi="Cambria Math"/>
                  <w:lang w:eastAsia="zh-CN"/>
                </w:rPr>
              </m:ctrlPr>
            </m:fPr>
            <m:num>
              <m: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0</m:t>
                  </m:r>
                </m:e>
              </m:d>
            </m:num>
            <m:den>
              <m:r>
                <w:rPr>
                  <w:rFonts w:ascii="Cambria Math" w:hAnsi="Cambria Math"/>
                  <w:lang w:eastAsia="zh-CN"/>
                </w:rPr>
                <m:t>p</m:t>
              </m:r>
              <m:d>
                <m:dPr>
                  <m:ctrlPr>
                    <w:rPr>
                      <w:rFonts w:ascii="Cambria Math" w:hAnsi="Cambria Math"/>
                      <w:lang w:eastAsia="zh-CN"/>
                    </w:rPr>
                  </m:ctrlPr>
                </m:dPr>
                <m:e>
                  <m:r>
                    <w:rPr>
                      <w:rFonts w:ascii="Cambria Math" w:hAnsi="Cambria Math"/>
                      <w:lang w:eastAsia="zh-CN"/>
                    </w:rPr>
                    <m:t>L</m:t>
                  </m:r>
                </m:e>
              </m:d>
            </m:den>
          </m:f>
          <m:r>
            <w:rPr>
              <w:rFonts w:ascii="Cambria Math" w:hAnsi="Cambria Math"/>
              <w:lang w:eastAsia="zh-CN"/>
            </w:rPr>
            <m:t>d</m:t>
          </m:r>
          <m:r>
            <w:rPr>
              <w:rFonts w:ascii="Cambria Math" w:hAnsi="Cambria Math" w:hint="eastAsia"/>
              <w:lang w:eastAsia="zh-CN"/>
            </w:rPr>
            <m:t>B</m:t>
          </m:r>
          <m:r>
            <w:rPr>
              <w:rFonts w:ascii="Cambria Math" w:hAnsi="Cambria Math"/>
              <w:lang w:eastAsia="zh-CN"/>
            </w:rPr>
            <m:t>=</m:t>
          </m:r>
          <m:r>
            <m:rPr>
              <m:sty m:val="p"/>
            </m:rPr>
            <w:rPr>
              <w:rFonts w:ascii="Cambria Math" w:hAnsi="Cambria Math"/>
              <w:lang w:eastAsia="zh-CN"/>
            </w:rPr>
            <m:t>10</m:t>
          </m:r>
          <m:r>
            <w:rPr>
              <w:rFonts w:ascii="Cambria Math" w:hAnsi="Cambria Math"/>
              <w:lang w:eastAsia="zh-CN"/>
            </w:rPr>
            <m:t>lg</m:t>
          </m:r>
          <m:f>
            <m:fPr>
              <m:ctrlPr>
                <w:rPr>
                  <w:rFonts w:ascii="Cambria Math" w:hAnsi="Cambria Math"/>
                  <w:lang w:eastAsia="zh-CN"/>
                </w:rPr>
              </m:ctrlPr>
            </m:fPr>
            <m:num>
              <m:sSub>
                <m:sSubPr>
                  <m:ctrlPr>
                    <w:rPr>
                      <w:rFonts w:ascii="Cambria Math" w:hAnsi="Cambria Math"/>
                      <w:i/>
                      <w:lang w:eastAsia="zh-CN"/>
                    </w:rPr>
                  </m:ctrlPr>
                </m:sSubPr>
                <m:e>
                  <m:r>
                    <w:rPr>
                      <w:rFonts w:ascii="Cambria Math" w:hAnsi="Cambria Math"/>
                      <w:lang w:eastAsia="zh-CN"/>
                    </w:rPr>
                    <m:t>P</m:t>
                  </m:r>
                  <m:ctrlPr>
                    <w:rPr>
                      <w:rFonts w:ascii="Cambria Math" w:hAnsi="Cambria Math"/>
                      <w:i/>
                      <w:iCs/>
                      <w:lang w:eastAsia="zh-CN"/>
                    </w:rPr>
                  </m:ctrlPr>
                </m:e>
                <m:sub>
                  <m:r>
                    <w:rPr>
                      <w:rFonts w:ascii="Cambria Math" w:hAnsi="Cambria Math"/>
                      <w:lang w:eastAsia="zh-CN"/>
                    </w:rPr>
                    <m:t>2</m:t>
                  </m:r>
                </m:sub>
              </m:sSub>
            </m:num>
            <m:den>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1</m:t>
                  </m:r>
                </m:sub>
              </m:sSub>
            </m:den>
          </m:f>
          <m:r>
            <w:rPr>
              <w:rFonts w:ascii="Cambria Math" w:hAnsi="Cambria Math"/>
              <w:lang w:eastAsia="zh-CN"/>
            </w:rPr>
            <m:t>d</m:t>
          </m:r>
          <m:r>
            <w:rPr>
              <w:rFonts w:ascii="Cambria Math" w:hAnsi="Cambria Math" w:hint="eastAsia"/>
              <w:lang w:eastAsia="zh-CN"/>
            </w:rPr>
            <m:t>B</m:t>
          </m:r>
        </m:oMath>
      </m:oMathPara>
    </w:p>
    <w:p w14:paraId="0AE4210F" w14:textId="343BDD61" w:rsidR="001D0111" w:rsidRPr="001D0111" w:rsidRDefault="001D0111" w:rsidP="001D0111">
      <w:pPr>
        <w:jc w:val="both"/>
        <w:rPr>
          <w:iCs/>
          <w:lang w:eastAsia="zh-CN"/>
        </w:rPr>
      </w:pPr>
      <m:oMathPara>
        <m:oMath>
          <m:r>
            <w:rPr>
              <w:rFonts w:ascii="Cambria Math" w:hAnsi="Cambria Math"/>
              <w:lang w:eastAsia="zh-CN"/>
            </w:rPr>
            <m:t>=10 lg</m:t>
          </m:r>
          <m:d>
            <m:dPr>
              <m:ctrlPr>
                <w:rPr>
                  <w:rFonts w:ascii="Cambria Math" w:hAnsi="Cambria Math"/>
                  <w:i/>
                  <w:iCs/>
                  <w:lang w:eastAsia="zh-CN"/>
                </w:rPr>
              </m:ctrlPr>
            </m:dPr>
            <m:e>
              <m:f>
                <m:fPr>
                  <m:ctrlPr>
                    <w:rPr>
                      <w:rFonts w:ascii="Cambria Math" w:hAnsi="Cambria Math"/>
                      <w:i/>
                      <w:iCs/>
                      <w:lang w:eastAsia="zh-CN"/>
                    </w:rPr>
                  </m:ctrlPr>
                </m:fPr>
                <m:num>
                  <m:r>
                    <w:rPr>
                      <w:rFonts w:ascii="Cambria Math" w:hAnsi="Cambria Math"/>
                      <w:lang w:eastAsia="zh-CN"/>
                    </w:rPr>
                    <m:t>1.388</m:t>
                  </m:r>
                </m:num>
                <m:den>
                  <m:r>
                    <w:rPr>
                      <w:rFonts w:ascii="Cambria Math" w:hAnsi="Cambria Math"/>
                      <w:lang w:eastAsia="zh-CN"/>
                    </w:rPr>
                    <m:t>1.139</m:t>
                  </m:r>
                </m:den>
              </m:f>
            </m:e>
          </m:d>
          <m:r>
            <w:rPr>
              <w:rFonts w:ascii="Cambria Math" w:hAnsi="Cambria Math" w:hint="eastAsia"/>
              <w:lang w:eastAsia="zh-CN"/>
            </w:rPr>
            <m:t>dB</m:t>
          </m:r>
          <m:r>
            <w:rPr>
              <w:rFonts w:ascii="Cambria Math" w:hAnsi="Cambria Math"/>
              <w:lang w:eastAsia="zh-CN"/>
            </w:rPr>
            <m:t>=0.859dB</m:t>
          </m:r>
        </m:oMath>
      </m:oMathPara>
    </w:p>
    <w:p w14:paraId="3FBE843E" w14:textId="13C281AE" w:rsidR="001D0111" w:rsidRDefault="00EA33AF" w:rsidP="001D0111">
      <w:pPr>
        <w:pStyle w:val="a4"/>
        <w:ind w:firstLine="0"/>
        <w:rPr>
          <w:lang w:val="en-US"/>
        </w:rPr>
      </w:pPr>
      <w:r>
        <w:rPr>
          <w:lang w:val="en-US"/>
        </w:rPr>
        <w:tab/>
      </w:r>
      <w:r>
        <w:rPr>
          <w:rFonts w:hint="eastAsia"/>
          <w:lang w:val="en-US"/>
        </w:rPr>
        <w:t>计算损耗系数</w:t>
      </w:r>
    </w:p>
    <w:p w14:paraId="1DEF60A7" w14:textId="75947347" w:rsidR="00EA33AF" w:rsidRPr="00F852B3" w:rsidRDefault="00EA33AF" w:rsidP="001D0111">
      <w:pPr>
        <w:pStyle w:val="a4"/>
        <w:ind w:firstLine="0"/>
        <w:rPr>
          <w:lang w:val="en-US"/>
        </w:rPr>
      </w:pPr>
      <m:oMathPara>
        <m:oMath>
          <m:r>
            <w:rPr>
              <w:rFonts w:ascii="Cambria Math" w:hAnsi="Cambria Math"/>
              <w:lang w:val="en-US"/>
            </w:rPr>
            <m:t>α</m:t>
          </m:r>
          <m:d>
            <m:dPr>
              <m:ctrlPr>
                <w:rPr>
                  <w:rFonts w:ascii="Cambria Math" w:hAnsi="Cambria Math"/>
                  <w:i/>
                  <w:lang w:val="en-US"/>
                </w:rPr>
              </m:ctrlPr>
            </m:dPr>
            <m:e>
              <m:r>
                <w:rPr>
                  <w:rFonts w:ascii="Cambria Math" w:hAnsi="Cambria Math"/>
                  <w:lang w:val="en-US"/>
                </w:rPr>
                <m:t>λ</m:t>
              </m:r>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d>
                <m:dPr>
                  <m:ctrlPr>
                    <w:rPr>
                      <w:rFonts w:ascii="Cambria Math" w:hAnsi="Cambria Math"/>
                      <w:lang w:val="en-US"/>
                    </w:rPr>
                  </m:ctrlPr>
                </m:dPr>
                <m:e>
                  <m:r>
                    <w:rPr>
                      <w:rFonts w:ascii="Cambria Math" w:hAnsi="Cambria Math"/>
                      <w:lang w:val="en-US"/>
                    </w:rPr>
                    <m:t>λ</m:t>
                  </m:r>
                </m:e>
              </m:d>
            </m:num>
            <m:den>
              <m:r>
                <w:rPr>
                  <w:rFonts w:ascii="Cambria Math" w:hAnsi="Cambria Math"/>
                  <w:lang w:val="en-US"/>
                </w:rPr>
                <m:t>L-l</m:t>
              </m:r>
            </m:den>
          </m:f>
          <m:r>
            <w:rPr>
              <w:rFonts w:ascii="Cambria Math" w:hAnsi="Cambria Math"/>
              <w:lang w:val="en-US"/>
            </w:rPr>
            <m:t>=795 dB/km</m:t>
          </m:r>
        </m:oMath>
      </m:oMathPara>
    </w:p>
    <w:p w14:paraId="78642C6F" w14:textId="502C99D1" w:rsidR="00F852B3" w:rsidRDefault="00F852B3" w:rsidP="001D0111">
      <w:pPr>
        <w:pStyle w:val="a4"/>
        <w:ind w:firstLine="0"/>
        <w:rPr>
          <w:lang w:val="en-US"/>
        </w:rPr>
      </w:pPr>
      <w:r>
        <w:rPr>
          <w:lang w:val="en-US"/>
        </w:rPr>
        <w:tab/>
      </w:r>
      <w:r w:rsidRPr="00F852B3">
        <w:rPr>
          <w:lang w:val="en-US"/>
        </w:rPr>
        <w:t>单位距离内的光功率损失显著</w:t>
      </w:r>
      <w:r>
        <w:rPr>
          <w:rFonts w:hint="eastAsia"/>
          <w:lang w:val="en-US"/>
        </w:rPr>
        <w:t>，</w:t>
      </w:r>
      <w:r w:rsidRPr="00F852B3">
        <w:rPr>
          <w:lang w:val="en-US"/>
        </w:rPr>
        <w:t>符合塑料光纤的材料特性</w:t>
      </w:r>
      <w:r>
        <w:rPr>
          <w:rFonts w:hint="eastAsia"/>
          <w:lang w:val="en-US"/>
        </w:rPr>
        <w:t>。</w:t>
      </w:r>
    </w:p>
    <w:p w14:paraId="115243D6" w14:textId="1576973F" w:rsidR="00DA0594" w:rsidRDefault="00A55850" w:rsidP="00596B1B">
      <w:pPr>
        <w:pStyle w:val="a4"/>
        <w:numPr>
          <w:ilvl w:val="0"/>
          <w:numId w:val="12"/>
        </w:numPr>
        <w:rPr>
          <w:lang w:val="en-US"/>
        </w:rPr>
      </w:pPr>
      <w:r>
        <w:rPr>
          <w:rFonts w:hint="eastAsia"/>
          <w:lang w:val="en-US"/>
        </w:rPr>
        <w:t>数值孔径</w:t>
      </w:r>
    </w:p>
    <w:p w14:paraId="0E5A7ED8" w14:textId="07B55AF1" w:rsidR="00F852B3" w:rsidRDefault="00EA33AF" w:rsidP="001D0111">
      <w:pPr>
        <w:pStyle w:val="a4"/>
        <w:ind w:firstLine="0"/>
      </w:pPr>
      <w:r>
        <w:tab/>
      </w:r>
      <w:r>
        <w:rPr>
          <w:rFonts w:hint="eastAsia"/>
        </w:rPr>
        <w:t>如</w:t>
      </w:r>
      <w:r w:rsidRPr="00EA33AF">
        <w:rPr>
          <w:rFonts w:hint="eastAsia"/>
          <w:lang w:val="en-US"/>
        </w:rPr>
        <w:t xml:space="preserve">Figure. 6. </w:t>
      </w:r>
      <w:r>
        <w:rPr>
          <w:rFonts w:hint="eastAsia"/>
        </w:rPr>
        <w:t>所示，塑料光纤出射的光斑边界模糊，很难准确测量具体的光斑半径</w:t>
      </w:r>
      <m:oMath>
        <m:r>
          <w:rPr>
            <w:rFonts w:ascii="Cambria Math" w:hAnsi="Cambria Math"/>
          </w:rPr>
          <m:t xml:space="preserve"> </m:t>
        </m:r>
        <m:r>
          <w:rPr>
            <w:rFonts w:ascii="Cambria Math" w:hAnsi="Cambria Math" w:hint="eastAsia"/>
          </w:rPr>
          <m:t>r</m:t>
        </m:r>
        <m:r>
          <w:rPr>
            <w:rFonts w:ascii="Cambria Math" w:hAnsi="Cambria Math"/>
          </w:rPr>
          <m:t xml:space="preserve"> </m:t>
        </m:r>
      </m:oMath>
      <w:r>
        <w:rPr>
          <w:rFonts w:hint="eastAsia"/>
        </w:rPr>
        <w:t>因此没有计算。</w:t>
      </w:r>
    </w:p>
    <w:p w14:paraId="2DEC1273" w14:textId="77777777" w:rsidR="00677768" w:rsidRPr="00677768" w:rsidRDefault="00677768" w:rsidP="001D0111">
      <w:pPr>
        <w:pStyle w:val="a4"/>
        <w:ind w:firstLine="0"/>
      </w:pPr>
    </w:p>
    <w:p w14:paraId="1C0127E9" w14:textId="3E550BCA" w:rsidR="00DA0594" w:rsidRDefault="00596B1B">
      <w:pPr>
        <w:pStyle w:val="2"/>
        <w:rPr>
          <w:lang w:eastAsia="zh-CN"/>
        </w:rPr>
      </w:pPr>
      <w:r>
        <w:rPr>
          <w:rFonts w:hint="eastAsia"/>
          <w:lang w:eastAsia="zh-CN"/>
        </w:rPr>
        <w:t>石英</w:t>
      </w:r>
      <w:r w:rsidR="00B06178">
        <w:rPr>
          <w:rFonts w:hint="eastAsia"/>
          <w:lang w:eastAsia="zh-CN"/>
        </w:rPr>
        <w:t>光纤参数</w:t>
      </w:r>
    </w:p>
    <w:p w14:paraId="676AB45B" w14:textId="1BC99FB6" w:rsidR="00596B1B" w:rsidRDefault="00596B1B" w:rsidP="001D0111">
      <w:pPr>
        <w:ind w:firstLine="288"/>
        <w:jc w:val="both"/>
        <w:rPr>
          <w:lang w:eastAsia="zh-CN"/>
        </w:rPr>
      </w:pPr>
      <w:r>
        <w:rPr>
          <w:rFonts w:hint="eastAsia"/>
          <w:lang w:eastAsia="zh-CN"/>
        </w:rPr>
        <w:t>为了避免截断石英光纤造成浪费，我们没有测量石英光纤的耦合效率和损耗系数，只测量了其数值孔径。</w:t>
      </w:r>
    </w:p>
    <w:p w14:paraId="36CE082E" w14:textId="48DD8C20" w:rsidR="00596B1B" w:rsidRDefault="00596B1B" w:rsidP="001D0111">
      <w:pPr>
        <w:ind w:firstLine="288"/>
        <w:jc w:val="both"/>
        <w:rPr>
          <w:lang w:eastAsia="zh-CN"/>
        </w:rPr>
      </w:pPr>
      <w:r>
        <w:rPr>
          <w:rFonts w:hint="eastAsia"/>
          <w:lang w:eastAsia="zh-CN"/>
        </w:rPr>
        <w:lastRenderedPageBreak/>
        <w:t>如</w:t>
      </w:r>
      <w:r>
        <w:rPr>
          <w:rFonts w:hint="eastAsia"/>
          <w:lang w:eastAsia="zh-CN"/>
        </w:rPr>
        <w:t xml:space="preserve">Figure. 5. </w:t>
      </w:r>
      <w:r>
        <w:rPr>
          <w:rFonts w:hint="eastAsia"/>
          <w:lang w:eastAsia="zh-CN"/>
        </w:rPr>
        <w:t>与</w:t>
      </w:r>
      <w:r>
        <w:rPr>
          <w:rFonts w:hint="eastAsia"/>
          <w:lang w:eastAsia="zh-CN"/>
        </w:rPr>
        <w:t xml:space="preserve">Figure. 6. </w:t>
      </w:r>
      <w:r>
        <w:rPr>
          <w:rFonts w:hint="eastAsia"/>
          <w:lang w:eastAsia="zh-CN"/>
        </w:rPr>
        <w:t>所示，石英光纤的远场光斑明显比塑料光纤的远场光斑</w:t>
      </w:r>
      <w:r w:rsidR="001D0111">
        <w:rPr>
          <w:rFonts w:hint="eastAsia"/>
          <w:lang w:eastAsia="zh-CN"/>
        </w:rPr>
        <w:t>更清楚，其半径更容易测量。</w:t>
      </w:r>
    </w:p>
    <w:p w14:paraId="0E586CF1" w14:textId="77777777" w:rsidR="00EA33AF" w:rsidRDefault="00EA33AF" w:rsidP="001D0111">
      <w:pPr>
        <w:ind w:firstLine="288"/>
        <w:jc w:val="both"/>
        <w:rPr>
          <w:lang w:eastAsia="zh-CN"/>
        </w:rPr>
      </w:pPr>
    </w:p>
    <w:p w14:paraId="70D9E6E1" w14:textId="57564148" w:rsidR="00EA33AF" w:rsidRPr="00C422AB" w:rsidRDefault="00EA33AF" w:rsidP="00EA33AF">
      <w:pPr>
        <w:rPr>
          <w:sz w:val="16"/>
          <w:szCs w:val="16"/>
          <w:lang w:eastAsia="zh-CN"/>
        </w:rPr>
      </w:pPr>
      <w:r>
        <w:rPr>
          <w:sz w:val="16"/>
          <w:szCs w:val="16"/>
          <w:lang w:eastAsia="zh-CN"/>
        </w:rPr>
        <w:t xml:space="preserve">TABLE </w:t>
      </w:r>
      <w:r>
        <w:rPr>
          <w:rFonts w:hint="eastAsia"/>
          <w:sz w:val="16"/>
          <w:szCs w:val="16"/>
          <w:lang w:eastAsia="zh-CN"/>
        </w:rPr>
        <w:t>Ⅳ</w:t>
      </w:r>
      <w:r>
        <w:rPr>
          <w:rFonts w:hint="eastAsia"/>
          <w:sz w:val="16"/>
          <w:szCs w:val="16"/>
          <w:lang w:eastAsia="zh-CN"/>
        </w:rPr>
        <w:t>.</w:t>
      </w:r>
    </w:p>
    <w:p w14:paraId="727B3CE0" w14:textId="77777777" w:rsidR="00EA33AF" w:rsidRPr="00C422AB" w:rsidRDefault="00EA33AF" w:rsidP="00EA33AF">
      <w:pPr>
        <w:rPr>
          <w:smallCaps/>
          <w:sz w:val="16"/>
          <w:szCs w:val="16"/>
          <w:lang w:eastAsia="zh-CN"/>
        </w:rPr>
      </w:pPr>
      <w:r>
        <w:rPr>
          <w:rFonts w:hint="eastAsia"/>
          <w:smallCaps/>
          <w:sz w:val="16"/>
          <w:szCs w:val="16"/>
          <w:lang w:eastAsia="zh-CN"/>
        </w:rPr>
        <w:t>激光源输出功率数据</w:t>
      </w:r>
      <w:r>
        <w:rPr>
          <w:rFonts w:hint="eastAsia"/>
          <w:smallCaps/>
          <w:sz w:val="16"/>
          <w:szCs w:val="16"/>
          <w:lang w:eastAsia="zh-CN"/>
        </w:rPr>
        <w:t>.</w:t>
      </w:r>
    </w:p>
    <w:tbl>
      <w:tblPr>
        <w:tblStyle w:val="ac"/>
        <w:tblW w:w="4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889"/>
      </w:tblGrid>
      <w:tr w:rsidR="00EA33AF" w14:paraId="42D05C05" w14:textId="77777777" w:rsidTr="00EA33AF">
        <w:trPr>
          <w:trHeight w:val="535"/>
        </w:trPr>
        <w:tc>
          <w:tcPr>
            <w:tcW w:w="2977" w:type="dxa"/>
            <w:tcBorders>
              <w:top w:val="single" w:sz="12" w:space="0" w:color="auto"/>
              <w:bottom w:val="single" w:sz="2" w:space="0" w:color="auto"/>
            </w:tcBorders>
          </w:tcPr>
          <w:p w14:paraId="38F0C903" w14:textId="77777777" w:rsidR="00EA33AF" w:rsidRPr="00EA33AF" w:rsidRDefault="00EA33AF" w:rsidP="00F83694">
            <w:pPr>
              <w:rPr>
                <w:rFonts w:eastAsia="Times New Roman"/>
                <w:lang w:eastAsia="zh-CN"/>
              </w:rPr>
            </w:pPr>
            <w:r w:rsidRPr="00EA33AF">
              <w:rPr>
                <w:rFonts w:ascii="宋体" w:eastAsia="宋体" w:hAnsi="宋体" w:cs="宋体" w:hint="eastAsia"/>
                <w:lang w:eastAsia="zh-CN"/>
              </w:rPr>
              <w:t>光纤端面与观察屏之间的距离</w:t>
            </w:r>
            <w:r w:rsidRPr="00EA33AF">
              <w:rPr>
                <w:rFonts w:eastAsia="Times New Roman"/>
                <w:lang w:eastAsia="zh-CN"/>
              </w:rPr>
              <w:t xml:space="preserve"> </w:t>
            </w:r>
          </w:p>
          <w:p w14:paraId="7CDB46F2" w14:textId="694480DC" w:rsidR="00EA33AF" w:rsidRDefault="00EA33AF" w:rsidP="00F83694">
            <w:pPr>
              <w:rPr>
                <w:rFonts w:eastAsia="Times New Roman"/>
                <w:lang w:eastAsia="zh-CN"/>
              </w:rPr>
            </w:pPr>
            <m:oMathPara>
              <m:oMath>
                <m:r>
                  <w:rPr>
                    <w:rFonts w:ascii="Cambria Math" w:eastAsia="Times New Roman" w:hAnsi="Cambria Math"/>
                    <w:lang w:eastAsia="zh-CN"/>
                  </w:rPr>
                  <m:t>h</m:t>
                </m:r>
                <m:r>
                  <w:rPr>
                    <w:rFonts w:ascii="Cambria Math" w:hAnsi="Cambria Math" w:hint="eastAsia"/>
                    <w:lang w:eastAsia="zh-CN"/>
                  </w:rPr>
                  <m:t>/cm</m:t>
                </m:r>
              </m:oMath>
            </m:oMathPara>
          </w:p>
        </w:tc>
        <w:tc>
          <w:tcPr>
            <w:tcW w:w="1889" w:type="dxa"/>
            <w:tcBorders>
              <w:top w:val="single" w:sz="12" w:space="0" w:color="auto"/>
              <w:bottom w:val="single" w:sz="2" w:space="0" w:color="auto"/>
            </w:tcBorders>
          </w:tcPr>
          <w:p w14:paraId="10C44C7E" w14:textId="77777777" w:rsidR="00EA33AF" w:rsidRDefault="00EA33AF" w:rsidP="00F83694">
            <w:pPr>
              <w:rPr>
                <w:lang w:eastAsia="zh-CN"/>
              </w:rPr>
            </w:pPr>
            <w:r w:rsidRPr="00EA33AF">
              <w:rPr>
                <w:rFonts w:ascii="宋体" w:eastAsia="宋体" w:hAnsi="宋体" w:cs="宋体" w:hint="eastAsia"/>
                <w:lang w:eastAsia="zh-CN"/>
              </w:rPr>
              <w:t>屏上光斑直径</w:t>
            </w:r>
          </w:p>
          <w:p w14:paraId="70853F0A" w14:textId="5A7BD6D4" w:rsidR="00EA33AF" w:rsidRPr="00EA33AF" w:rsidRDefault="00EA33AF" w:rsidP="00F83694">
            <w:pPr>
              <w:rPr>
                <w:i/>
                <w:iCs/>
                <w:lang w:eastAsia="zh-CN"/>
              </w:rPr>
            </w:pPr>
            <m:oMathPara>
              <m:oMath>
                <m:r>
                  <w:rPr>
                    <w:rFonts w:ascii="Cambria Math" w:eastAsia="Times New Roman" w:hAnsi="Cambria Math"/>
                    <w:lang w:eastAsia="zh-CN"/>
                  </w:rPr>
                  <m:t>2r/</m:t>
                </m:r>
                <m:r>
                  <w:rPr>
                    <w:rFonts w:ascii="Cambria Math" w:hAnsi="Cambria Math"/>
                    <w:lang w:eastAsia="zh-CN"/>
                  </w:rPr>
                  <m:t>cm</m:t>
                </m:r>
              </m:oMath>
            </m:oMathPara>
          </w:p>
        </w:tc>
      </w:tr>
      <w:tr w:rsidR="00EA33AF" w14:paraId="706F3DA6" w14:textId="77777777" w:rsidTr="00EA33AF">
        <w:tc>
          <w:tcPr>
            <w:tcW w:w="2977" w:type="dxa"/>
            <w:tcBorders>
              <w:top w:val="single" w:sz="2" w:space="0" w:color="auto"/>
              <w:bottom w:val="single" w:sz="8" w:space="0" w:color="auto"/>
            </w:tcBorders>
          </w:tcPr>
          <w:p w14:paraId="4E670043" w14:textId="63DB2CF9" w:rsidR="00EA33AF" w:rsidRPr="00C422AB" w:rsidRDefault="00EA33AF" w:rsidP="00F83694">
            <w:pPr>
              <w:rPr>
                <w:lang w:eastAsia="zh-CN"/>
              </w:rPr>
            </w:pPr>
            <w:r>
              <w:rPr>
                <w:rFonts w:hint="eastAsia"/>
                <w:lang w:eastAsia="zh-CN"/>
              </w:rPr>
              <w:t>14.3</w:t>
            </w:r>
          </w:p>
        </w:tc>
        <w:tc>
          <w:tcPr>
            <w:tcW w:w="1889" w:type="dxa"/>
            <w:tcBorders>
              <w:top w:val="single" w:sz="2" w:space="0" w:color="auto"/>
              <w:bottom w:val="single" w:sz="8" w:space="0" w:color="auto"/>
            </w:tcBorders>
          </w:tcPr>
          <w:p w14:paraId="6081D903" w14:textId="476ED6C2" w:rsidR="00EA33AF" w:rsidRPr="00101B35" w:rsidRDefault="00EA33AF" w:rsidP="00F83694">
            <w:pPr>
              <w:rPr>
                <w:lang w:eastAsia="zh-CN"/>
              </w:rPr>
            </w:pPr>
            <w:r>
              <w:rPr>
                <w:rFonts w:hint="eastAsia"/>
                <w:lang w:eastAsia="zh-CN"/>
              </w:rPr>
              <w:t>3.0cm</w:t>
            </w:r>
          </w:p>
        </w:tc>
      </w:tr>
    </w:tbl>
    <w:p w14:paraId="3EE330A7" w14:textId="77777777" w:rsidR="001D0111" w:rsidRDefault="001D0111" w:rsidP="001D0111">
      <w:pPr>
        <w:ind w:firstLine="288"/>
        <w:jc w:val="both"/>
        <w:rPr>
          <w:lang w:eastAsia="zh-CN"/>
        </w:rPr>
      </w:pPr>
    </w:p>
    <w:p w14:paraId="7C79B97F" w14:textId="2B0005A3" w:rsidR="00EA33AF" w:rsidRDefault="00EA33AF" w:rsidP="001D0111">
      <w:pPr>
        <w:ind w:firstLine="288"/>
        <w:jc w:val="both"/>
        <w:rPr>
          <w:lang w:eastAsia="zh-CN"/>
        </w:rPr>
      </w:pPr>
      <w:r>
        <w:rPr>
          <w:rFonts w:hint="eastAsia"/>
          <w:lang w:eastAsia="zh-CN"/>
        </w:rPr>
        <w:t>根据公式</w:t>
      </w:r>
      <w:r>
        <w:rPr>
          <w:rFonts w:hint="eastAsia"/>
          <w:lang w:eastAsia="zh-CN"/>
        </w:rPr>
        <w:t>(5)</w:t>
      </w:r>
      <w:r>
        <w:rPr>
          <w:rFonts w:hint="eastAsia"/>
          <w:lang w:eastAsia="zh-CN"/>
        </w:rPr>
        <w:t>进行计算</w:t>
      </w:r>
    </w:p>
    <w:p w14:paraId="7FBF1AF0" w14:textId="770705B0" w:rsidR="00EA33AF" w:rsidRPr="00261A9F" w:rsidRDefault="00EA33AF" w:rsidP="001D0111">
      <w:pPr>
        <w:ind w:firstLine="288"/>
        <w:jc w:val="both"/>
        <w:rPr>
          <w:szCs w:val="21"/>
          <w:lang w:eastAsia="zh-CN"/>
        </w:rPr>
      </w:pPr>
      <m:oMathPara>
        <m:oMath>
          <m:r>
            <w:rPr>
              <w:rFonts w:ascii="Cambria Math" w:hAnsi="Cambria Math" w:hint="eastAsia"/>
              <w:szCs w:val="21"/>
            </w:rPr>
            <m:t>N</m:t>
          </m:r>
          <m:r>
            <w:rPr>
              <w:rFonts w:ascii="Cambria Math" w:hAnsi="Cambria Math"/>
              <w:szCs w:val="21"/>
            </w:rPr>
            <m:t>A=</m:t>
          </m:r>
          <m:f>
            <m:fPr>
              <m:ctrlPr>
                <w:rPr>
                  <w:rFonts w:ascii="Cambria Math" w:hAnsi="Cambria Math"/>
                  <w:i/>
                  <w:szCs w:val="21"/>
                </w:rPr>
              </m:ctrlPr>
            </m:fPr>
            <m:num>
              <m:r>
                <w:rPr>
                  <w:rFonts w:ascii="Cambria Math" w:hAnsi="Cambria Math"/>
                  <w:szCs w:val="21"/>
                </w:rPr>
                <m:t>r</m:t>
              </m:r>
            </m:num>
            <m:den>
              <m:rad>
                <m:radPr>
                  <m:degHide m:val="1"/>
                  <m:ctrlPr>
                    <w:rPr>
                      <w:rFonts w:ascii="Cambria Math" w:hAnsi="Cambria Math"/>
                      <w:i/>
                      <w:szCs w:val="21"/>
                    </w:rPr>
                  </m:ctrlPr>
                </m:radPr>
                <m:deg/>
                <m:e>
                  <m:sSup>
                    <m:sSupPr>
                      <m:ctrlPr>
                        <w:rPr>
                          <w:rFonts w:ascii="Cambria Math" w:hAnsi="Cambria Math"/>
                          <w:i/>
                          <w:szCs w:val="21"/>
                        </w:rPr>
                      </m:ctrlPr>
                    </m:sSupPr>
                    <m:e>
                      <m:r>
                        <w:rPr>
                          <w:rFonts w:ascii="Cambria Math" w:hAnsi="Cambria Math"/>
                          <w:szCs w:val="21"/>
                        </w:rPr>
                        <m:t>r</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h</m:t>
                      </m:r>
                    </m:e>
                    <m:sup>
                      <m:r>
                        <w:rPr>
                          <w:rFonts w:ascii="Cambria Math" w:hAnsi="Cambria Math"/>
                          <w:szCs w:val="21"/>
                        </w:rPr>
                        <m:t>2</m:t>
                      </m:r>
                    </m:sup>
                  </m:sSup>
                </m:e>
              </m:rad>
            </m:den>
          </m:f>
          <m:r>
            <w:rPr>
              <w:rFonts w:ascii="Cambria Math" w:hAnsi="Cambria Math" w:hint="eastAsia"/>
              <w:szCs w:val="21"/>
              <w:lang w:eastAsia="zh-CN"/>
            </w:rPr>
            <m:t>=</m:t>
          </m:r>
          <m:f>
            <m:fPr>
              <m:ctrlPr>
                <w:rPr>
                  <w:rFonts w:ascii="Cambria Math" w:hAnsi="Cambria Math"/>
                  <w:i/>
                  <w:szCs w:val="21"/>
                  <w:lang w:eastAsia="zh-CN"/>
                </w:rPr>
              </m:ctrlPr>
            </m:fPr>
            <m:num>
              <m:r>
                <w:rPr>
                  <w:rFonts w:ascii="Cambria Math" w:hAnsi="Cambria Math" w:hint="eastAsia"/>
                  <w:szCs w:val="21"/>
                  <w:lang w:eastAsia="zh-CN"/>
                </w:rPr>
                <m:t>1.5cm</m:t>
              </m:r>
              <m:ctrlPr>
                <w:rPr>
                  <w:rFonts w:ascii="Cambria Math" w:hAnsi="Cambria Math" w:hint="eastAsia"/>
                  <w:i/>
                  <w:szCs w:val="21"/>
                  <w:lang w:eastAsia="zh-CN"/>
                </w:rPr>
              </m:ctrlPr>
            </m:num>
            <m:den>
              <m:rad>
                <m:radPr>
                  <m:degHide m:val="1"/>
                  <m:ctrlPr>
                    <w:rPr>
                      <w:rFonts w:ascii="Cambria Math" w:hAnsi="Cambria Math"/>
                      <w:i/>
                      <w:szCs w:val="21"/>
                      <w:lang w:eastAsia="zh-CN"/>
                    </w:rPr>
                  </m:ctrlPr>
                </m:radPr>
                <m:deg/>
                <m:e>
                  <m:sSup>
                    <m:sSupPr>
                      <m:ctrlPr>
                        <w:rPr>
                          <w:rFonts w:ascii="Cambria Math" w:hAnsi="Cambria Math"/>
                          <w:i/>
                          <w:szCs w:val="21"/>
                          <w:lang w:eastAsia="zh-CN"/>
                        </w:rPr>
                      </m:ctrlPr>
                    </m:sSupPr>
                    <m:e>
                      <m:d>
                        <m:dPr>
                          <m:ctrlPr>
                            <w:rPr>
                              <w:rFonts w:ascii="Cambria Math" w:hAnsi="Cambria Math"/>
                              <w:i/>
                              <w:szCs w:val="21"/>
                              <w:lang w:eastAsia="zh-CN"/>
                            </w:rPr>
                          </m:ctrlPr>
                        </m:dPr>
                        <m:e>
                          <m:r>
                            <w:rPr>
                              <w:rFonts w:ascii="Cambria Math" w:hAnsi="Cambria Math"/>
                              <w:szCs w:val="21"/>
                              <w:lang w:eastAsia="zh-CN"/>
                            </w:rPr>
                            <m:t>1.5c</m:t>
                          </m:r>
                          <m:sSup>
                            <m:sSupPr>
                              <m:ctrlPr>
                                <w:rPr>
                                  <w:rFonts w:ascii="Cambria Math" w:hAnsi="Cambria Math"/>
                                  <w:i/>
                                  <w:szCs w:val="21"/>
                                  <w:lang w:eastAsia="zh-CN"/>
                                </w:rPr>
                              </m:ctrlPr>
                            </m:sSupPr>
                            <m:e>
                              <m:r>
                                <w:rPr>
                                  <w:rFonts w:ascii="Cambria Math" w:hAnsi="Cambria Math"/>
                                  <w:szCs w:val="21"/>
                                  <w:lang w:eastAsia="zh-CN"/>
                                </w:rPr>
                                <m:t>m)</m:t>
                              </m:r>
                            </m:e>
                            <m:sup>
                              <m:r>
                                <w:rPr>
                                  <w:rFonts w:ascii="Cambria Math" w:hAnsi="Cambria Math"/>
                                  <w:szCs w:val="21"/>
                                  <w:lang w:eastAsia="zh-CN"/>
                                </w:rPr>
                                <m:t>2</m:t>
                              </m:r>
                            </m:sup>
                          </m:sSup>
                          <m:r>
                            <w:rPr>
                              <w:rFonts w:ascii="Cambria Math" w:hAnsi="Cambria Math"/>
                              <w:szCs w:val="21"/>
                              <w:lang w:eastAsia="zh-CN"/>
                            </w:rPr>
                            <m:t>+(14.3cm</m:t>
                          </m:r>
                        </m:e>
                      </m:d>
                    </m:e>
                    <m:sup>
                      <m:r>
                        <w:rPr>
                          <w:rFonts w:ascii="Cambria Math" w:hAnsi="Cambria Math"/>
                          <w:szCs w:val="21"/>
                          <w:lang w:eastAsia="zh-CN"/>
                        </w:rPr>
                        <m:t>2</m:t>
                      </m:r>
                    </m:sup>
                  </m:sSup>
                </m:e>
              </m:rad>
            </m:den>
          </m:f>
          <m:r>
            <w:rPr>
              <w:rFonts w:ascii="Cambria Math" w:hAnsi="Cambria Math"/>
              <w:szCs w:val="21"/>
              <w:lang w:eastAsia="zh-CN"/>
            </w:rPr>
            <m:t>=0.104</m:t>
          </m:r>
        </m:oMath>
      </m:oMathPara>
    </w:p>
    <w:p w14:paraId="5587BCAD" w14:textId="77777777" w:rsidR="00261A9F" w:rsidRPr="00596B1B" w:rsidRDefault="00261A9F" w:rsidP="00F852B3">
      <w:pPr>
        <w:jc w:val="both"/>
        <w:rPr>
          <w:lang w:eastAsia="zh-CN"/>
        </w:rPr>
      </w:pPr>
    </w:p>
    <w:p w14:paraId="23B796F7" w14:textId="60383BBF" w:rsidR="00DA0594" w:rsidRDefault="00B06178" w:rsidP="00E84501">
      <w:pPr>
        <w:pStyle w:val="2"/>
        <w:rPr>
          <w:lang w:eastAsia="zh-CN"/>
        </w:rPr>
      </w:pPr>
      <w:r>
        <w:rPr>
          <w:rFonts w:hint="eastAsia"/>
          <w:lang w:eastAsia="zh-CN"/>
        </w:rPr>
        <w:t>光纤温度传感器</w:t>
      </w:r>
    </w:p>
    <w:p w14:paraId="0832EB9F" w14:textId="4AACE441" w:rsidR="002C7CB4" w:rsidRPr="002C7CB4" w:rsidRDefault="002C7CB4" w:rsidP="002C7CB4">
      <w:pPr>
        <w:ind w:firstLine="288"/>
        <w:jc w:val="both"/>
        <w:rPr>
          <w:lang w:eastAsia="zh-CN"/>
        </w:rPr>
      </w:pPr>
      <w:r>
        <w:rPr>
          <w:rFonts w:hint="eastAsia"/>
          <w:lang w:eastAsia="zh-CN"/>
        </w:rPr>
        <w:t>录制视频，记录温度变化过程条纹数的变化量，实验记录数据如下表。</w:t>
      </w:r>
    </w:p>
    <w:p w14:paraId="55274949" w14:textId="4056FCBF" w:rsidR="00DA0594" w:rsidRDefault="004F634E">
      <w:pPr>
        <w:rPr>
          <w:smallCaps/>
          <w:sz w:val="16"/>
          <w:szCs w:val="16"/>
          <w:lang w:eastAsia="zh-CN"/>
        </w:rPr>
      </w:pPr>
      <w:r>
        <w:rPr>
          <w:smallCaps/>
          <w:sz w:val="16"/>
          <w:szCs w:val="16"/>
          <w:lang w:eastAsia="zh-CN"/>
        </w:rPr>
        <w:t>TABLE Ⅱ</w:t>
      </w:r>
      <w:r>
        <w:rPr>
          <w:rFonts w:hint="eastAsia"/>
          <w:smallCaps/>
          <w:sz w:val="16"/>
          <w:szCs w:val="16"/>
          <w:lang w:eastAsia="zh-CN"/>
        </w:rPr>
        <w:t>.</w:t>
      </w:r>
    </w:p>
    <w:p w14:paraId="5F336144" w14:textId="38CE5C5F" w:rsidR="00DA0594" w:rsidRDefault="00EA33AF">
      <w:pPr>
        <w:ind w:firstLineChars="100" w:firstLine="160"/>
        <w:rPr>
          <w:rFonts w:eastAsia="Times New Roman"/>
          <w:lang w:eastAsia="zh-CN"/>
        </w:rPr>
      </w:pPr>
      <w:r>
        <w:rPr>
          <w:rFonts w:hint="eastAsia"/>
          <w:smallCaps/>
          <w:sz w:val="16"/>
          <w:szCs w:val="16"/>
          <w:lang w:eastAsia="zh-CN"/>
        </w:rPr>
        <w:t>条纹数随温度的变化</w:t>
      </w:r>
      <w:r w:rsidR="004F634E">
        <w:rPr>
          <w:rFonts w:eastAsia="Times New Roman"/>
          <w:smallCaps/>
          <w:sz w:val="16"/>
          <w:szCs w:val="22"/>
          <w:lang w:eastAsia="zh-CN"/>
        </w:rPr>
        <w:t>.</w:t>
      </w:r>
    </w:p>
    <w:tbl>
      <w:tblPr>
        <w:tblStyle w:val="ac"/>
        <w:tblW w:w="4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653"/>
        <w:gridCol w:w="1653"/>
      </w:tblGrid>
      <w:tr w:rsidR="00EA33AF" w14:paraId="154088DC" w14:textId="43681500" w:rsidTr="00261A9F">
        <w:tc>
          <w:tcPr>
            <w:tcW w:w="1560" w:type="dxa"/>
            <w:tcBorders>
              <w:top w:val="single" w:sz="12" w:space="0" w:color="auto"/>
              <w:bottom w:val="single" w:sz="4" w:space="0" w:color="auto"/>
            </w:tcBorders>
            <w:vAlign w:val="center"/>
          </w:tcPr>
          <w:p w14:paraId="51274F2F" w14:textId="571AD836" w:rsidR="00EA33AF" w:rsidRPr="00101B35" w:rsidRDefault="00EA33AF" w:rsidP="006A5176">
            <w:pPr>
              <w:rPr>
                <w:b/>
                <w:bCs/>
                <w:lang w:eastAsia="zh-CN"/>
              </w:rPr>
            </w:pPr>
            <w:r>
              <w:rPr>
                <w:rFonts w:hint="eastAsia"/>
                <w:b/>
                <w:bCs/>
                <w:lang w:eastAsia="zh-CN"/>
              </w:rPr>
              <w:t>温度变化</w:t>
            </w:r>
            <w:r w:rsidR="00261A9F" w:rsidRPr="00261A9F">
              <w:rPr>
                <w:rFonts w:hint="eastAsia"/>
                <w:b/>
                <w:bCs/>
                <w:lang w:eastAsia="zh-CN"/>
              </w:rPr>
              <w:t>/</w:t>
            </w:r>
            <w:r w:rsidR="00261A9F" w:rsidRPr="00261A9F">
              <w:rPr>
                <w:rFonts w:hint="eastAsia"/>
                <w:b/>
                <w:bCs/>
              </w:rPr>
              <w:t>℃</w:t>
            </w:r>
          </w:p>
        </w:tc>
        <w:tc>
          <w:tcPr>
            <w:tcW w:w="1653" w:type="dxa"/>
            <w:tcBorders>
              <w:top w:val="single" w:sz="12" w:space="0" w:color="auto"/>
              <w:bottom w:val="single" w:sz="4" w:space="0" w:color="auto"/>
            </w:tcBorders>
            <w:vAlign w:val="center"/>
          </w:tcPr>
          <w:p w14:paraId="2B187A74" w14:textId="77777777" w:rsidR="006A5176" w:rsidRDefault="00EA33AF" w:rsidP="006A5176">
            <w:pPr>
              <w:rPr>
                <w:b/>
                <w:bCs/>
                <w:lang w:eastAsia="zh-CN"/>
              </w:rPr>
            </w:pPr>
            <w:r>
              <w:rPr>
                <w:rFonts w:hint="eastAsia"/>
                <w:b/>
                <w:bCs/>
                <w:lang w:eastAsia="zh-CN"/>
              </w:rPr>
              <w:t>条纹数变化</w:t>
            </w:r>
          </w:p>
          <w:p w14:paraId="6C15A3F9" w14:textId="5693A809" w:rsidR="00EA33AF" w:rsidRPr="00101B35" w:rsidRDefault="006A5176" w:rsidP="006A5176">
            <w:pPr>
              <w:rPr>
                <w:b/>
                <w:bCs/>
                <w:lang w:eastAsia="zh-CN"/>
              </w:rPr>
            </w:pPr>
            <w:r>
              <w:rPr>
                <w:rFonts w:hint="eastAsia"/>
                <w:b/>
                <w:bCs/>
                <w:lang w:eastAsia="zh-CN"/>
              </w:rPr>
              <w:t>（温度上升）</w:t>
            </w:r>
          </w:p>
        </w:tc>
        <w:tc>
          <w:tcPr>
            <w:tcW w:w="1653" w:type="dxa"/>
            <w:tcBorders>
              <w:top w:val="single" w:sz="12" w:space="0" w:color="auto"/>
              <w:bottom w:val="single" w:sz="4" w:space="0" w:color="auto"/>
            </w:tcBorders>
            <w:vAlign w:val="center"/>
          </w:tcPr>
          <w:p w14:paraId="79A256D4" w14:textId="77777777" w:rsidR="006A5176" w:rsidRDefault="006A5176" w:rsidP="006A5176">
            <w:pPr>
              <w:rPr>
                <w:b/>
                <w:bCs/>
                <w:lang w:eastAsia="zh-CN"/>
              </w:rPr>
            </w:pPr>
            <w:r>
              <w:rPr>
                <w:rFonts w:hint="eastAsia"/>
                <w:b/>
                <w:bCs/>
                <w:lang w:eastAsia="zh-CN"/>
              </w:rPr>
              <w:t>条纹数变化</w:t>
            </w:r>
          </w:p>
          <w:p w14:paraId="0AFA7872" w14:textId="768A8754" w:rsidR="00EA33AF" w:rsidRDefault="006A5176" w:rsidP="006A5176">
            <w:pPr>
              <w:rPr>
                <w:b/>
                <w:bCs/>
                <w:lang w:eastAsia="zh-CN"/>
              </w:rPr>
            </w:pPr>
            <w:r>
              <w:rPr>
                <w:rFonts w:hint="eastAsia"/>
                <w:b/>
                <w:bCs/>
                <w:lang w:eastAsia="zh-CN"/>
              </w:rPr>
              <w:t>（温度下降）</w:t>
            </w:r>
          </w:p>
        </w:tc>
      </w:tr>
      <w:tr w:rsidR="00EA33AF" w14:paraId="09C2570A" w14:textId="45EB5FEA" w:rsidTr="000B07A4">
        <w:tc>
          <w:tcPr>
            <w:tcW w:w="1560" w:type="dxa"/>
            <w:tcBorders>
              <w:top w:val="single" w:sz="12" w:space="0" w:color="auto"/>
              <w:bottom w:val="single" w:sz="4" w:space="0" w:color="auto"/>
            </w:tcBorders>
            <w:vAlign w:val="center"/>
          </w:tcPr>
          <w:p w14:paraId="67CF2E12" w14:textId="323BDF6D" w:rsidR="00EA33AF" w:rsidRDefault="00261A9F" w:rsidP="00261A9F">
            <w:pPr>
              <w:ind w:firstLineChars="100" w:firstLine="200"/>
              <w:jc w:val="both"/>
              <w:rPr>
                <w:rFonts w:eastAsia="Times New Roman"/>
                <w:lang w:eastAsia="zh-CN"/>
              </w:rPr>
            </w:pPr>
            <w:r w:rsidRPr="00261A9F">
              <w:rPr>
                <w:rFonts w:eastAsia="Times New Roman" w:hint="eastAsia"/>
                <w:lang w:eastAsia="zh-CN"/>
              </w:rPr>
              <w:t>30-31</w:t>
            </w:r>
          </w:p>
        </w:tc>
        <w:tc>
          <w:tcPr>
            <w:tcW w:w="1653" w:type="dxa"/>
            <w:tcBorders>
              <w:top w:val="single" w:sz="12" w:space="0" w:color="auto"/>
              <w:bottom w:val="single" w:sz="4" w:space="0" w:color="auto"/>
            </w:tcBorders>
            <w:vAlign w:val="center"/>
          </w:tcPr>
          <w:p w14:paraId="122753B1" w14:textId="136ACE0D" w:rsidR="00EA33AF" w:rsidRPr="00677768" w:rsidRDefault="000B07A4" w:rsidP="00677768">
            <w:pPr>
              <w:rPr>
                <w:lang w:eastAsia="zh-CN"/>
              </w:rPr>
            </w:pPr>
            <w:r w:rsidRPr="00677768">
              <w:rPr>
                <w:rFonts w:hint="eastAsia"/>
                <w:lang w:eastAsia="zh-CN"/>
              </w:rPr>
              <w:t>4</w:t>
            </w:r>
          </w:p>
        </w:tc>
        <w:tc>
          <w:tcPr>
            <w:tcW w:w="1653" w:type="dxa"/>
            <w:tcBorders>
              <w:top w:val="single" w:sz="12" w:space="0" w:color="auto"/>
              <w:bottom w:val="single" w:sz="4" w:space="0" w:color="auto"/>
            </w:tcBorders>
            <w:vAlign w:val="center"/>
          </w:tcPr>
          <w:p w14:paraId="71CB7E2E" w14:textId="508F132C" w:rsidR="00EA33AF" w:rsidRPr="00261A9F" w:rsidRDefault="000B07A4" w:rsidP="00261A9F">
            <w:pPr>
              <w:rPr>
                <w:lang w:eastAsia="zh-CN"/>
              </w:rPr>
            </w:pPr>
            <w:r>
              <w:rPr>
                <w:rFonts w:hint="eastAsia"/>
                <w:lang w:eastAsia="zh-CN"/>
              </w:rPr>
              <w:t>4</w:t>
            </w:r>
          </w:p>
        </w:tc>
      </w:tr>
      <w:tr w:rsidR="00EA33AF" w14:paraId="4DD8DD34" w14:textId="26B49350" w:rsidTr="000B07A4">
        <w:tc>
          <w:tcPr>
            <w:tcW w:w="1560" w:type="dxa"/>
            <w:tcBorders>
              <w:top w:val="single" w:sz="4" w:space="0" w:color="auto"/>
            </w:tcBorders>
            <w:vAlign w:val="center"/>
          </w:tcPr>
          <w:p w14:paraId="7F91D4C6" w14:textId="6986B3F3" w:rsidR="00EA33AF" w:rsidRPr="00261A9F" w:rsidRDefault="00261A9F" w:rsidP="00261A9F">
            <w:pPr>
              <w:ind w:firstLineChars="100" w:firstLine="200"/>
              <w:jc w:val="both"/>
              <w:rPr>
                <w:rFonts w:eastAsia="Times New Roman"/>
                <w:lang w:eastAsia="zh-CN"/>
              </w:rPr>
            </w:pPr>
            <w:r w:rsidRPr="00261A9F">
              <w:rPr>
                <w:rFonts w:eastAsia="Times New Roman" w:hint="eastAsia"/>
                <w:lang w:eastAsia="zh-CN"/>
              </w:rPr>
              <w:t>31-32</w:t>
            </w:r>
          </w:p>
        </w:tc>
        <w:tc>
          <w:tcPr>
            <w:tcW w:w="1653" w:type="dxa"/>
            <w:tcBorders>
              <w:top w:val="single" w:sz="4" w:space="0" w:color="auto"/>
            </w:tcBorders>
            <w:vAlign w:val="center"/>
          </w:tcPr>
          <w:p w14:paraId="189CAE56" w14:textId="036F8E8F" w:rsidR="00EA33AF" w:rsidRPr="00677768" w:rsidRDefault="000B07A4" w:rsidP="00677768">
            <w:pPr>
              <w:rPr>
                <w:lang w:eastAsia="zh-CN"/>
              </w:rPr>
            </w:pPr>
            <w:r w:rsidRPr="00677768">
              <w:rPr>
                <w:rFonts w:hint="eastAsia"/>
                <w:lang w:eastAsia="zh-CN"/>
              </w:rPr>
              <w:t>4</w:t>
            </w:r>
          </w:p>
        </w:tc>
        <w:tc>
          <w:tcPr>
            <w:tcW w:w="1653" w:type="dxa"/>
            <w:tcBorders>
              <w:top w:val="single" w:sz="4" w:space="0" w:color="auto"/>
            </w:tcBorders>
            <w:vAlign w:val="center"/>
          </w:tcPr>
          <w:p w14:paraId="78842D6A" w14:textId="7092F35C" w:rsidR="00EA33AF" w:rsidRPr="00261A9F" w:rsidRDefault="000B07A4" w:rsidP="00261A9F">
            <w:pPr>
              <w:rPr>
                <w:lang w:eastAsia="zh-CN"/>
              </w:rPr>
            </w:pPr>
            <w:r>
              <w:rPr>
                <w:rFonts w:hint="eastAsia"/>
                <w:lang w:eastAsia="zh-CN"/>
              </w:rPr>
              <w:t>3</w:t>
            </w:r>
          </w:p>
        </w:tc>
      </w:tr>
      <w:tr w:rsidR="00EA33AF" w14:paraId="6C95E7CD" w14:textId="01CF350C" w:rsidTr="000B07A4">
        <w:tc>
          <w:tcPr>
            <w:tcW w:w="1560" w:type="dxa"/>
            <w:tcBorders>
              <w:top w:val="single" w:sz="4" w:space="0" w:color="auto"/>
            </w:tcBorders>
            <w:vAlign w:val="center"/>
          </w:tcPr>
          <w:p w14:paraId="13AAE411" w14:textId="37BC916C" w:rsidR="00EA33AF" w:rsidRPr="00261A9F" w:rsidRDefault="00261A9F" w:rsidP="00261A9F">
            <w:pPr>
              <w:ind w:firstLineChars="100" w:firstLine="200"/>
              <w:jc w:val="both"/>
              <w:rPr>
                <w:rFonts w:eastAsia="Times New Roman"/>
                <w:lang w:eastAsia="zh-CN"/>
              </w:rPr>
            </w:pPr>
            <w:r w:rsidRPr="00261A9F">
              <w:rPr>
                <w:rFonts w:eastAsia="Times New Roman" w:hint="eastAsia"/>
                <w:lang w:eastAsia="zh-CN"/>
              </w:rPr>
              <w:t>32-33</w:t>
            </w:r>
          </w:p>
        </w:tc>
        <w:tc>
          <w:tcPr>
            <w:tcW w:w="1653" w:type="dxa"/>
            <w:tcBorders>
              <w:top w:val="single" w:sz="4" w:space="0" w:color="auto"/>
            </w:tcBorders>
            <w:vAlign w:val="center"/>
          </w:tcPr>
          <w:p w14:paraId="1DFC214A" w14:textId="6A744246" w:rsidR="00EA33AF" w:rsidRPr="000B07A4" w:rsidRDefault="000B07A4" w:rsidP="00677768">
            <w:pPr>
              <w:rPr>
                <w:lang w:eastAsia="zh-CN"/>
              </w:rPr>
            </w:pPr>
            <w:r w:rsidRPr="00677768">
              <w:rPr>
                <w:rFonts w:hint="eastAsia"/>
                <w:lang w:eastAsia="zh-CN"/>
              </w:rPr>
              <w:t>3</w:t>
            </w:r>
          </w:p>
        </w:tc>
        <w:tc>
          <w:tcPr>
            <w:tcW w:w="1653" w:type="dxa"/>
            <w:tcBorders>
              <w:top w:val="single" w:sz="4" w:space="0" w:color="auto"/>
            </w:tcBorders>
            <w:vAlign w:val="center"/>
          </w:tcPr>
          <w:p w14:paraId="0532B274" w14:textId="2292B0BC" w:rsidR="00EA33AF" w:rsidRPr="00261A9F" w:rsidRDefault="000B07A4" w:rsidP="00261A9F">
            <w:pPr>
              <w:rPr>
                <w:lang w:eastAsia="zh-CN"/>
              </w:rPr>
            </w:pPr>
            <w:r>
              <w:rPr>
                <w:rFonts w:hint="eastAsia"/>
                <w:lang w:eastAsia="zh-CN"/>
              </w:rPr>
              <w:t>4</w:t>
            </w:r>
          </w:p>
        </w:tc>
      </w:tr>
      <w:tr w:rsidR="00EA33AF" w14:paraId="2DC48811" w14:textId="04F4BC40" w:rsidTr="000B07A4">
        <w:tc>
          <w:tcPr>
            <w:tcW w:w="1560" w:type="dxa"/>
            <w:tcBorders>
              <w:top w:val="single" w:sz="4" w:space="0" w:color="auto"/>
            </w:tcBorders>
            <w:vAlign w:val="center"/>
          </w:tcPr>
          <w:p w14:paraId="4DEA8E18" w14:textId="60ACD26C" w:rsidR="00EA33AF" w:rsidRDefault="00261A9F" w:rsidP="00261A9F">
            <w:pPr>
              <w:ind w:firstLineChars="100" w:firstLine="200"/>
              <w:jc w:val="both"/>
              <w:rPr>
                <w:rFonts w:eastAsia="Times New Roman"/>
                <w:lang w:eastAsia="zh-CN"/>
              </w:rPr>
            </w:pPr>
            <w:r w:rsidRPr="00261A9F">
              <w:rPr>
                <w:rFonts w:eastAsia="Times New Roman" w:hint="eastAsia"/>
                <w:lang w:eastAsia="zh-CN"/>
              </w:rPr>
              <w:t>33-34</w:t>
            </w:r>
          </w:p>
        </w:tc>
        <w:tc>
          <w:tcPr>
            <w:tcW w:w="1653" w:type="dxa"/>
            <w:tcBorders>
              <w:top w:val="single" w:sz="4" w:space="0" w:color="auto"/>
            </w:tcBorders>
            <w:vAlign w:val="center"/>
          </w:tcPr>
          <w:p w14:paraId="3A5A1AD7" w14:textId="0BFA7F12" w:rsidR="00EA33AF" w:rsidRPr="000B07A4" w:rsidRDefault="000B07A4" w:rsidP="00677768">
            <w:pPr>
              <w:rPr>
                <w:lang w:eastAsia="zh-CN"/>
              </w:rPr>
            </w:pPr>
            <w:r w:rsidRPr="00677768">
              <w:rPr>
                <w:rFonts w:hint="eastAsia"/>
                <w:lang w:eastAsia="zh-CN"/>
              </w:rPr>
              <w:t>3</w:t>
            </w:r>
          </w:p>
        </w:tc>
        <w:tc>
          <w:tcPr>
            <w:tcW w:w="1653" w:type="dxa"/>
            <w:tcBorders>
              <w:top w:val="single" w:sz="4" w:space="0" w:color="auto"/>
            </w:tcBorders>
            <w:vAlign w:val="center"/>
          </w:tcPr>
          <w:p w14:paraId="3BE69EE2" w14:textId="3FAB1D60" w:rsidR="00EA33AF" w:rsidRPr="00261A9F" w:rsidRDefault="000B07A4" w:rsidP="00261A9F">
            <w:pPr>
              <w:rPr>
                <w:lang w:eastAsia="zh-CN"/>
              </w:rPr>
            </w:pPr>
            <w:r>
              <w:rPr>
                <w:rFonts w:hint="eastAsia"/>
                <w:lang w:eastAsia="zh-CN"/>
              </w:rPr>
              <w:t>4</w:t>
            </w:r>
          </w:p>
        </w:tc>
      </w:tr>
      <w:tr w:rsidR="00EA33AF" w14:paraId="0FF41A7B" w14:textId="196A252A" w:rsidTr="000B07A4">
        <w:tc>
          <w:tcPr>
            <w:tcW w:w="1560" w:type="dxa"/>
            <w:tcBorders>
              <w:top w:val="single" w:sz="4" w:space="0" w:color="auto"/>
            </w:tcBorders>
            <w:vAlign w:val="center"/>
          </w:tcPr>
          <w:p w14:paraId="67A4C579" w14:textId="4396321B" w:rsidR="00EA33AF" w:rsidRPr="00261A9F" w:rsidRDefault="00261A9F" w:rsidP="00261A9F">
            <w:pPr>
              <w:ind w:firstLineChars="100" w:firstLine="200"/>
              <w:jc w:val="both"/>
              <w:rPr>
                <w:rFonts w:eastAsia="Times New Roman"/>
                <w:lang w:eastAsia="zh-CN"/>
              </w:rPr>
            </w:pPr>
            <w:r w:rsidRPr="00261A9F">
              <w:rPr>
                <w:rFonts w:eastAsia="Times New Roman" w:hint="eastAsia"/>
                <w:lang w:eastAsia="zh-CN"/>
              </w:rPr>
              <w:t>34-35</w:t>
            </w:r>
          </w:p>
        </w:tc>
        <w:tc>
          <w:tcPr>
            <w:tcW w:w="1653" w:type="dxa"/>
            <w:tcBorders>
              <w:top w:val="single" w:sz="4" w:space="0" w:color="auto"/>
            </w:tcBorders>
            <w:vAlign w:val="center"/>
          </w:tcPr>
          <w:p w14:paraId="37388FDE" w14:textId="23E998C0" w:rsidR="00EA33AF" w:rsidRPr="00677768" w:rsidRDefault="000B07A4" w:rsidP="00677768">
            <w:pPr>
              <w:rPr>
                <w:lang w:eastAsia="zh-CN"/>
              </w:rPr>
            </w:pPr>
            <w:r w:rsidRPr="00677768">
              <w:rPr>
                <w:rFonts w:hint="eastAsia"/>
                <w:lang w:eastAsia="zh-CN"/>
              </w:rPr>
              <w:t>4</w:t>
            </w:r>
          </w:p>
        </w:tc>
        <w:tc>
          <w:tcPr>
            <w:tcW w:w="1653" w:type="dxa"/>
            <w:tcBorders>
              <w:top w:val="single" w:sz="4" w:space="0" w:color="auto"/>
            </w:tcBorders>
            <w:vAlign w:val="center"/>
          </w:tcPr>
          <w:p w14:paraId="18207FC5" w14:textId="0B957008" w:rsidR="00EA33AF" w:rsidRPr="00261A9F" w:rsidRDefault="000B07A4" w:rsidP="00261A9F">
            <w:pPr>
              <w:rPr>
                <w:lang w:eastAsia="zh-CN"/>
              </w:rPr>
            </w:pPr>
            <w:r>
              <w:rPr>
                <w:rFonts w:hint="eastAsia"/>
                <w:lang w:eastAsia="zh-CN"/>
              </w:rPr>
              <w:t>4</w:t>
            </w:r>
          </w:p>
        </w:tc>
      </w:tr>
      <w:tr w:rsidR="00EA33AF" w14:paraId="2567D360" w14:textId="31D2754B" w:rsidTr="000B07A4">
        <w:tc>
          <w:tcPr>
            <w:tcW w:w="1560" w:type="dxa"/>
            <w:tcBorders>
              <w:top w:val="single" w:sz="4" w:space="0" w:color="auto"/>
            </w:tcBorders>
            <w:vAlign w:val="center"/>
          </w:tcPr>
          <w:p w14:paraId="22A8AA91" w14:textId="108A72D6" w:rsidR="00EA33AF" w:rsidRPr="00261A9F" w:rsidRDefault="00261A9F" w:rsidP="00261A9F">
            <w:pPr>
              <w:ind w:firstLineChars="100" w:firstLine="200"/>
              <w:jc w:val="both"/>
              <w:rPr>
                <w:rFonts w:eastAsia="Times New Roman"/>
                <w:lang w:eastAsia="zh-CN"/>
              </w:rPr>
            </w:pPr>
            <w:r w:rsidRPr="00261A9F">
              <w:rPr>
                <w:rFonts w:eastAsia="Times New Roman" w:hint="eastAsia"/>
                <w:lang w:eastAsia="zh-CN"/>
              </w:rPr>
              <w:t>35-36</w:t>
            </w:r>
          </w:p>
        </w:tc>
        <w:tc>
          <w:tcPr>
            <w:tcW w:w="1653" w:type="dxa"/>
            <w:tcBorders>
              <w:top w:val="single" w:sz="4" w:space="0" w:color="auto"/>
            </w:tcBorders>
            <w:vAlign w:val="center"/>
          </w:tcPr>
          <w:p w14:paraId="3BA433E6" w14:textId="5395D4F7" w:rsidR="00EA33AF" w:rsidRPr="00677768" w:rsidRDefault="000B07A4" w:rsidP="00677768">
            <w:pPr>
              <w:rPr>
                <w:lang w:eastAsia="zh-CN"/>
              </w:rPr>
            </w:pPr>
            <w:r w:rsidRPr="00677768">
              <w:rPr>
                <w:rFonts w:hint="eastAsia"/>
                <w:lang w:eastAsia="zh-CN"/>
              </w:rPr>
              <w:t>4</w:t>
            </w:r>
          </w:p>
        </w:tc>
        <w:tc>
          <w:tcPr>
            <w:tcW w:w="1653" w:type="dxa"/>
            <w:tcBorders>
              <w:top w:val="single" w:sz="4" w:space="0" w:color="auto"/>
            </w:tcBorders>
            <w:vAlign w:val="center"/>
          </w:tcPr>
          <w:p w14:paraId="71EA9815" w14:textId="3D7A2C12" w:rsidR="00EA33AF" w:rsidRPr="00261A9F" w:rsidRDefault="000B07A4" w:rsidP="00261A9F">
            <w:pPr>
              <w:rPr>
                <w:lang w:eastAsia="zh-CN"/>
              </w:rPr>
            </w:pPr>
            <w:r>
              <w:rPr>
                <w:rFonts w:hint="eastAsia"/>
                <w:lang w:eastAsia="zh-CN"/>
              </w:rPr>
              <w:t>5</w:t>
            </w:r>
          </w:p>
        </w:tc>
      </w:tr>
      <w:tr w:rsidR="00EA33AF" w14:paraId="6C895FFC" w14:textId="4FD955AA" w:rsidTr="000B07A4">
        <w:tc>
          <w:tcPr>
            <w:tcW w:w="1560" w:type="dxa"/>
            <w:tcBorders>
              <w:top w:val="single" w:sz="4" w:space="0" w:color="auto"/>
            </w:tcBorders>
            <w:vAlign w:val="center"/>
          </w:tcPr>
          <w:p w14:paraId="1B24D508" w14:textId="00586E5B" w:rsidR="00EA33AF" w:rsidRPr="00261A9F" w:rsidRDefault="00261A9F" w:rsidP="00261A9F">
            <w:pPr>
              <w:ind w:firstLineChars="100" w:firstLine="200"/>
              <w:jc w:val="both"/>
              <w:rPr>
                <w:rFonts w:eastAsia="Times New Roman"/>
                <w:lang w:eastAsia="zh-CN"/>
              </w:rPr>
            </w:pPr>
            <w:r w:rsidRPr="00261A9F">
              <w:rPr>
                <w:rFonts w:eastAsia="Times New Roman" w:hint="eastAsia"/>
                <w:lang w:eastAsia="zh-CN"/>
              </w:rPr>
              <w:t>36-37</w:t>
            </w:r>
          </w:p>
        </w:tc>
        <w:tc>
          <w:tcPr>
            <w:tcW w:w="1653" w:type="dxa"/>
            <w:tcBorders>
              <w:top w:val="single" w:sz="4" w:space="0" w:color="auto"/>
            </w:tcBorders>
            <w:vAlign w:val="center"/>
          </w:tcPr>
          <w:p w14:paraId="6F0D4E7F" w14:textId="3617F20E" w:rsidR="00EA33AF" w:rsidRPr="00677768" w:rsidRDefault="000B07A4" w:rsidP="00677768">
            <w:pPr>
              <w:rPr>
                <w:lang w:eastAsia="zh-CN"/>
              </w:rPr>
            </w:pPr>
            <w:r w:rsidRPr="00677768">
              <w:rPr>
                <w:rFonts w:hint="eastAsia"/>
                <w:lang w:eastAsia="zh-CN"/>
              </w:rPr>
              <w:t>5</w:t>
            </w:r>
          </w:p>
        </w:tc>
        <w:tc>
          <w:tcPr>
            <w:tcW w:w="1653" w:type="dxa"/>
            <w:tcBorders>
              <w:top w:val="single" w:sz="4" w:space="0" w:color="auto"/>
            </w:tcBorders>
            <w:vAlign w:val="center"/>
          </w:tcPr>
          <w:p w14:paraId="5FB8344C" w14:textId="145B9232" w:rsidR="00EA33AF" w:rsidRPr="00261A9F" w:rsidRDefault="000B07A4" w:rsidP="00261A9F">
            <w:pPr>
              <w:rPr>
                <w:lang w:eastAsia="zh-CN"/>
              </w:rPr>
            </w:pPr>
            <w:r>
              <w:rPr>
                <w:rFonts w:hint="eastAsia"/>
                <w:lang w:eastAsia="zh-CN"/>
              </w:rPr>
              <w:t>4</w:t>
            </w:r>
          </w:p>
        </w:tc>
      </w:tr>
      <w:tr w:rsidR="00EA33AF" w14:paraId="531D3998" w14:textId="38BB23C6" w:rsidTr="000B07A4">
        <w:tc>
          <w:tcPr>
            <w:tcW w:w="1560" w:type="dxa"/>
            <w:tcBorders>
              <w:top w:val="single" w:sz="4" w:space="0" w:color="auto"/>
            </w:tcBorders>
            <w:vAlign w:val="center"/>
          </w:tcPr>
          <w:p w14:paraId="6D343E81" w14:textId="0CE5BF32" w:rsidR="00EA33AF" w:rsidRPr="00261A9F" w:rsidRDefault="00261A9F" w:rsidP="00261A9F">
            <w:pPr>
              <w:ind w:firstLineChars="100" w:firstLine="200"/>
              <w:jc w:val="both"/>
              <w:rPr>
                <w:rFonts w:eastAsia="Times New Roman"/>
                <w:lang w:eastAsia="zh-CN"/>
              </w:rPr>
            </w:pPr>
            <w:r w:rsidRPr="00261A9F">
              <w:rPr>
                <w:rFonts w:eastAsia="Times New Roman" w:hint="eastAsia"/>
                <w:lang w:eastAsia="zh-CN"/>
              </w:rPr>
              <w:t>37-38</w:t>
            </w:r>
          </w:p>
        </w:tc>
        <w:tc>
          <w:tcPr>
            <w:tcW w:w="1653" w:type="dxa"/>
            <w:tcBorders>
              <w:top w:val="single" w:sz="4" w:space="0" w:color="auto"/>
            </w:tcBorders>
            <w:vAlign w:val="center"/>
          </w:tcPr>
          <w:p w14:paraId="084ED3BA" w14:textId="25C9A010" w:rsidR="00EA33AF" w:rsidRPr="000B07A4" w:rsidRDefault="000B07A4" w:rsidP="00677768">
            <w:pPr>
              <w:rPr>
                <w:lang w:eastAsia="zh-CN"/>
              </w:rPr>
            </w:pPr>
            <w:r w:rsidRPr="00677768">
              <w:rPr>
                <w:rFonts w:hint="eastAsia"/>
                <w:lang w:eastAsia="zh-CN"/>
              </w:rPr>
              <w:t>4</w:t>
            </w:r>
          </w:p>
        </w:tc>
        <w:tc>
          <w:tcPr>
            <w:tcW w:w="1653" w:type="dxa"/>
            <w:tcBorders>
              <w:top w:val="single" w:sz="4" w:space="0" w:color="auto"/>
            </w:tcBorders>
            <w:vAlign w:val="center"/>
          </w:tcPr>
          <w:p w14:paraId="7E582670" w14:textId="345CE312" w:rsidR="00EA33AF" w:rsidRPr="00261A9F" w:rsidRDefault="000B07A4" w:rsidP="00261A9F">
            <w:pPr>
              <w:rPr>
                <w:lang w:eastAsia="zh-CN"/>
              </w:rPr>
            </w:pPr>
            <w:r>
              <w:rPr>
                <w:rFonts w:hint="eastAsia"/>
                <w:lang w:eastAsia="zh-CN"/>
              </w:rPr>
              <w:t>5</w:t>
            </w:r>
          </w:p>
        </w:tc>
      </w:tr>
      <w:tr w:rsidR="00EA33AF" w14:paraId="1F32DC9F" w14:textId="16C789C8" w:rsidTr="000B07A4">
        <w:tc>
          <w:tcPr>
            <w:tcW w:w="1560" w:type="dxa"/>
            <w:tcBorders>
              <w:top w:val="single" w:sz="4" w:space="0" w:color="auto"/>
              <w:bottom w:val="single" w:sz="4" w:space="0" w:color="auto"/>
            </w:tcBorders>
            <w:vAlign w:val="center"/>
          </w:tcPr>
          <w:p w14:paraId="233770CF" w14:textId="420F940C" w:rsidR="00EA33AF" w:rsidRPr="00261A9F" w:rsidRDefault="00261A9F" w:rsidP="00261A9F">
            <w:pPr>
              <w:ind w:firstLineChars="100" w:firstLine="200"/>
              <w:jc w:val="both"/>
              <w:rPr>
                <w:rFonts w:eastAsia="Times New Roman"/>
                <w:lang w:eastAsia="zh-CN"/>
              </w:rPr>
            </w:pPr>
            <w:r w:rsidRPr="00261A9F">
              <w:rPr>
                <w:rFonts w:eastAsia="Times New Roman" w:hint="eastAsia"/>
                <w:lang w:eastAsia="zh-CN"/>
              </w:rPr>
              <w:t>38-39</w:t>
            </w:r>
          </w:p>
        </w:tc>
        <w:tc>
          <w:tcPr>
            <w:tcW w:w="1653" w:type="dxa"/>
            <w:tcBorders>
              <w:top w:val="single" w:sz="4" w:space="0" w:color="auto"/>
              <w:bottom w:val="single" w:sz="4" w:space="0" w:color="auto"/>
            </w:tcBorders>
            <w:vAlign w:val="center"/>
          </w:tcPr>
          <w:p w14:paraId="20EF80F4" w14:textId="4C592E8C" w:rsidR="00EA33AF" w:rsidRPr="00677768" w:rsidRDefault="000B07A4" w:rsidP="00677768">
            <w:pPr>
              <w:rPr>
                <w:lang w:eastAsia="zh-CN"/>
              </w:rPr>
            </w:pPr>
            <w:r w:rsidRPr="00677768">
              <w:rPr>
                <w:rFonts w:hint="eastAsia"/>
                <w:lang w:eastAsia="zh-CN"/>
              </w:rPr>
              <w:t>5</w:t>
            </w:r>
          </w:p>
        </w:tc>
        <w:tc>
          <w:tcPr>
            <w:tcW w:w="1653" w:type="dxa"/>
            <w:tcBorders>
              <w:top w:val="single" w:sz="4" w:space="0" w:color="auto"/>
              <w:bottom w:val="single" w:sz="4" w:space="0" w:color="auto"/>
            </w:tcBorders>
            <w:vAlign w:val="center"/>
          </w:tcPr>
          <w:p w14:paraId="7FFD7121" w14:textId="622BAAA6" w:rsidR="00EA33AF" w:rsidRPr="00261A9F" w:rsidRDefault="000B07A4" w:rsidP="00261A9F">
            <w:pPr>
              <w:rPr>
                <w:lang w:eastAsia="zh-CN"/>
              </w:rPr>
            </w:pPr>
            <w:r>
              <w:rPr>
                <w:rFonts w:hint="eastAsia"/>
                <w:lang w:eastAsia="zh-CN"/>
              </w:rPr>
              <w:t>4</w:t>
            </w:r>
          </w:p>
        </w:tc>
      </w:tr>
      <w:tr w:rsidR="00EA33AF" w14:paraId="5E96F27D" w14:textId="38E9F706" w:rsidTr="000B07A4">
        <w:tc>
          <w:tcPr>
            <w:tcW w:w="1560" w:type="dxa"/>
            <w:tcBorders>
              <w:top w:val="single" w:sz="4" w:space="0" w:color="auto"/>
              <w:bottom w:val="single" w:sz="12" w:space="0" w:color="auto"/>
            </w:tcBorders>
            <w:vAlign w:val="center"/>
          </w:tcPr>
          <w:p w14:paraId="7D467A47" w14:textId="0056354F" w:rsidR="00EA33AF" w:rsidRPr="00261A9F" w:rsidRDefault="00261A9F" w:rsidP="00261A9F">
            <w:pPr>
              <w:ind w:firstLineChars="100" w:firstLine="200"/>
              <w:jc w:val="both"/>
              <w:rPr>
                <w:rFonts w:eastAsia="Times New Roman"/>
                <w:lang w:eastAsia="zh-CN"/>
              </w:rPr>
            </w:pPr>
            <w:r w:rsidRPr="00261A9F">
              <w:rPr>
                <w:rFonts w:eastAsia="Times New Roman" w:hint="eastAsia"/>
                <w:lang w:eastAsia="zh-CN"/>
              </w:rPr>
              <w:t>39-40</w:t>
            </w:r>
          </w:p>
        </w:tc>
        <w:tc>
          <w:tcPr>
            <w:tcW w:w="1653" w:type="dxa"/>
            <w:tcBorders>
              <w:top w:val="single" w:sz="4" w:space="0" w:color="auto"/>
              <w:bottom w:val="single" w:sz="12" w:space="0" w:color="auto"/>
            </w:tcBorders>
            <w:vAlign w:val="center"/>
          </w:tcPr>
          <w:p w14:paraId="13CDF0AE" w14:textId="163C8097" w:rsidR="00EA33AF" w:rsidRPr="00677768" w:rsidRDefault="000B07A4" w:rsidP="00677768">
            <w:pPr>
              <w:rPr>
                <w:lang w:eastAsia="zh-CN"/>
              </w:rPr>
            </w:pPr>
            <w:r w:rsidRPr="00677768">
              <w:rPr>
                <w:rFonts w:hint="eastAsia"/>
                <w:lang w:eastAsia="zh-CN"/>
              </w:rPr>
              <w:t>4</w:t>
            </w:r>
          </w:p>
        </w:tc>
        <w:tc>
          <w:tcPr>
            <w:tcW w:w="1653" w:type="dxa"/>
            <w:tcBorders>
              <w:top w:val="single" w:sz="4" w:space="0" w:color="auto"/>
              <w:bottom w:val="single" w:sz="12" w:space="0" w:color="auto"/>
            </w:tcBorders>
            <w:vAlign w:val="center"/>
          </w:tcPr>
          <w:p w14:paraId="02B67AB9" w14:textId="2A1DD17C" w:rsidR="00EA33AF" w:rsidRPr="00261A9F" w:rsidRDefault="000B07A4" w:rsidP="00261A9F">
            <w:pPr>
              <w:rPr>
                <w:lang w:eastAsia="zh-CN"/>
              </w:rPr>
            </w:pPr>
            <w:r>
              <w:rPr>
                <w:rFonts w:hint="eastAsia"/>
                <w:lang w:eastAsia="zh-CN"/>
              </w:rPr>
              <w:t>6</w:t>
            </w:r>
          </w:p>
        </w:tc>
      </w:tr>
    </w:tbl>
    <w:p w14:paraId="52CAD16E" w14:textId="77777777" w:rsidR="002C7CB4" w:rsidRDefault="002C7CB4" w:rsidP="002C7CB4">
      <w:pPr>
        <w:pStyle w:val="a4"/>
        <w:jc w:val="left"/>
      </w:pPr>
    </w:p>
    <w:p w14:paraId="409ADE2A" w14:textId="537FEB35" w:rsidR="002C7CB4" w:rsidRDefault="002C7CB4" w:rsidP="002C7CB4">
      <w:pPr>
        <w:pStyle w:val="a4"/>
        <w:jc w:val="left"/>
      </w:pPr>
      <w:r>
        <w:rPr>
          <w:rFonts w:hint="eastAsia"/>
        </w:rPr>
        <w:t>注意到，温度较高时每度的条纹变化数略大于温度较低时每度的条纹变化数。考虑有如下原因：</w:t>
      </w:r>
    </w:p>
    <w:p w14:paraId="71A230AF" w14:textId="36D6EDB9" w:rsidR="000515AB" w:rsidRDefault="000515AB" w:rsidP="000E1215">
      <w:pPr>
        <w:pStyle w:val="a4"/>
        <w:numPr>
          <w:ilvl w:val="0"/>
          <w:numId w:val="14"/>
        </w:numPr>
        <w:jc w:val="left"/>
      </w:pPr>
      <w:r>
        <w:rPr>
          <w:rFonts w:hint="eastAsia"/>
        </w:rPr>
        <w:t>光纤中相位随温度的变化只是在一定范围内是线性的，随着温度的升高，非线性因素开始显现</w:t>
      </w:r>
      <w:r w:rsidR="000E1215">
        <w:rPr>
          <w:rFonts w:hint="eastAsia"/>
        </w:rPr>
        <w:t>，</w:t>
      </w:r>
      <w:r w:rsidR="000E1215" w:rsidRPr="000E1215">
        <w:t>表明系统在高温下响应更灵敏</w:t>
      </w:r>
      <w:r>
        <w:rPr>
          <w:rFonts w:hint="eastAsia"/>
        </w:rPr>
        <w:t>。可以继续提高光纤的温度进行探究。</w:t>
      </w:r>
    </w:p>
    <w:p w14:paraId="6765C4BA" w14:textId="55156023" w:rsidR="000E1215" w:rsidRDefault="000E1215" w:rsidP="000E1215">
      <w:pPr>
        <w:pStyle w:val="a4"/>
        <w:numPr>
          <w:ilvl w:val="0"/>
          <w:numId w:val="14"/>
        </w:numPr>
        <w:jc w:val="left"/>
      </w:pPr>
      <w:r w:rsidRPr="000E1215">
        <w:rPr>
          <w:rFonts w:hint="eastAsia"/>
        </w:rPr>
        <w:t>光纤材料的特性：光纤的折射率随温度变化。在温度较高时，光纤材料的热膨胀或光学性能的改变可能更为明显，导致条纹数变化更快。</w:t>
      </w:r>
    </w:p>
    <w:p w14:paraId="2EF35C8F" w14:textId="4AF9934A" w:rsidR="00383804" w:rsidRDefault="000E1215" w:rsidP="00383804">
      <w:pPr>
        <w:pStyle w:val="a4"/>
        <w:numPr>
          <w:ilvl w:val="0"/>
          <w:numId w:val="14"/>
        </w:numPr>
        <w:jc w:val="left"/>
      </w:pPr>
      <w:r>
        <w:rPr>
          <w:rFonts w:hint="eastAsia"/>
        </w:rPr>
        <w:t>温度传感器在温度较高时</w:t>
      </w:r>
      <w:r w:rsidRPr="000E1215">
        <w:rPr>
          <w:rFonts w:hint="eastAsia"/>
        </w:rPr>
        <w:t>传感器的热惯性较大，可能会导致温度的实际变化滞后于条纹的移动数变化</w:t>
      </w:r>
      <w:r>
        <w:rPr>
          <w:rFonts w:hint="eastAsia"/>
        </w:rPr>
        <w:t>，导致有温度读数上的测量误差。</w:t>
      </w:r>
    </w:p>
    <w:p w14:paraId="01A7B0CA" w14:textId="7932E168" w:rsidR="00383804" w:rsidRPr="00383804" w:rsidRDefault="00383804" w:rsidP="00383804">
      <w:pPr>
        <w:pStyle w:val="a4"/>
        <w:ind w:firstLine="0"/>
        <w:jc w:val="left"/>
      </w:pPr>
      <w:r>
        <w:tab/>
      </w:r>
      <w:r w:rsidRPr="00383804">
        <w:rPr>
          <w:lang w:val="en-US"/>
        </w:rPr>
        <w:t>为了进一步优化实验结果，可以考虑：</w:t>
      </w:r>
    </w:p>
    <w:p w14:paraId="1935E770" w14:textId="0B267B9D" w:rsidR="00383804" w:rsidRPr="00383804" w:rsidRDefault="00383804" w:rsidP="00383804">
      <w:pPr>
        <w:pStyle w:val="a4"/>
        <w:numPr>
          <w:ilvl w:val="0"/>
          <w:numId w:val="16"/>
        </w:numPr>
        <w:jc w:val="left"/>
      </w:pPr>
      <w:r w:rsidRPr="00383804">
        <w:t>使用更高精度的温度传感器或改进温控设备。</w:t>
      </w:r>
    </w:p>
    <w:p w14:paraId="43FC740D" w14:textId="5F03B471" w:rsidR="00383804" w:rsidRPr="00383804" w:rsidRDefault="00383804" w:rsidP="00383804">
      <w:pPr>
        <w:pStyle w:val="a4"/>
        <w:numPr>
          <w:ilvl w:val="0"/>
          <w:numId w:val="16"/>
        </w:numPr>
        <w:jc w:val="left"/>
      </w:pPr>
      <w:r w:rsidRPr="00383804">
        <w:t>控制实验环境中的温度变化速率，避免温度的剧烈波动。</w:t>
      </w:r>
    </w:p>
    <w:p w14:paraId="46FCFD30" w14:textId="70330F38" w:rsidR="00383804" w:rsidRPr="00383804" w:rsidRDefault="00383804" w:rsidP="00383804">
      <w:pPr>
        <w:pStyle w:val="a4"/>
        <w:numPr>
          <w:ilvl w:val="0"/>
          <w:numId w:val="16"/>
        </w:numPr>
        <w:jc w:val="left"/>
      </w:pPr>
      <w:r w:rsidRPr="00383804">
        <w:t>进行多次实验取平均值，以减小随机误差。</w:t>
      </w:r>
    </w:p>
    <w:p w14:paraId="1FA15DD0" w14:textId="6EC95D67" w:rsidR="00383804" w:rsidRDefault="00383804" w:rsidP="00383804">
      <w:pPr>
        <w:pStyle w:val="a4"/>
        <w:ind w:left="289" w:firstLine="0"/>
        <w:jc w:val="left"/>
        <w:rPr>
          <w:lang w:val="en-US"/>
        </w:rPr>
      </w:pPr>
    </w:p>
    <w:p w14:paraId="2DF76E8F" w14:textId="77777777" w:rsidR="00677768" w:rsidRDefault="00677768" w:rsidP="00383804">
      <w:pPr>
        <w:pStyle w:val="a4"/>
        <w:ind w:left="289" w:firstLine="0"/>
        <w:jc w:val="left"/>
        <w:rPr>
          <w:lang w:val="en-US"/>
        </w:rPr>
      </w:pPr>
    </w:p>
    <w:p w14:paraId="624E03EF" w14:textId="77777777" w:rsidR="00677768" w:rsidRPr="00383804" w:rsidRDefault="00677768" w:rsidP="00383804">
      <w:pPr>
        <w:pStyle w:val="a4"/>
        <w:ind w:left="289" w:firstLine="0"/>
        <w:jc w:val="left"/>
        <w:rPr>
          <w:lang w:val="en-US"/>
        </w:rPr>
      </w:pPr>
    </w:p>
    <w:p w14:paraId="59572975" w14:textId="76558415" w:rsidR="000515AB" w:rsidRDefault="00677768" w:rsidP="002C7CB4">
      <w:pPr>
        <w:pStyle w:val="a4"/>
        <w:jc w:val="left"/>
      </w:pPr>
      <w:r>
        <w:rPr>
          <w:noProof/>
        </w:rPr>
        <w:drawing>
          <wp:anchor distT="0" distB="0" distL="114300" distR="114300" simplePos="0" relativeHeight="251680768" behindDoc="0" locked="0" layoutInCell="1" allowOverlap="1" wp14:anchorId="73213162" wp14:editId="30B13272">
            <wp:simplePos x="0" y="0"/>
            <wp:positionH relativeFrom="column">
              <wp:posOffset>10160</wp:posOffset>
            </wp:positionH>
            <wp:positionV relativeFrom="paragraph">
              <wp:posOffset>175895</wp:posOffset>
            </wp:positionV>
            <wp:extent cx="3088005" cy="2313305"/>
            <wp:effectExtent l="0" t="0" r="0" b="0"/>
            <wp:wrapTopAndBottom/>
            <wp:docPr id="397432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8005" cy="2313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15AB">
        <w:rPr>
          <w:rFonts w:hint="eastAsia"/>
        </w:rPr>
        <w:t>线性拟合如图</w:t>
      </w:r>
    </w:p>
    <w:p w14:paraId="010CA08A" w14:textId="0670C0C6" w:rsidR="000E1215" w:rsidRPr="000E1215" w:rsidRDefault="000E1215" w:rsidP="000E1215">
      <w:pPr>
        <w:pStyle w:val="a4"/>
        <w:jc w:val="center"/>
        <w:rPr>
          <w:sz w:val="16"/>
          <w:szCs w:val="16"/>
          <w:lang w:val="en-US"/>
        </w:rPr>
      </w:pPr>
      <w:r w:rsidRPr="00DF3FFF">
        <w:rPr>
          <w:sz w:val="16"/>
          <w:szCs w:val="16"/>
          <w:lang w:val="en-US"/>
        </w:rPr>
        <w:t xml:space="preserve">Fig. </w:t>
      </w:r>
      <w:r>
        <w:rPr>
          <w:rFonts w:hint="eastAsia"/>
          <w:sz w:val="16"/>
          <w:szCs w:val="16"/>
          <w:lang w:val="en-US"/>
        </w:rPr>
        <w:t>7</w:t>
      </w:r>
      <w:r w:rsidRPr="00DF3FFF">
        <w:rPr>
          <w:sz w:val="16"/>
          <w:szCs w:val="16"/>
          <w:lang w:val="en-US"/>
        </w:rPr>
        <w:t xml:space="preserve">. </w:t>
      </w:r>
      <w:r>
        <w:rPr>
          <w:rFonts w:hint="eastAsia"/>
          <w:sz w:val="16"/>
          <w:szCs w:val="16"/>
          <w:lang w:val="en-US"/>
        </w:rPr>
        <w:t xml:space="preserve"> </w:t>
      </w:r>
      <w:r>
        <w:rPr>
          <w:rFonts w:hint="eastAsia"/>
          <w:sz w:val="16"/>
          <w:szCs w:val="16"/>
          <w:lang w:val="en-US"/>
        </w:rPr>
        <w:t>温度变化与条纹移动数线性拟合</w:t>
      </w:r>
    </w:p>
    <w:p w14:paraId="295EA451" w14:textId="35A422B8" w:rsidR="000515AB" w:rsidRDefault="000515AB" w:rsidP="002C7CB4">
      <w:pPr>
        <w:pStyle w:val="a4"/>
        <w:jc w:val="left"/>
      </w:pPr>
      <w:r>
        <w:rPr>
          <w:rFonts w:hint="eastAsia"/>
        </w:rPr>
        <w:t>可见在该温度范围内，温度与条纹数的变化有很好的线性关系，因此光纤可以很好的反映温度变化，用做温度传感器。</w:t>
      </w:r>
    </w:p>
    <w:p w14:paraId="5D3262F6" w14:textId="052B3266" w:rsidR="00DA0594" w:rsidRDefault="00A82A64" w:rsidP="00301BFA">
      <w:pPr>
        <w:pStyle w:val="1"/>
      </w:pPr>
      <w:r>
        <w:rPr>
          <w:rFonts w:hint="eastAsia"/>
        </w:rPr>
        <w:t>结论与反思</w:t>
      </w:r>
    </w:p>
    <w:p w14:paraId="710B6B94" w14:textId="62F68AE7" w:rsidR="00DA0594" w:rsidRDefault="00F852B3">
      <w:pPr>
        <w:pStyle w:val="2"/>
      </w:pPr>
      <w:r>
        <w:rPr>
          <w:rFonts w:hint="eastAsia"/>
          <w:lang w:eastAsia="zh-CN"/>
        </w:rPr>
        <w:t>结论</w:t>
      </w:r>
    </w:p>
    <w:p w14:paraId="5D827BF4" w14:textId="77777777" w:rsidR="00F852B3" w:rsidRPr="00F852B3" w:rsidRDefault="00F852B3" w:rsidP="00E84501">
      <w:pPr>
        <w:spacing w:after="120" w:line="228" w:lineRule="auto"/>
        <w:ind w:firstLine="289"/>
        <w:jc w:val="both"/>
        <w:rPr>
          <w:spacing w:val="-1"/>
          <w:lang w:val="zh-CN" w:eastAsia="zh-CN"/>
        </w:rPr>
      </w:pPr>
      <w:r w:rsidRPr="00F852B3">
        <w:rPr>
          <w:spacing w:val="-1"/>
          <w:lang w:val="zh-CN" w:eastAsia="zh-CN"/>
        </w:rPr>
        <w:t>在本实验中，我们成功测量了塑料光纤和石英光纤的数值孔径以及耦合效率，并探究了光纤温度传感器的特性。实验结果显示，石英光纤具有更清晰的远场光斑边界，使其数值孔径测量更加准确。此外，温度传感器部分的实验表明温度与条纹数的变化具有良好的线性关系，验证了光纤温度传感器在一定温度范围内的有效性。</w:t>
      </w:r>
    </w:p>
    <w:p w14:paraId="71DA2398" w14:textId="26FABB5F" w:rsidR="00F852B3" w:rsidRDefault="00F852B3" w:rsidP="00F852B3">
      <w:pPr>
        <w:pStyle w:val="2"/>
        <w:rPr>
          <w:lang w:eastAsia="zh-CN"/>
        </w:rPr>
      </w:pPr>
      <w:r>
        <w:rPr>
          <w:rFonts w:hint="eastAsia"/>
          <w:lang w:eastAsia="zh-CN"/>
        </w:rPr>
        <w:t>反思</w:t>
      </w:r>
    </w:p>
    <w:p w14:paraId="6EA28922" w14:textId="7A5D7E06" w:rsidR="00F852B3" w:rsidRPr="00F852B3" w:rsidRDefault="00F852B3" w:rsidP="00F852B3">
      <w:pPr>
        <w:spacing w:after="120" w:line="228" w:lineRule="auto"/>
        <w:ind w:firstLine="289"/>
        <w:jc w:val="both"/>
        <w:rPr>
          <w:spacing w:val="-1"/>
          <w:lang w:val="zh-CN" w:eastAsia="zh-CN"/>
        </w:rPr>
      </w:pPr>
      <w:r w:rsidRPr="00F852B3">
        <w:rPr>
          <w:spacing w:val="-1"/>
          <w:lang w:val="zh-CN" w:eastAsia="zh-CN"/>
        </w:rPr>
        <w:t>在实验过程中，塑料光纤由于边界模糊，导致光斑半径难以精确测量，影响了数据的准确性。这提醒我们在光纤选择时，应根据实验需求选择适合的光纤材料。温度传感器部分显示了温度升高时的非线性现象，可能是由于高温下光纤材料的热膨胀和光学特性变化所致。因此，未来可以通过改进温控设备、使用高精度温度传感器等手段来提高实验精度。</w:t>
      </w:r>
    </w:p>
    <w:p w14:paraId="5BAB5C0F" w14:textId="07628143" w:rsidR="00D905A0" w:rsidRDefault="004F634E" w:rsidP="00E84501">
      <w:pPr>
        <w:spacing w:after="120" w:line="228" w:lineRule="auto"/>
        <w:ind w:firstLine="289"/>
        <w:jc w:val="both"/>
        <w:rPr>
          <w:rFonts w:eastAsiaTheme="minorEastAsia"/>
          <w:lang w:eastAsia="zh-CN"/>
        </w:rPr>
      </w:pP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p>
    <w:p w14:paraId="06C85D34" w14:textId="379D1DA1" w:rsidR="00DA0594" w:rsidRDefault="00A82A64" w:rsidP="00301BFA">
      <w:pPr>
        <w:pStyle w:val="1"/>
      </w:pPr>
      <w:bookmarkStart w:id="4" w:name="_Hlk162647042"/>
      <w:r>
        <w:rPr>
          <w:rFonts w:hint="eastAsia"/>
        </w:rPr>
        <w:t>实验数据</w:t>
      </w:r>
    </w:p>
    <w:p w14:paraId="3D8490B7" w14:textId="2191E352" w:rsidR="00E84501" w:rsidRDefault="00E84501" w:rsidP="00E84501">
      <w:pPr>
        <w:ind w:firstLineChars="200" w:firstLine="400"/>
        <w:jc w:val="both"/>
        <w:rPr>
          <w:lang w:eastAsia="zh-CN"/>
        </w:rPr>
      </w:pPr>
      <w:r>
        <w:rPr>
          <w:rFonts w:hint="eastAsia"/>
          <w:lang w:eastAsia="zh-CN"/>
        </w:rPr>
        <w:t>实验记录的原始数据</w:t>
      </w:r>
      <w:r w:rsidR="00BC6ACB">
        <w:rPr>
          <w:rFonts w:hint="eastAsia"/>
          <w:lang w:eastAsia="zh-CN"/>
        </w:rPr>
        <w:t>见附件</w:t>
      </w:r>
      <w:r w:rsidR="00C422AB">
        <w:rPr>
          <w:rFonts w:hint="eastAsia"/>
          <w:lang w:eastAsia="zh-CN"/>
        </w:rPr>
        <w:t>。</w:t>
      </w:r>
    </w:p>
    <w:p w14:paraId="53615867" w14:textId="4B590C08" w:rsidR="00E84501" w:rsidRPr="00E84501" w:rsidRDefault="00E84501" w:rsidP="00BC6ACB">
      <w:pPr>
        <w:ind w:firstLineChars="200" w:firstLine="400"/>
        <w:rPr>
          <w:lang w:eastAsia="zh-CN"/>
        </w:rPr>
      </w:pPr>
    </w:p>
    <w:p w14:paraId="0DA99DFF" w14:textId="60CDE274" w:rsidR="00DA0594" w:rsidRDefault="00A82A64">
      <w:pPr>
        <w:pStyle w:val="5"/>
        <w:rPr>
          <w:lang w:eastAsia="zh-CN"/>
        </w:rPr>
      </w:pPr>
      <w:r>
        <w:rPr>
          <w:rFonts w:hint="eastAsia"/>
          <w:lang w:eastAsia="zh-CN"/>
        </w:rPr>
        <w:t>参考文献</w:t>
      </w:r>
    </w:p>
    <w:bookmarkEnd w:id="4"/>
    <w:p w14:paraId="3F1F040C" w14:textId="2F49F598" w:rsidR="00DA0594" w:rsidRPr="00B312D3" w:rsidRDefault="00B312D3" w:rsidP="00C422AB">
      <w:pPr>
        <w:pStyle w:val="references"/>
        <w:ind w:left="354" w:hanging="354"/>
        <w:rPr>
          <w:rFonts w:eastAsia="宋体"/>
          <w:spacing w:val="-1"/>
          <w:sz w:val="20"/>
          <w:szCs w:val="20"/>
          <w:lang w:val="zh-CN" w:eastAsia="zh-CN"/>
        </w:rPr>
      </w:pPr>
      <w:r w:rsidRPr="00B312D3">
        <w:rPr>
          <w:rFonts w:eastAsia="宋体"/>
          <w:spacing w:val="-1"/>
          <w:sz w:val="20"/>
          <w:szCs w:val="20"/>
          <w:lang w:val="zh-CN" w:eastAsia="zh-CN"/>
        </w:rPr>
        <w:t>近代物理</w:t>
      </w:r>
      <w:r w:rsidRPr="00B312D3">
        <w:rPr>
          <w:rFonts w:eastAsia="宋体" w:hint="eastAsia"/>
          <w:spacing w:val="-1"/>
          <w:sz w:val="20"/>
          <w:szCs w:val="20"/>
          <w:lang w:val="zh-CN" w:eastAsia="zh-CN"/>
        </w:rPr>
        <w:t>实验讲义</w:t>
      </w:r>
      <w:r>
        <w:rPr>
          <w:rFonts w:eastAsia="宋体" w:hint="eastAsia"/>
          <w:spacing w:val="-1"/>
          <w:sz w:val="20"/>
          <w:szCs w:val="20"/>
          <w:lang w:val="zh-CN" w:eastAsia="zh-CN"/>
        </w:rPr>
        <w:t xml:space="preserve"> </w:t>
      </w:r>
      <w:r w:rsidRPr="00B312D3">
        <w:rPr>
          <w:rFonts w:eastAsia="宋体"/>
          <w:spacing w:val="-1"/>
          <w:sz w:val="20"/>
          <w:szCs w:val="20"/>
          <w:lang w:val="zh-CN" w:eastAsia="zh-CN"/>
        </w:rPr>
        <w:t>Ⅰ</w:t>
      </w:r>
      <w:r w:rsidR="00677768">
        <w:rPr>
          <w:rFonts w:eastAsia="宋体" w:hint="eastAsia"/>
          <w:spacing w:val="-1"/>
          <w:sz w:val="20"/>
          <w:szCs w:val="20"/>
          <w:lang w:val="zh-CN" w:eastAsia="zh-CN"/>
        </w:rPr>
        <w:t>.</w:t>
      </w:r>
      <w:r>
        <w:rPr>
          <w:rFonts w:eastAsia="宋体" w:hint="eastAsia"/>
          <w:spacing w:val="-1"/>
          <w:sz w:val="20"/>
          <w:szCs w:val="20"/>
          <w:lang w:val="zh-CN" w:eastAsia="zh-CN"/>
        </w:rPr>
        <w:t xml:space="preserve"> </w:t>
      </w:r>
      <w:r w:rsidRPr="00B312D3">
        <w:rPr>
          <w:rFonts w:eastAsia="宋体" w:hint="eastAsia"/>
          <w:spacing w:val="-1"/>
          <w:sz w:val="20"/>
          <w:szCs w:val="20"/>
          <w:lang w:val="zh-CN" w:eastAsia="zh-CN"/>
        </w:rPr>
        <w:t>北京师范大学物理实验教学中心</w:t>
      </w:r>
    </w:p>
    <w:sectPr w:rsidR="00DA0594" w:rsidRPr="00B312D3" w:rsidSect="00BC6ACB">
      <w:type w:val="continuous"/>
      <w:pgSz w:w="11906" w:h="16838"/>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C7AE4" w14:textId="77777777" w:rsidR="00597692" w:rsidRDefault="00597692">
      <w:r>
        <w:separator/>
      </w:r>
    </w:p>
  </w:endnote>
  <w:endnote w:type="continuationSeparator" w:id="0">
    <w:p w14:paraId="03C26FBA" w14:textId="77777777" w:rsidR="00597692" w:rsidRDefault="0059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6B00C" w14:textId="5731836C" w:rsidR="00DA0594" w:rsidRDefault="00DA0594">
    <w:pPr>
      <w:pStyle w:val="a6"/>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7DFDF" w14:textId="77777777" w:rsidR="00597692" w:rsidRDefault="00597692">
      <w:r>
        <w:separator/>
      </w:r>
    </w:p>
  </w:footnote>
  <w:footnote w:type="continuationSeparator" w:id="0">
    <w:p w14:paraId="0BEBEB91" w14:textId="77777777" w:rsidR="00597692" w:rsidRDefault="00597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D3BDA"/>
    <w:multiLevelType w:val="multilevel"/>
    <w:tmpl w:val="D5CA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C2CD5"/>
    <w:multiLevelType w:val="hybridMultilevel"/>
    <w:tmpl w:val="48101CFE"/>
    <w:lvl w:ilvl="0" w:tplc="18ACD6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1D5C920C"/>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lang w:eastAsia="zh-CN"/>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0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4FB15EE"/>
    <w:multiLevelType w:val="hybridMultilevel"/>
    <w:tmpl w:val="B2F8528C"/>
    <w:lvl w:ilvl="0" w:tplc="8062B01C">
      <w:start w:val="1"/>
      <w:numFmt w:val="decimal"/>
      <w:lvlText w:val="%1."/>
      <w:lvlJc w:val="left"/>
      <w:pPr>
        <w:ind w:left="489" w:hanging="200"/>
      </w:pPr>
      <w:rPr>
        <w:rFonts w:hint="default"/>
      </w:rPr>
    </w:lvl>
    <w:lvl w:ilvl="1" w:tplc="04090019" w:tentative="1">
      <w:start w:val="1"/>
      <w:numFmt w:val="lowerLetter"/>
      <w:lvlText w:val="%2)"/>
      <w:lvlJc w:val="left"/>
      <w:pPr>
        <w:ind w:left="1169" w:hanging="440"/>
      </w:pPr>
    </w:lvl>
    <w:lvl w:ilvl="2" w:tplc="0409001B" w:tentative="1">
      <w:start w:val="1"/>
      <w:numFmt w:val="lowerRoman"/>
      <w:lvlText w:val="%3."/>
      <w:lvlJc w:val="right"/>
      <w:pPr>
        <w:ind w:left="1609" w:hanging="440"/>
      </w:pPr>
    </w:lvl>
    <w:lvl w:ilvl="3" w:tplc="0409000F" w:tentative="1">
      <w:start w:val="1"/>
      <w:numFmt w:val="decimal"/>
      <w:lvlText w:val="%4."/>
      <w:lvlJc w:val="left"/>
      <w:pPr>
        <w:ind w:left="2049" w:hanging="440"/>
      </w:pPr>
    </w:lvl>
    <w:lvl w:ilvl="4" w:tplc="04090019" w:tentative="1">
      <w:start w:val="1"/>
      <w:numFmt w:val="lowerLetter"/>
      <w:lvlText w:val="%5)"/>
      <w:lvlJc w:val="left"/>
      <w:pPr>
        <w:ind w:left="2489" w:hanging="440"/>
      </w:pPr>
    </w:lvl>
    <w:lvl w:ilvl="5" w:tplc="0409001B" w:tentative="1">
      <w:start w:val="1"/>
      <w:numFmt w:val="lowerRoman"/>
      <w:lvlText w:val="%6."/>
      <w:lvlJc w:val="right"/>
      <w:pPr>
        <w:ind w:left="2929" w:hanging="440"/>
      </w:pPr>
    </w:lvl>
    <w:lvl w:ilvl="6" w:tplc="0409000F" w:tentative="1">
      <w:start w:val="1"/>
      <w:numFmt w:val="decimal"/>
      <w:lvlText w:val="%7."/>
      <w:lvlJc w:val="left"/>
      <w:pPr>
        <w:ind w:left="3369" w:hanging="440"/>
      </w:pPr>
    </w:lvl>
    <w:lvl w:ilvl="7" w:tplc="04090019" w:tentative="1">
      <w:start w:val="1"/>
      <w:numFmt w:val="lowerLetter"/>
      <w:lvlText w:val="%8)"/>
      <w:lvlJc w:val="left"/>
      <w:pPr>
        <w:ind w:left="3809" w:hanging="440"/>
      </w:pPr>
    </w:lvl>
    <w:lvl w:ilvl="8" w:tplc="0409001B" w:tentative="1">
      <w:start w:val="1"/>
      <w:numFmt w:val="lowerRoman"/>
      <w:lvlText w:val="%9."/>
      <w:lvlJc w:val="right"/>
      <w:pPr>
        <w:ind w:left="4249" w:hanging="440"/>
      </w:pPr>
    </w:lvl>
  </w:abstractNum>
  <w:abstractNum w:abstractNumId="6"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4A06B1"/>
    <w:multiLevelType w:val="hybridMultilevel"/>
    <w:tmpl w:val="200E2674"/>
    <w:lvl w:ilvl="0" w:tplc="15F6CE28">
      <w:start w:val="1"/>
      <w:numFmt w:val="decimal"/>
      <w:pStyle w:val="20"/>
      <w:lvlText w:val="%1、"/>
      <w:lvlJc w:val="left"/>
      <w:pPr>
        <w:ind w:left="420" w:hanging="420"/>
      </w:pPr>
      <w:rPr>
        <w:rFonts w:ascii="黑体" w:eastAsia="黑体" w:hAnsi="黑体" w:hint="eastAsia"/>
        <w:b/>
        <w:sz w:val="24"/>
      </w:rPr>
    </w:lvl>
    <w:lvl w:ilvl="1" w:tplc="4A4E2704">
      <w:start w:val="1"/>
      <w:numFmt w:val="lowerLetter"/>
      <w:lvlText w:val="%2)"/>
      <w:lvlJc w:val="left"/>
      <w:pPr>
        <w:ind w:left="840" w:hanging="420"/>
      </w:pPr>
    </w:lvl>
    <w:lvl w:ilvl="2" w:tplc="3D8EF9A2" w:tentative="1">
      <w:start w:val="1"/>
      <w:numFmt w:val="lowerRoman"/>
      <w:lvlText w:val="%3."/>
      <w:lvlJc w:val="right"/>
      <w:pPr>
        <w:ind w:left="1260" w:hanging="420"/>
      </w:pPr>
    </w:lvl>
    <w:lvl w:ilvl="3" w:tplc="6D8CF552" w:tentative="1">
      <w:start w:val="1"/>
      <w:numFmt w:val="decimal"/>
      <w:lvlText w:val="%4."/>
      <w:lvlJc w:val="left"/>
      <w:pPr>
        <w:ind w:left="1680" w:hanging="420"/>
      </w:pPr>
    </w:lvl>
    <w:lvl w:ilvl="4" w:tplc="D87A7296" w:tentative="1">
      <w:start w:val="1"/>
      <w:numFmt w:val="lowerLetter"/>
      <w:lvlText w:val="%5)"/>
      <w:lvlJc w:val="left"/>
      <w:pPr>
        <w:ind w:left="2100" w:hanging="420"/>
      </w:pPr>
    </w:lvl>
    <w:lvl w:ilvl="5" w:tplc="45A6462C" w:tentative="1">
      <w:start w:val="1"/>
      <w:numFmt w:val="lowerRoman"/>
      <w:lvlText w:val="%6."/>
      <w:lvlJc w:val="right"/>
      <w:pPr>
        <w:ind w:left="2520" w:hanging="420"/>
      </w:pPr>
    </w:lvl>
    <w:lvl w:ilvl="6" w:tplc="5F6AE64A" w:tentative="1">
      <w:start w:val="1"/>
      <w:numFmt w:val="decimal"/>
      <w:lvlText w:val="%7."/>
      <w:lvlJc w:val="left"/>
      <w:pPr>
        <w:ind w:left="2940" w:hanging="420"/>
      </w:pPr>
    </w:lvl>
    <w:lvl w:ilvl="7" w:tplc="39804584" w:tentative="1">
      <w:start w:val="1"/>
      <w:numFmt w:val="lowerLetter"/>
      <w:lvlText w:val="%8)"/>
      <w:lvlJc w:val="left"/>
      <w:pPr>
        <w:ind w:left="3360" w:hanging="420"/>
      </w:pPr>
    </w:lvl>
    <w:lvl w:ilvl="8" w:tplc="38044412" w:tentative="1">
      <w:start w:val="1"/>
      <w:numFmt w:val="lowerRoman"/>
      <w:lvlText w:val="%9."/>
      <w:lvlJc w:val="right"/>
      <w:pPr>
        <w:ind w:left="3780" w:hanging="420"/>
      </w:pPr>
    </w:lvl>
  </w:abstractNum>
  <w:abstractNum w:abstractNumId="8"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5CE22599"/>
    <w:multiLevelType w:val="multilevel"/>
    <w:tmpl w:val="86481790"/>
    <w:lvl w:ilvl="0">
      <w:start w:val="1"/>
      <w:numFmt w:val="decimal"/>
      <w:lvlText w:val="%1."/>
      <w:lvlJc w:val="left"/>
      <w:pPr>
        <w:tabs>
          <w:tab w:val="num" w:pos="720"/>
        </w:tabs>
        <w:ind w:left="720" w:hanging="360"/>
      </w:pPr>
      <w:rPr>
        <w:rFonts w:ascii="Times New Roman" w:eastAsia="宋体"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33E93"/>
    <w:multiLevelType w:val="hybridMultilevel"/>
    <w:tmpl w:val="6C8C90D2"/>
    <w:lvl w:ilvl="0" w:tplc="534614D2">
      <w:start w:val="1"/>
      <w:numFmt w:val="decimal"/>
      <w:pStyle w:val="a"/>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3" w15:restartNumberingAfterBreak="0">
    <w:nsid w:val="6DAD4BE6"/>
    <w:multiLevelType w:val="hybridMultilevel"/>
    <w:tmpl w:val="B2F8528C"/>
    <w:lvl w:ilvl="0" w:tplc="FFFFFFFF">
      <w:start w:val="1"/>
      <w:numFmt w:val="decimal"/>
      <w:lvlText w:val="%1."/>
      <w:lvlJc w:val="left"/>
      <w:pPr>
        <w:ind w:left="489" w:hanging="200"/>
      </w:pPr>
      <w:rPr>
        <w:rFonts w:hint="default"/>
      </w:rPr>
    </w:lvl>
    <w:lvl w:ilvl="1" w:tplc="FFFFFFFF" w:tentative="1">
      <w:start w:val="1"/>
      <w:numFmt w:val="lowerLetter"/>
      <w:lvlText w:val="%2)"/>
      <w:lvlJc w:val="left"/>
      <w:pPr>
        <w:ind w:left="1169" w:hanging="440"/>
      </w:pPr>
    </w:lvl>
    <w:lvl w:ilvl="2" w:tplc="FFFFFFFF" w:tentative="1">
      <w:start w:val="1"/>
      <w:numFmt w:val="lowerRoman"/>
      <w:lvlText w:val="%3."/>
      <w:lvlJc w:val="right"/>
      <w:pPr>
        <w:ind w:left="1609" w:hanging="440"/>
      </w:pPr>
    </w:lvl>
    <w:lvl w:ilvl="3" w:tplc="FFFFFFFF" w:tentative="1">
      <w:start w:val="1"/>
      <w:numFmt w:val="decimal"/>
      <w:lvlText w:val="%4."/>
      <w:lvlJc w:val="left"/>
      <w:pPr>
        <w:ind w:left="2049" w:hanging="440"/>
      </w:pPr>
    </w:lvl>
    <w:lvl w:ilvl="4" w:tplc="FFFFFFFF" w:tentative="1">
      <w:start w:val="1"/>
      <w:numFmt w:val="lowerLetter"/>
      <w:lvlText w:val="%5)"/>
      <w:lvlJc w:val="left"/>
      <w:pPr>
        <w:ind w:left="2489" w:hanging="440"/>
      </w:pPr>
    </w:lvl>
    <w:lvl w:ilvl="5" w:tplc="FFFFFFFF" w:tentative="1">
      <w:start w:val="1"/>
      <w:numFmt w:val="lowerRoman"/>
      <w:lvlText w:val="%6."/>
      <w:lvlJc w:val="right"/>
      <w:pPr>
        <w:ind w:left="2929" w:hanging="440"/>
      </w:pPr>
    </w:lvl>
    <w:lvl w:ilvl="6" w:tplc="FFFFFFFF" w:tentative="1">
      <w:start w:val="1"/>
      <w:numFmt w:val="decimal"/>
      <w:lvlText w:val="%7."/>
      <w:lvlJc w:val="left"/>
      <w:pPr>
        <w:ind w:left="3369" w:hanging="440"/>
      </w:pPr>
    </w:lvl>
    <w:lvl w:ilvl="7" w:tplc="FFFFFFFF" w:tentative="1">
      <w:start w:val="1"/>
      <w:numFmt w:val="lowerLetter"/>
      <w:lvlText w:val="%8)"/>
      <w:lvlJc w:val="left"/>
      <w:pPr>
        <w:ind w:left="3809" w:hanging="440"/>
      </w:pPr>
    </w:lvl>
    <w:lvl w:ilvl="8" w:tplc="FFFFFFFF" w:tentative="1">
      <w:start w:val="1"/>
      <w:numFmt w:val="lowerRoman"/>
      <w:lvlText w:val="%9."/>
      <w:lvlJc w:val="right"/>
      <w:pPr>
        <w:ind w:left="4249" w:hanging="440"/>
      </w:pPr>
    </w:lvl>
  </w:abstractNum>
  <w:abstractNum w:abstractNumId="14" w15:restartNumberingAfterBreak="0">
    <w:nsid w:val="707A5547"/>
    <w:multiLevelType w:val="multilevel"/>
    <w:tmpl w:val="7654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63735">
    <w:abstractNumId w:val="4"/>
  </w:num>
  <w:num w:numId="2" w16cid:durableId="1616785700">
    <w:abstractNumId w:val="3"/>
  </w:num>
  <w:num w:numId="3" w16cid:durableId="1315253101">
    <w:abstractNumId w:val="11"/>
  </w:num>
  <w:num w:numId="4" w16cid:durableId="725839596">
    <w:abstractNumId w:val="2"/>
  </w:num>
  <w:num w:numId="5" w16cid:durableId="1244024546">
    <w:abstractNumId w:val="8"/>
  </w:num>
  <w:num w:numId="6" w16cid:durableId="907227067">
    <w:abstractNumId w:val="6"/>
  </w:num>
  <w:num w:numId="7" w16cid:durableId="1522358840">
    <w:abstractNumId w:val="12"/>
  </w:num>
  <w:num w:numId="8" w16cid:durableId="1762870924">
    <w:abstractNumId w:val="7"/>
  </w:num>
  <w:num w:numId="9" w16cid:durableId="984552551">
    <w:abstractNumId w:val="14"/>
  </w:num>
  <w:num w:numId="10" w16cid:durableId="395713895">
    <w:abstractNumId w:val="4"/>
  </w:num>
  <w:num w:numId="11" w16cid:durableId="544680229">
    <w:abstractNumId w:val="10"/>
  </w:num>
  <w:num w:numId="12" w16cid:durableId="1847287897">
    <w:abstractNumId w:val="1"/>
  </w:num>
  <w:num w:numId="13" w16cid:durableId="2106923698">
    <w:abstractNumId w:val="10"/>
    <w:lvlOverride w:ilvl="0">
      <w:startOverride w:val="1"/>
    </w:lvlOverride>
  </w:num>
  <w:num w:numId="14" w16cid:durableId="345668217">
    <w:abstractNumId w:val="5"/>
  </w:num>
  <w:num w:numId="15" w16cid:durableId="1133597636">
    <w:abstractNumId w:val="0"/>
  </w:num>
  <w:num w:numId="16" w16cid:durableId="1965653896">
    <w:abstractNumId w:val="13"/>
  </w:num>
  <w:num w:numId="17" w16cid:durableId="1322733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YzYTRhZDhmYjNjNzE4OTNjNmU5ZDI2NTdmMjU4MzgifQ=="/>
  </w:docVars>
  <w:rsids>
    <w:rsidRoot w:val="009303D9"/>
    <w:rsid w:val="0000052E"/>
    <w:rsid w:val="0004781E"/>
    <w:rsid w:val="000515AB"/>
    <w:rsid w:val="00065C90"/>
    <w:rsid w:val="000739AE"/>
    <w:rsid w:val="0008262A"/>
    <w:rsid w:val="0008758A"/>
    <w:rsid w:val="000B07A4"/>
    <w:rsid w:val="000B28B1"/>
    <w:rsid w:val="000C1E68"/>
    <w:rsid w:val="000D1F12"/>
    <w:rsid w:val="000E1215"/>
    <w:rsid w:val="000E6263"/>
    <w:rsid w:val="00101B35"/>
    <w:rsid w:val="00121CCE"/>
    <w:rsid w:val="00127AAB"/>
    <w:rsid w:val="001540CF"/>
    <w:rsid w:val="001575A4"/>
    <w:rsid w:val="001A2EFD"/>
    <w:rsid w:val="001A3B3D"/>
    <w:rsid w:val="001B67DC"/>
    <w:rsid w:val="001D0111"/>
    <w:rsid w:val="001F248C"/>
    <w:rsid w:val="002254A9"/>
    <w:rsid w:val="00233D97"/>
    <w:rsid w:val="002347A2"/>
    <w:rsid w:val="00261A9F"/>
    <w:rsid w:val="00275B2C"/>
    <w:rsid w:val="002850E3"/>
    <w:rsid w:val="0029673D"/>
    <w:rsid w:val="002B7D42"/>
    <w:rsid w:val="002C20C2"/>
    <w:rsid w:val="002C7CB4"/>
    <w:rsid w:val="002E0D99"/>
    <w:rsid w:val="00301BFA"/>
    <w:rsid w:val="00311797"/>
    <w:rsid w:val="0032025A"/>
    <w:rsid w:val="003414A0"/>
    <w:rsid w:val="0034708B"/>
    <w:rsid w:val="00354FCF"/>
    <w:rsid w:val="00383804"/>
    <w:rsid w:val="0039151D"/>
    <w:rsid w:val="003A19E2"/>
    <w:rsid w:val="003B2B40"/>
    <w:rsid w:val="003B4E04"/>
    <w:rsid w:val="003C76FD"/>
    <w:rsid w:val="003F5A08"/>
    <w:rsid w:val="003F5E51"/>
    <w:rsid w:val="00400A96"/>
    <w:rsid w:val="00420716"/>
    <w:rsid w:val="004325FB"/>
    <w:rsid w:val="004432BA"/>
    <w:rsid w:val="0044407E"/>
    <w:rsid w:val="00447BB9"/>
    <w:rsid w:val="0046031D"/>
    <w:rsid w:val="00473AC9"/>
    <w:rsid w:val="004D72B5"/>
    <w:rsid w:val="004E28BD"/>
    <w:rsid w:val="004F634E"/>
    <w:rsid w:val="004F7FD9"/>
    <w:rsid w:val="00535631"/>
    <w:rsid w:val="00547630"/>
    <w:rsid w:val="00551B7F"/>
    <w:rsid w:val="0056610F"/>
    <w:rsid w:val="00567234"/>
    <w:rsid w:val="00574234"/>
    <w:rsid w:val="00575BCA"/>
    <w:rsid w:val="00594E26"/>
    <w:rsid w:val="00596B1B"/>
    <w:rsid w:val="00597692"/>
    <w:rsid w:val="005B0344"/>
    <w:rsid w:val="005B520E"/>
    <w:rsid w:val="005E016C"/>
    <w:rsid w:val="005E2800"/>
    <w:rsid w:val="005E5C12"/>
    <w:rsid w:val="00605825"/>
    <w:rsid w:val="00621546"/>
    <w:rsid w:val="00622304"/>
    <w:rsid w:val="00645D22"/>
    <w:rsid w:val="00651A08"/>
    <w:rsid w:val="00654204"/>
    <w:rsid w:val="00670434"/>
    <w:rsid w:val="0067349B"/>
    <w:rsid w:val="00677768"/>
    <w:rsid w:val="006A5176"/>
    <w:rsid w:val="006B10EC"/>
    <w:rsid w:val="006B1A23"/>
    <w:rsid w:val="006B47AE"/>
    <w:rsid w:val="006B6B66"/>
    <w:rsid w:val="006F13A6"/>
    <w:rsid w:val="006F6D3D"/>
    <w:rsid w:val="00700DDF"/>
    <w:rsid w:val="00701482"/>
    <w:rsid w:val="00715BEA"/>
    <w:rsid w:val="00735843"/>
    <w:rsid w:val="00740EEA"/>
    <w:rsid w:val="007601F8"/>
    <w:rsid w:val="00765218"/>
    <w:rsid w:val="00794804"/>
    <w:rsid w:val="007B33F1"/>
    <w:rsid w:val="007B3C92"/>
    <w:rsid w:val="007B4E83"/>
    <w:rsid w:val="007B6DDA"/>
    <w:rsid w:val="007C0308"/>
    <w:rsid w:val="007C2FF2"/>
    <w:rsid w:val="007D51E8"/>
    <w:rsid w:val="007D6232"/>
    <w:rsid w:val="007F1F99"/>
    <w:rsid w:val="007F768F"/>
    <w:rsid w:val="0080791D"/>
    <w:rsid w:val="00813F8F"/>
    <w:rsid w:val="008248D9"/>
    <w:rsid w:val="00830CE7"/>
    <w:rsid w:val="00836367"/>
    <w:rsid w:val="00871F18"/>
    <w:rsid w:val="00873603"/>
    <w:rsid w:val="00885AE4"/>
    <w:rsid w:val="008A2C7D"/>
    <w:rsid w:val="008B6524"/>
    <w:rsid w:val="008C0D59"/>
    <w:rsid w:val="008C4B23"/>
    <w:rsid w:val="008D1E0B"/>
    <w:rsid w:val="008F6E2C"/>
    <w:rsid w:val="009303D9"/>
    <w:rsid w:val="00933C64"/>
    <w:rsid w:val="00934542"/>
    <w:rsid w:val="00936B4A"/>
    <w:rsid w:val="009557B7"/>
    <w:rsid w:val="00972203"/>
    <w:rsid w:val="00985716"/>
    <w:rsid w:val="00996221"/>
    <w:rsid w:val="009A4C22"/>
    <w:rsid w:val="009B3555"/>
    <w:rsid w:val="009B726D"/>
    <w:rsid w:val="009C5499"/>
    <w:rsid w:val="009D3D47"/>
    <w:rsid w:val="009F1D79"/>
    <w:rsid w:val="009F48E7"/>
    <w:rsid w:val="00A00410"/>
    <w:rsid w:val="00A059B3"/>
    <w:rsid w:val="00A20011"/>
    <w:rsid w:val="00A20DF4"/>
    <w:rsid w:val="00A25A51"/>
    <w:rsid w:val="00A32831"/>
    <w:rsid w:val="00A40D3E"/>
    <w:rsid w:val="00A55850"/>
    <w:rsid w:val="00A740DB"/>
    <w:rsid w:val="00A82A64"/>
    <w:rsid w:val="00AB3FD1"/>
    <w:rsid w:val="00AE3409"/>
    <w:rsid w:val="00AE3E79"/>
    <w:rsid w:val="00AF1EE0"/>
    <w:rsid w:val="00AF62A6"/>
    <w:rsid w:val="00B06178"/>
    <w:rsid w:val="00B11A60"/>
    <w:rsid w:val="00B22613"/>
    <w:rsid w:val="00B312D3"/>
    <w:rsid w:val="00B44A76"/>
    <w:rsid w:val="00B573AD"/>
    <w:rsid w:val="00B66743"/>
    <w:rsid w:val="00B768D1"/>
    <w:rsid w:val="00B83CEA"/>
    <w:rsid w:val="00BA1025"/>
    <w:rsid w:val="00BC3420"/>
    <w:rsid w:val="00BC6ACB"/>
    <w:rsid w:val="00BD670B"/>
    <w:rsid w:val="00BE7D3C"/>
    <w:rsid w:val="00BF5FF6"/>
    <w:rsid w:val="00C0207F"/>
    <w:rsid w:val="00C16117"/>
    <w:rsid w:val="00C3075A"/>
    <w:rsid w:val="00C35DA9"/>
    <w:rsid w:val="00C422AB"/>
    <w:rsid w:val="00C57B39"/>
    <w:rsid w:val="00C919A4"/>
    <w:rsid w:val="00C9604F"/>
    <w:rsid w:val="00CA2E57"/>
    <w:rsid w:val="00CA4392"/>
    <w:rsid w:val="00CC393F"/>
    <w:rsid w:val="00CC55B3"/>
    <w:rsid w:val="00D05C33"/>
    <w:rsid w:val="00D14799"/>
    <w:rsid w:val="00D2176E"/>
    <w:rsid w:val="00D42648"/>
    <w:rsid w:val="00D632BE"/>
    <w:rsid w:val="00D72D06"/>
    <w:rsid w:val="00D7522C"/>
    <w:rsid w:val="00D7536F"/>
    <w:rsid w:val="00D75E0C"/>
    <w:rsid w:val="00D76668"/>
    <w:rsid w:val="00D905A0"/>
    <w:rsid w:val="00DA0594"/>
    <w:rsid w:val="00DC46DD"/>
    <w:rsid w:val="00DE32FB"/>
    <w:rsid w:val="00DE3837"/>
    <w:rsid w:val="00DF3FFF"/>
    <w:rsid w:val="00E03FCB"/>
    <w:rsid w:val="00E07383"/>
    <w:rsid w:val="00E110E5"/>
    <w:rsid w:val="00E165BC"/>
    <w:rsid w:val="00E17D20"/>
    <w:rsid w:val="00E279A5"/>
    <w:rsid w:val="00E61E12"/>
    <w:rsid w:val="00E7596C"/>
    <w:rsid w:val="00E84501"/>
    <w:rsid w:val="00E878F2"/>
    <w:rsid w:val="00EA33AF"/>
    <w:rsid w:val="00ED0149"/>
    <w:rsid w:val="00EF7DE3"/>
    <w:rsid w:val="00EF7F50"/>
    <w:rsid w:val="00F03103"/>
    <w:rsid w:val="00F12B35"/>
    <w:rsid w:val="00F21B61"/>
    <w:rsid w:val="00F25291"/>
    <w:rsid w:val="00F271DE"/>
    <w:rsid w:val="00F34F93"/>
    <w:rsid w:val="00F627DA"/>
    <w:rsid w:val="00F7288F"/>
    <w:rsid w:val="00F847A6"/>
    <w:rsid w:val="00F852B3"/>
    <w:rsid w:val="00F9441B"/>
    <w:rsid w:val="00F9505C"/>
    <w:rsid w:val="00FA4C32"/>
    <w:rsid w:val="00FC4EA7"/>
    <w:rsid w:val="00FD2F55"/>
    <w:rsid w:val="00FE005A"/>
    <w:rsid w:val="00FE3AF3"/>
    <w:rsid w:val="00FE7114"/>
    <w:rsid w:val="63BB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E458D1"/>
  <w15:docId w15:val="{2EB3FA26-63C2-4F2C-87EB-A891B736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A33AF"/>
    <w:pPr>
      <w:jc w:val="center"/>
    </w:pPr>
    <w:rPr>
      <w:lang w:eastAsia="en-US"/>
    </w:rPr>
  </w:style>
  <w:style w:type="paragraph" w:styleId="1">
    <w:name w:val="heading 1"/>
    <w:basedOn w:val="a0"/>
    <w:next w:val="a0"/>
    <w:link w:val="10"/>
    <w:uiPriority w:val="9"/>
    <w:qFormat/>
    <w:rsid w:val="00301BFA"/>
    <w:pPr>
      <w:keepNext/>
      <w:keepLines/>
      <w:numPr>
        <w:numId w:val="1"/>
      </w:numPr>
      <w:tabs>
        <w:tab w:val="left" w:pos="216"/>
      </w:tabs>
      <w:spacing w:before="160" w:after="80"/>
      <w:ind w:firstLine="0"/>
      <w:outlineLvl w:val="0"/>
    </w:pPr>
    <w:rPr>
      <w:rFonts w:eastAsia="黑体"/>
      <w:smallCaps/>
      <w:lang w:eastAsia="zh-CN"/>
    </w:rPr>
  </w:style>
  <w:style w:type="paragraph" w:styleId="2">
    <w:name w:val="heading 2"/>
    <w:basedOn w:val="a0"/>
    <w:next w:val="a0"/>
    <w:link w:val="21"/>
    <w:autoRedefine/>
    <w:uiPriority w:val="9"/>
    <w:qFormat/>
    <w:pPr>
      <w:keepNext/>
      <w:keepLines/>
      <w:numPr>
        <w:ilvl w:val="1"/>
        <w:numId w:val="1"/>
      </w:numPr>
      <w:tabs>
        <w:tab w:val="left" w:pos="288"/>
        <w:tab w:val="left" w:pos="576"/>
      </w:tabs>
      <w:spacing w:before="120" w:after="60"/>
      <w:jc w:val="left"/>
      <w:outlineLvl w:val="1"/>
    </w:pPr>
    <w:rPr>
      <w:i/>
      <w:iCs/>
    </w:rPr>
  </w:style>
  <w:style w:type="paragraph" w:styleId="3">
    <w:name w:val="heading 3"/>
    <w:basedOn w:val="a0"/>
    <w:next w:val="a0"/>
    <w:uiPriority w:val="9"/>
    <w:qFormat/>
    <w:pPr>
      <w:numPr>
        <w:ilvl w:val="2"/>
        <w:numId w:val="1"/>
      </w:numPr>
      <w:spacing w:line="240" w:lineRule="exact"/>
      <w:ind w:firstLine="288"/>
      <w:jc w:val="both"/>
      <w:outlineLvl w:val="2"/>
    </w:pPr>
    <w:rPr>
      <w:i/>
      <w:iCs/>
    </w:rPr>
  </w:style>
  <w:style w:type="paragraph" w:styleId="4">
    <w:name w:val="heading 4"/>
    <w:basedOn w:val="a0"/>
    <w:next w:val="a0"/>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0"/>
    <w:next w:val="a0"/>
    <w:autoRedefine/>
    <w:qFormat/>
    <w:pPr>
      <w:tabs>
        <w:tab w:val="left" w:pos="360"/>
      </w:tabs>
      <w:spacing w:before="160" w:after="80"/>
      <w:outlineLvl w:val="4"/>
    </w:pPr>
    <w:rPr>
      <w:smallCap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autoRedefine/>
    <w:rsid w:val="00A20DF4"/>
    <w:pPr>
      <w:tabs>
        <w:tab w:val="left" w:pos="288"/>
      </w:tabs>
      <w:spacing w:after="120" w:line="228" w:lineRule="auto"/>
      <w:ind w:firstLine="289"/>
      <w:jc w:val="both"/>
    </w:pPr>
    <w:rPr>
      <w:spacing w:val="-1"/>
      <w:lang w:val="zh-CN" w:eastAsia="zh-CN"/>
    </w:rPr>
  </w:style>
  <w:style w:type="paragraph" w:styleId="a6">
    <w:name w:val="footer"/>
    <w:basedOn w:val="a0"/>
    <w:link w:val="a7"/>
    <w:autoRedefine/>
    <w:pPr>
      <w:tabs>
        <w:tab w:val="center" w:pos="4680"/>
        <w:tab w:val="right" w:pos="9360"/>
      </w:tabs>
    </w:pPr>
  </w:style>
  <w:style w:type="paragraph" w:styleId="a8">
    <w:name w:val="header"/>
    <w:basedOn w:val="a0"/>
    <w:link w:val="a9"/>
    <w:autoRedefine/>
    <w:pPr>
      <w:tabs>
        <w:tab w:val="center" w:pos="4680"/>
        <w:tab w:val="right" w:pos="9360"/>
      </w:tabs>
    </w:pPr>
  </w:style>
  <w:style w:type="paragraph" w:styleId="aa">
    <w:name w:val="Title"/>
    <w:basedOn w:val="a0"/>
    <w:next w:val="a0"/>
    <w:link w:val="ab"/>
    <w:autoRedefine/>
    <w:qFormat/>
    <w:rsid w:val="00B06178"/>
    <w:rPr>
      <w:rFonts w:eastAsia="黑体"/>
      <w:kern w:val="28"/>
      <w:sz w:val="48"/>
      <w:szCs w:val="48"/>
      <w:lang w:eastAsia="zh-CN"/>
    </w:rPr>
  </w:style>
  <w:style w:type="table" w:styleId="ac">
    <w:name w:val="Table Grid"/>
    <w:basedOn w:val="a2"/>
    <w:autoRedefine/>
    <w:uiPriority w:val="3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1"/>
    <w:autoRedefine/>
    <w:qFormat/>
    <w:rPr>
      <w:color w:val="0563C1" w:themeColor="hyperlink"/>
      <w:u w:val="single"/>
    </w:rPr>
  </w:style>
  <w:style w:type="paragraph" w:customStyle="1" w:styleId="Abstract">
    <w:name w:val="Abstract"/>
    <w:autoRedefine/>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autoRedefine/>
    <w:qFormat/>
    <w:pPr>
      <w:spacing w:before="360" w:after="40"/>
      <w:jc w:val="center"/>
    </w:pPr>
    <w:rPr>
      <w:sz w:val="22"/>
      <w:szCs w:val="22"/>
      <w:lang w:eastAsia="en-US"/>
    </w:rPr>
  </w:style>
  <w:style w:type="character" w:customStyle="1" w:styleId="a5">
    <w:name w:val="正文文本 字符"/>
    <w:link w:val="a4"/>
    <w:qFormat/>
    <w:rsid w:val="00A20DF4"/>
    <w:rPr>
      <w:spacing w:val="-1"/>
      <w:lang w:val="zh-CN"/>
    </w:rPr>
  </w:style>
  <w:style w:type="paragraph" w:customStyle="1" w:styleId="bulletlist">
    <w:name w:val="bullet list"/>
    <w:basedOn w:val="a4"/>
    <w:autoRedefine/>
    <w:qFormat/>
    <w:pPr>
      <w:numPr>
        <w:numId w:val="2"/>
      </w:numPr>
      <w:tabs>
        <w:tab w:val="clear" w:pos="648"/>
      </w:tabs>
      <w:ind w:left="576" w:hanging="288"/>
    </w:pPr>
  </w:style>
  <w:style w:type="paragraph" w:customStyle="1" w:styleId="equation">
    <w:name w:val="equation"/>
    <w:basedOn w:val="a0"/>
    <w:autoRedefine/>
    <w:qFormat/>
    <w:pPr>
      <w:tabs>
        <w:tab w:val="center" w:pos="2520"/>
        <w:tab w:val="right" w:pos="5040"/>
      </w:tabs>
      <w:spacing w:before="240" w:after="240" w:line="216" w:lineRule="auto"/>
    </w:pPr>
    <w:rPr>
      <w:rFonts w:ascii="Symbol" w:hAnsi="Symbol" w:cs="Symbol"/>
    </w:rPr>
  </w:style>
  <w:style w:type="paragraph" w:customStyle="1" w:styleId="figurecaption">
    <w:name w:val="figure caption"/>
    <w:autoRedefine/>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autoRedefin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autoRedefine/>
    <w:qFormat/>
    <w:pPr>
      <w:spacing w:after="120"/>
      <w:jc w:val="center"/>
    </w:pPr>
    <w:rPr>
      <w:rFonts w:eastAsia="MS Mincho"/>
      <w:sz w:val="28"/>
      <w:szCs w:val="28"/>
      <w:lang w:eastAsia="en-US"/>
    </w:rPr>
  </w:style>
  <w:style w:type="paragraph" w:customStyle="1" w:styleId="papertitle">
    <w:name w:val="paper title"/>
    <w:autoRedefine/>
    <w:qFormat/>
    <w:pPr>
      <w:spacing w:after="120"/>
      <w:jc w:val="center"/>
    </w:pPr>
    <w:rPr>
      <w:rFonts w:eastAsia="MS Mincho"/>
      <w:sz w:val="48"/>
      <w:szCs w:val="48"/>
      <w:lang w:eastAsia="en-US"/>
    </w:rPr>
  </w:style>
  <w:style w:type="paragraph" w:customStyle="1" w:styleId="references">
    <w:name w:val="references"/>
    <w:autoRedefine/>
    <w:qFormat/>
    <w:pPr>
      <w:numPr>
        <w:numId w:val="5"/>
      </w:numPr>
      <w:spacing w:after="50" w:line="180" w:lineRule="exact"/>
      <w:jc w:val="both"/>
    </w:pPr>
    <w:rPr>
      <w:rFonts w:eastAsia="MS Mincho"/>
      <w:sz w:val="16"/>
      <w:szCs w:val="16"/>
      <w:lang w:eastAsia="en-US"/>
    </w:rPr>
  </w:style>
  <w:style w:type="paragraph" w:customStyle="1" w:styleId="sponsors">
    <w:name w:val="sponsors"/>
    <w:autoRedefine/>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0"/>
    <w:autoRedefine/>
    <w:qFormat/>
    <w:rPr>
      <w:b/>
      <w:bCs/>
      <w:sz w:val="16"/>
      <w:szCs w:val="16"/>
    </w:rPr>
  </w:style>
  <w:style w:type="paragraph" w:customStyle="1" w:styleId="tablecolsubhead">
    <w:name w:val="table col subhead"/>
    <w:basedOn w:val="tablecolhead"/>
    <w:autoRedefine/>
    <w:qFormat/>
    <w:rPr>
      <w:i/>
      <w:iCs/>
      <w:sz w:val="15"/>
      <w:szCs w:val="15"/>
    </w:rPr>
  </w:style>
  <w:style w:type="paragraph" w:customStyle="1" w:styleId="tablecopy">
    <w:name w:val="table copy"/>
    <w:autoRedefine/>
    <w:qFormat/>
    <w:pPr>
      <w:jc w:val="both"/>
    </w:pPr>
    <w:rPr>
      <w:sz w:val="16"/>
      <w:szCs w:val="16"/>
      <w:lang w:eastAsia="en-US"/>
    </w:rPr>
  </w:style>
  <w:style w:type="paragraph" w:customStyle="1" w:styleId="tablefootnote">
    <w:name w:val="table footnote"/>
    <w:autoRedefine/>
    <w:qFormat/>
    <w:pPr>
      <w:numPr>
        <w:numId w:val="6"/>
      </w:numPr>
      <w:spacing w:before="60" w:after="30"/>
      <w:ind w:left="58" w:hanging="29"/>
      <w:jc w:val="right"/>
    </w:pPr>
    <w:rPr>
      <w:sz w:val="12"/>
      <w:szCs w:val="12"/>
      <w:lang w:eastAsia="en-US"/>
    </w:rPr>
  </w:style>
  <w:style w:type="paragraph" w:customStyle="1" w:styleId="tablehead">
    <w:name w:val="table head"/>
    <w:autoRedefine/>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autoRedefine/>
    <w:qFormat/>
    <w:pPr>
      <w:spacing w:after="120"/>
      <w:ind w:firstLine="274"/>
    </w:pPr>
    <w:rPr>
      <w:i/>
    </w:rPr>
  </w:style>
  <w:style w:type="character" w:customStyle="1" w:styleId="a9">
    <w:name w:val="页眉 字符"/>
    <w:basedOn w:val="a1"/>
    <w:link w:val="a8"/>
    <w:autoRedefine/>
    <w:qFormat/>
  </w:style>
  <w:style w:type="character" w:customStyle="1" w:styleId="a7">
    <w:name w:val="页脚 字符"/>
    <w:basedOn w:val="a1"/>
    <w:link w:val="a6"/>
    <w:autoRedefine/>
    <w:qFormat/>
  </w:style>
  <w:style w:type="character" w:customStyle="1" w:styleId="11">
    <w:name w:val="未处理的提及1"/>
    <w:basedOn w:val="a1"/>
    <w:uiPriority w:val="99"/>
    <w:semiHidden/>
    <w:unhideWhenUsed/>
    <w:qFormat/>
    <w:rPr>
      <w:color w:val="605E5C"/>
      <w:shd w:val="clear" w:color="auto" w:fill="E1DFDD"/>
    </w:rPr>
  </w:style>
  <w:style w:type="character" w:customStyle="1" w:styleId="ab">
    <w:name w:val="标题 字符"/>
    <w:basedOn w:val="a1"/>
    <w:link w:val="aa"/>
    <w:autoRedefine/>
    <w:qFormat/>
    <w:rsid w:val="00B06178"/>
    <w:rPr>
      <w:rFonts w:eastAsia="黑体"/>
      <w:kern w:val="28"/>
      <w:sz w:val="48"/>
      <w:szCs w:val="48"/>
    </w:rPr>
  </w:style>
  <w:style w:type="paragraph" w:styleId="a">
    <w:name w:val="List Paragraph"/>
    <w:basedOn w:val="a0"/>
    <w:autoRedefine/>
    <w:uiPriority w:val="34"/>
    <w:qFormat/>
    <w:rsid w:val="00A55850"/>
    <w:pPr>
      <w:numPr>
        <w:numId w:val="11"/>
      </w:numPr>
      <w:jc w:val="both"/>
    </w:pPr>
  </w:style>
  <w:style w:type="character" w:customStyle="1" w:styleId="10">
    <w:name w:val="标题 1 字符"/>
    <w:basedOn w:val="a1"/>
    <w:link w:val="1"/>
    <w:autoRedefine/>
    <w:uiPriority w:val="9"/>
    <w:rsid w:val="00301BFA"/>
    <w:rPr>
      <w:rFonts w:eastAsia="黑体"/>
      <w:smallCaps/>
    </w:rPr>
  </w:style>
  <w:style w:type="character" w:customStyle="1" w:styleId="21">
    <w:name w:val="标题 2 字符"/>
    <w:basedOn w:val="a1"/>
    <w:link w:val="2"/>
    <w:autoRedefine/>
    <w:uiPriority w:val="9"/>
    <w:qFormat/>
    <w:rPr>
      <w:i/>
      <w:iCs/>
    </w:rPr>
  </w:style>
  <w:style w:type="table" w:customStyle="1" w:styleId="12">
    <w:name w:val="网格型1"/>
    <w:basedOn w:val="a2"/>
    <w:autoRedefine/>
    <w:uiPriority w:val="39"/>
    <w:qFormat/>
    <w:rPr>
      <w:rFonts w:ascii="Calibri" w:hAnsi="Calibri"/>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1"/>
    <w:uiPriority w:val="99"/>
    <w:semiHidden/>
    <w:unhideWhenUsed/>
    <w:rsid w:val="00B83CEA"/>
    <w:rPr>
      <w:color w:val="605E5C"/>
      <w:shd w:val="clear" w:color="auto" w:fill="E1DFDD"/>
    </w:rPr>
  </w:style>
  <w:style w:type="character" w:styleId="af">
    <w:name w:val="Placeholder Text"/>
    <w:basedOn w:val="a1"/>
    <w:uiPriority w:val="99"/>
    <w:unhideWhenUsed/>
    <w:rsid w:val="00AF1EE0"/>
    <w:rPr>
      <w:color w:val="666666"/>
    </w:rPr>
  </w:style>
  <w:style w:type="paragraph" w:customStyle="1" w:styleId="20">
    <w:name w:val="样式2"/>
    <w:basedOn w:val="a0"/>
    <w:link w:val="2Char"/>
    <w:rsid w:val="00AF1EE0"/>
    <w:pPr>
      <w:widowControl w:val="0"/>
      <w:numPr>
        <w:numId w:val="8"/>
      </w:numPr>
      <w:ind w:firstLine="0"/>
      <w:jc w:val="both"/>
    </w:pPr>
    <w:rPr>
      <w:rFonts w:asciiTheme="minorEastAsia" w:eastAsiaTheme="minorEastAsia" w:hAnsiTheme="minorEastAsia" w:cstheme="minorBidi"/>
      <w:kern w:val="2"/>
      <w:sz w:val="24"/>
      <w:szCs w:val="24"/>
      <w:lang w:eastAsia="zh-CN"/>
    </w:rPr>
  </w:style>
  <w:style w:type="character" w:customStyle="1" w:styleId="2Char">
    <w:name w:val="样式2 Char"/>
    <w:basedOn w:val="a1"/>
    <w:link w:val="20"/>
    <w:rsid w:val="00AF1EE0"/>
    <w:rPr>
      <w:rFonts w:asciiTheme="minorEastAsia" w:eastAsiaTheme="minorEastAsia" w:hAnsiTheme="minorEastAsia"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5807">
      <w:bodyDiv w:val="1"/>
      <w:marLeft w:val="0"/>
      <w:marRight w:val="0"/>
      <w:marTop w:val="0"/>
      <w:marBottom w:val="0"/>
      <w:divBdr>
        <w:top w:val="none" w:sz="0" w:space="0" w:color="auto"/>
        <w:left w:val="none" w:sz="0" w:space="0" w:color="auto"/>
        <w:bottom w:val="none" w:sz="0" w:space="0" w:color="auto"/>
        <w:right w:val="none" w:sz="0" w:space="0" w:color="auto"/>
      </w:divBdr>
    </w:div>
    <w:div w:id="97873342">
      <w:bodyDiv w:val="1"/>
      <w:marLeft w:val="0"/>
      <w:marRight w:val="0"/>
      <w:marTop w:val="0"/>
      <w:marBottom w:val="0"/>
      <w:divBdr>
        <w:top w:val="none" w:sz="0" w:space="0" w:color="auto"/>
        <w:left w:val="none" w:sz="0" w:space="0" w:color="auto"/>
        <w:bottom w:val="none" w:sz="0" w:space="0" w:color="auto"/>
        <w:right w:val="none" w:sz="0" w:space="0" w:color="auto"/>
      </w:divBdr>
    </w:div>
    <w:div w:id="1152408170">
      <w:bodyDiv w:val="1"/>
      <w:marLeft w:val="0"/>
      <w:marRight w:val="0"/>
      <w:marTop w:val="0"/>
      <w:marBottom w:val="0"/>
      <w:divBdr>
        <w:top w:val="none" w:sz="0" w:space="0" w:color="auto"/>
        <w:left w:val="none" w:sz="0" w:space="0" w:color="auto"/>
        <w:bottom w:val="none" w:sz="0" w:space="0" w:color="auto"/>
        <w:right w:val="none" w:sz="0" w:space="0" w:color="auto"/>
      </w:divBdr>
    </w:div>
    <w:div w:id="1365980742">
      <w:bodyDiv w:val="1"/>
      <w:marLeft w:val="0"/>
      <w:marRight w:val="0"/>
      <w:marTop w:val="0"/>
      <w:marBottom w:val="0"/>
      <w:divBdr>
        <w:top w:val="none" w:sz="0" w:space="0" w:color="auto"/>
        <w:left w:val="none" w:sz="0" w:space="0" w:color="auto"/>
        <w:bottom w:val="none" w:sz="0" w:space="0" w:color="auto"/>
        <w:right w:val="none" w:sz="0" w:space="0" w:color="auto"/>
      </w:divBdr>
    </w:div>
    <w:div w:id="1712804968">
      <w:bodyDiv w:val="1"/>
      <w:marLeft w:val="0"/>
      <w:marRight w:val="0"/>
      <w:marTop w:val="0"/>
      <w:marBottom w:val="0"/>
      <w:divBdr>
        <w:top w:val="none" w:sz="0" w:space="0" w:color="auto"/>
        <w:left w:val="none" w:sz="0" w:space="0" w:color="auto"/>
        <w:bottom w:val="none" w:sz="0" w:space="0" w:color="auto"/>
        <w:right w:val="none" w:sz="0" w:space="0" w:color="auto"/>
      </w:divBdr>
    </w:div>
    <w:div w:id="1917280625">
      <w:bodyDiv w:val="1"/>
      <w:marLeft w:val="0"/>
      <w:marRight w:val="0"/>
      <w:marTop w:val="0"/>
      <w:marBottom w:val="0"/>
      <w:divBdr>
        <w:top w:val="none" w:sz="0" w:space="0" w:color="auto"/>
        <w:left w:val="none" w:sz="0" w:space="0" w:color="auto"/>
        <w:bottom w:val="none" w:sz="0" w:space="0" w:color="auto"/>
        <w:right w:val="none" w:sz="0" w:space="0" w:color="auto"/>
      </w:divBdr>
    </w:div>
    <w:div w:id="2073624696">
      <w:bodyDiv w:val="1"/>
      <w:marLeft w:val="0"/>
      <w:marRight w:val="0"/>
      <w:marTop w:val="0"/>
      <w:marBottom w:val="0"/>
      <w:divBdr>
        <w:top w:val="none" w:sz="0" w:space="0" w:color="auto"/>
        <w:left w:val="none" w:sz="0" w:space="0" w:color="auto"/>
        <w:bottom w:val="none" w:sz="0" w:space="0" w:color="auto"/>
        <w:right w:val="none" w:sz="0" w:space="0" w:color="auto"/>
      </w:divBdr>
    </w:div>
    <w:div w:id="2093811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836</Words>
  <Characters>4768</Characters>
  <Application>Microsoft Office Word</Application>
  <DocSecurity>0</DocSecurity>
  <Lines>39</Lines>
  <Paragraphs>11</Paragraphs>
  <ScaleCrop>false</ScaleCrop>
  <Company>IEEE</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Yihao Chen</cp:lastModifiedBy>
  <cp:revision>23</cp:revision>
  <cp:lastPrinted>2024-10-12T13:22:00Z</cp:lastPrinted>
  <dcterms:created xsi:type="dcterms:W3CDTF">2024-10-11T19:41:00Z</dcterms:created>
  <dcterms:modified xsi:type="dcterms:W3CDTF">2024-10-27T13:00:00Z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99EEF949B4A6490996F681D65A08D89C_12</vt:lpwstr>
  </property>
</Properties>
</file>