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DBE44" w14:textId="6E1A21E4" w:rsidR="00DA0594" w:rsidRPr="000834A6" w:rsidRDefault="00A21426" w:rsidP="00A21426">
      <w:pPr>
        <w:pStyle w:val="a9"/>
      </w:pPr>
      <w:r w:rsidRPr="00A21426">
        <w:rPr>
          <w:rFonts w:hint="eastAsia"/>
        </w:rPr>
        <w:t>扫描隧道显微镜</w:t>
      </w: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626EE80C" w14:textId="77777777" w:rsidR="00DA0594" w:rsidRPr="00830CE7" w:rsidRDefault="004F634E" w:rsidP="000834A6">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433CA759" w14:textId="186B5C34" w:rsidR="00E731CA" w:rsidRPr="006811B4" w:rsidRDefault="006B1A23" w:rsidP="006C0BC7">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6C0BC7" w:rsidRPr="006C0BC7">
        <w:rPr>
          <w:rFonts w:hint="eastAsia"/>
          <w:b w:val="0"/>
          <w:bCs w:val="0"/>
          <w:lang w:eastAsia="zh-CN"/>
        </w:rPr>
        <w:t>本实验以扫描隧道显微镜（</w:t>
      </w:r>
      <w:r w:rsidR="006C0BC7" w:rsidRPr="006C0BC7">
        <w:rPr>
          <w:b w:val="0"/>
          <w:bCs w:val="0"/>
          <w:lang w:eastAsia="zh-CN"/>
        </w:rPr>
        <w:t xml:space="preserve">Scanning </w:t>
      </w:r>
      <w:r w:rsidR="006C0BC7">
        <w:rPr>
          <w:rFonts w:hint="eastAsia"/>
          <w:b w:val="0"/>
          <w:bCs w:val="0"/>
          <w:lang w:eastAsia="zh-CN"/>
        </w:rPr>
        <w:t>T</w:t>
      </w:r>
      <w:r w:rsidR="006C0BC7" w:rsidRPr="006C0BC7">
        <w:rPr>
          <w:b w:val="0"/>
          <w:bCs w:val="0"/>
          <w:lang w:eastAsia="zh-CN"/>
        </w:rPr>
        <w:t xml:space="preserve">unneling </w:t>
      </w:r>
      <w:r w:rsidR="006C0BC7">
        <w:rPr>
          <w:rFonts w:hint="eastAsia"/>
          <w:b w:val="0"/>
          <w:bCs w:val="0"/>
          <w:lang w:eastAsia="zh-CN"/>
        </w:rPr>
        <w:t>M</w:t>
      </w:r>
      <w:r w:rsidR="006C0BC7" w:rsidRPr="006C0BC7">
        <w:rPr>
          <w:b w:val="0"/>
          <w:bCs w:val="0"/>
          <w:lang w:eastAsia="zh-CN"/>
        </w:rPr>
        <w:t>icroscope,</w:t>
      </w:r>
      <w:r w:rsidR="006C0BC7">
        <w:rPr>
          <w:rFonts w:hint="eastAsia"/>
          <w:b w:val="0"/>
          <w:bCs w:val="0"/>
          <w:lang w:eastAsia="zh-CN"/>
        </w:rPr>
        <w:t xml:space="preserve"> </w:t>
      </w:r>
      <w:r w:rsidR="006C0BC7" w:rsidRPr="006C0BC7">
        <w:rPr>
          <w:rFonts w:hint="eastAsia"/>
          <w:b w:val="0"/>
          <w:bCs w:val="0"/>
          <w:lang w:eastAsia="zh-CN"/>
        </w:rPr>
        <w:t>STM</w:t>
      </w:r>
      <w:r w:rsidR="006C0BC7" w:rsidRPr="006C0BC7">
        <w:rPr>
          <w:rFonts w:hint="eastAsia"/>
          <w:b w:val="0"/>
          <w:bCs w:val="0"/>
          <w:lang w:eastAsia="zh-CN"/>
        </w:rPr>
        <w:t>）为研究对象，探讨其基于量子隧穿效应实现原子级成像的能力。实验内容包括</w:t>
      </w:r>
      <w:r w:rsidR="006C0BC7" w:rsidRPr="006C0BC7">
        <w:rPr>
          <w:rFonts w:hint="eastAsia"/>
          <w:b w:val="0"/>
          <w:bCs w:val="0"/>
          <w:lang w:eastAsia="zh-CN"/>
        </w:rPr>
        <w:t>STM</w:t>
      </w:r>
      <w:r w:rsidR="006C0BC7" w:rsidRPr="006C0BC7">
        <w:rPr>
          <w:rFonts w:hint="eastAsia"/>
          <w:b w:val="0"/>
          <w:bCs w:val="0"/>
          <w:lang w:eastAsia="zh-CN"/>
        </w:rPr>
        <w:t>工作原理与结构组成的介绍，</w:t>
      </w:r>
      <w:r w:rsidR="005D1B98">
        <w:rPr>
          <w:rFonts w:hint="eastAsia"/>
          <w:b w:val="0"/>
          <w:bCs w:val="0"/>
          <w:lang w:eastAsia="zh-CN"/>
        </w:rPr>
        <w:t>我们</w:t>
      </w:r>
      <w:r w:rsidR="006C0BC7" w:rsidRPr="006C0BC7">
        <w:rPr>
          <w:rFonts w:hint="eastAsia"/>
          <w:b w:val="0"/>
          <w:bCs w:val="0"/>
          <w:lang w:eastAsia="zh-CN"/>
        </w:rPr>
        <w:t>采用电化学蚀刻工艺制备高质量</w:t>
      </w:r>
      <w:proofErr w:type="gramStart"/>
      <w:r w:rsidR="006C0BC7" w:rsidRPr="006C0BC7">
        <w:rPr>
          <w:rFonts w:hint="eastAsia"/>
          <w:b w:val="0"/>
          <w:bCs w:val="0"/>
          <w:lang w:eastAsia="zh-CN"/>
        </w:rPr>
        <w:t>钨</w:t>
      </w:r>
      <w:proofErr w:type="gramEnd"/>
      <w:r w:rsidR="006C0BC7" w:rsidRPr="006C0BC7">
        <w:rPr>
          <w:rFonts w:hint="eastAsia"/>
          <w:b w:val="0"/>
          <w:bCs w:val="0"/>
          <w:lang w:eastAsia="zh-CN"/>
        </w:rPr>
        <w:t>针尖，并以高定向热解石墨为样品开展扫描成像。通过控制粗进近与多级减振系统，实现稳定测量，并采集到具有原子分辨率的石墨图像。实验进一步分析了图像数据，计算出各方向压电陶瓷的响应灵敏度，比较不同扫描参数对图像质量的影响。最终在</w:t>
      </w:r>
      <w:r w:rsidR="006C0BC7" w:rsidRPr="006C0BC7">
        <w:rPr>
          <w:rFonts w:hint="eastAsia"/>
          <w:b w:val="0"/>
          <w:bCs w:val="0"/>
          <w:lang w:eastAsia="zh-CN"/>
        </w:rPr>
        <w:t>x</w:t>
      </w:r>
      <w:r w:rsidR="006C0BC7" w:rsidRPr="006C0BC7">
        <w:rPr>
          <w:rFonts w:hint="eastAsia"/>
          <w:b w:val="0"/>
          <w:bCs w:val="0"/>
          <w:lang w:eastAsia="zh-CN"/>
        </w:rPr>
        <w:t>方向</w:t>
      </w:r>
      <w:r w:rsidR="005D1B98">
        <w:rPr>
          <w:rFonts w:hint="eastAsia"/>
          <w:b w:val="0"/>
          <w:bCs w:val="0"/>
          <w:lang w:eastAsia="zh-CN"/>
        </w:rPr>
        <w:t>电压为</w:t>
      </w:r>
      <w:r w:rsidR="006C0BC7" w:rsidRPr="006C0BC7">
        <w:rPr>
          <w:rFonts w:hint="eastAsia"/>
          <w:b w:val="0"/>
          <w:bCs w:val="0"/>
          <w:lang w:eastAsia="zh-CN"/>
        </w:rPr>
        <w:t>0.8V</w:t>
      </w:r>
      <w:r w:rsidR="006C0BC7" w:rsidRPr="006C0BC7">
        <w:rPr>
          <w:rFonts w:hint="eastAsia"/>
          <w:b w:val="0"/>
          <w:bCs w:val="0"/>
          <w:lang w:eastAsia="zh-CN"/>
        </w:rPr>
        <w:t>、</w:t>
      </w:r>
      <w:r w:rsidR="006C0BC7" w:rsidRPr="006C0BC7">
        <w:rPr>
          <w:rFonts w:hint="eastAsia"/>
          <w:b w:val="0"/>
          <w:bCs w:val="0"/>
          <w:lang w:eastAsia="zh-CN"/>
        </w:rPr>
        <w:t>y</w:t>
      </w:r>
      <w:r w:rsidR="006C0BC7" w:rsidRPr="006C0BC7">
        <w:rPr>
          <w:rFonts w:hint="eastAsia"/>
          <w:b w:val="0"/>
          <w:bCs w:val="0"/>
          <w:lang w:eastAsia="zh-CN"/>
        </w:rPr>
        <w:t>方向</w:t>
      </w:r>
      <w:r w:rsidR="005D1B98" w:rsidRPr="006C0BC7">
        <w:rPr>
          <w:rFonts w:hint="eastAsia"/>
          <w:b w:val="0"/>
          <w:bCs w:val="0"/>
          <w:lang w:eastAsia="zh-CN"/>
        </w:rPr>
        <w:t>电压</w:t>
      </w:r>
      <w:r w:rsidR="006C0BC7" w:rsidRPr="006C0BC7">
        <w:rPr>
          <w:rFonts w:hint="eastAsia"/>
          <w:b w:val="0"/>
          <w:bCs w:val="0"/>
          <w:lang w:eastAsia="zh-CN"/>
        </w:rPr>
        <w:t>0.16V</w:t>
      </w:r>
      <w:r w:rsidR="006C0BC7" w:rsidRPr="006C0BC7">
        <w:rPr>
          <w:rFonts w:hint="eastAsia"/>
          <w:b w:val="0"/>
          <w:bCs w:val="0"/>
          <w:lang w:eastAsia="zh-CN"/>
        </w:rPr>
        <w:t>时获得最佳图像，</w:t>
      </w:r>
      <w:r w:rsidR="008063EB">
        <w:rPr>
          <w:rFonts w:hint="eastAsia"/>
          <w:b w:val="0"/>
          <w:bCs w:val="0"/>
          <w:lang w:eastAsia="zh-CN"/>
        </w:rPr>
        <w:t>计算得到</w:t>
      </w:r>
      <w:r w:rsidR="005C67D2">
        <w:rPr>
          <w:rFonts w:hint="eastAsia"/>
          <w:b w:val="0"/>
          <w:bCs w:val="0"/>
          <w:lang w:eastAsia="zh-CN"/>
        </w:rPr>
        <w:t>X,Y</w:t>
      </w:r>
      <w:r w:rsidR="005C67D2" w:rsidRPr="005C67D2">
        <w:rPr>
          <w:rFonts w:hint="eastAsia"/>
          <w:b w:val="0"/>
          <w:bCs w:val="0"/>
          <w:lang w:eastAsia="zh-CN"/>
        </w:rPr>
        <w:t>方向的压电陶瓷灵敏度分别</w:t>
      </w:r>
      <w:r w:rsidR="005C67D2" w:rsidRPr="0080268D">
        <w:rPr>
          <w:rFonts w:hint="eastAsia"/>
          <w:b w:val="0"/>
          <w:bCs w:val="0"/>
          <w:lang w:eastAsia="zh-CN"/>
        </w:rPr>
        <w:t>为</w:t>
      </w:r>
      <w:r w:rsidR="0080268D">
        <w:rPr>
          <w:rFonts w:hint="eastAsia"/>
          <w:b w:val="0"/>
          <w:bCs w:val="0"/>
          <w:iCs/>
          <w:lang w:eastAsia="zh-CN"/>
        </w:rPr>
        <w:t>2.15</w:t>
      </w:r>
      <m:oMath>
        <m:r>
          <w:rPr>
            <w:rFonts w:ascii="Cambria Math" w:hAnsi="Cambria Math" w:hint="eastAsia"/>
            <w:lang w:eastAsia="zh-CN"/>
          </w:rPr>
          <m:t>nm/V</m:t>
        </m:r>
      </m:oMath>
      <w:r w:rsidR="005C67D2" w:rsidRPr="0080268D">
        <w:rPr>
          <w:rFonts w:hint="eastAsia"/>
          <w:b w:val="0"/>
          <w:bCs w:val="0"/>
          <w:lang w:eastAsia="zh-CN"/>
        </w:rPr>
        <w:t>, 19.99</w:t>
      </w:r>
      <m:oMath>
        <m:r>
          <w:rPr>
            <w:rFonts w:ascii="Cambria Math" w:hAnsi="Cambria Math" w:hint="eastAsia"/>
            <w:lang w:eastAsia="zh-CN"/>
          </w:rPr>
          <m:t>nm/V</m:t>
        </m:r>
      </m:oMath>
      <w:r w:rsidR="005C67D2" w:rsidRPr="005C67D2">
        <w:rPr>
          <w:rFonts w:hint="eastAsia"/>
          <w:b w:val="0"/>
          <w:bCs w:val="0"/>
          <w:lang w:eastAsia="zh-CN"/>
        </w:rPr>
        <w:t>，</w:t>
      </w:r>
      <w:r w:rsidR="008063EB">
        <w:rPr>
          <w:rFonts w:hint="eastAsia"/>
          <w:b w:val="0"/>
          <w:bCs w:val="0"/>
          <w:lang w:eastAsia="zh-CN"/>
        </w:rPr>
        <w:t>实验结果</w:t>
      </w:r>
      <w:r w:rsidR="006C0BC7" w:rsidRPr="006C0BC7">
        <w:rPr>
          <w:rFonts w:hint="eastAsia"/>
          <w:b w:val="0"/>
          <w:bCs w:val="0"/>
          <w:lang w:eastAsia="zh-CN"/>
        </w:rPr>
        <w:t>反映针尖性能良好、实验操作规范。整个实验过程有助于深化对</w:t>
      </w:r>
      <w:r w:rsidR="006C0BC7" w:rsidRPr="006C0BC7">
        <w:rPr>
          <w:rFonts w:hint="eastAsia"/>
          <w:b w:val="0"/>
          <w:bCs w:val="0"/>
          <w:lang w:eastAsia="zh-CN"/>
        </w:rPr>
        <w:t>STM</w:t>
      </w:r>
      <w:r w:rsidR="006C0BC7" w:rsidRPr="006C0BC7">
        <w:rPr>
          <w:rFonts w:hint="eastAsia"/>
          <w:b w:val="0"/>
          <w:bCs w:val="0"/>
          <w:lang w:eastAsia="zh-CN"/>
        </w:rPr>
        <w:t>成像机制及其技术应用的理解。</w:t>
      </w:r>
    </w:p>
    <w:p w14:paraId="35C909E6" w14:textId="4E400F5D" w:rsidR="003308D4" w:rsidRPr="00830CE7" w:rsidRDefault="006B1A23" w:rsidP="000F3BDA">
      <w:pPr>
        <w:pStyle w:val="Keywords"/>
        <w:ind w:firstLine="0"/>
        <w:rPr>
          <w:lang w:eastAsia="zh-CN"/>
        </w:rPr>
      </w:pPr>
      <w:r w:rsidRPr="00830CE7">
        <w:rPr>
          <w:rFonts w:eastAsia="黑体" w:hint="eastAsia"/>
          <w:lang w:eastAsia="zh-CN"/>
        </w:rPr>
        <w:t>关键字</w:t>
      </w:r>
      <w:r w:rsidR="00830CE7" w:rsidRPr="00830CE7">
        <w:rPr>
          <w:rFonts w:eastAsia="黑体" w:hint="eastAsia"/>
          <w:lang w:eastAsia="zh-CN"/>
        </w:rPr>
        <w:t>——</w:t>
      </w:r>
      <w:r w:rsidR="000F3BDA" w:rsidRPr="000F3BDA">
        <w:rPr>
          <w:rFonts w:hint="eastAsia"/>
          <w:b w:val="0"/>
          <w:bCs w:val="0"/>
          <w:lang w:eastAsia="zh-CN"/>
        </w:rPr>
        <w:t>扫描隧道显微镜</w:t>
      </w:r>
      <w:r w:rsidR="000F3BDA">
        <w:rPr>
          <w:rFonts w:hint="eastAsia"/>
          <w:b w:val="0"/>
          <w:bCs w:val="0"/>
          <w:lang w:eastAsia="zh-CN"/>
        </w:rPr>
        <w:t xml:space="preserve">  </w:t>
      </w:r>
      <w:r w:rsidR="000F3BDA" w:rsidRPr="000F3BDA">
        <w:rPr>
          <w:b w:val="0"/>
          <w:bCs w:val="0"/>
          <w:lang w:eastAsia="zh-CN"/>
        </w:rPr>
        <w:t>量子隧穿效应</w:t>
      </w:r>
      <w:r w:rsidR="000F3BDA">
        <w:rPr>
          <w:rFonts w:hint="eastAsia"/>
          <w:b w:val="0"/>
          <w:bCs w:val="0"/>
          <w:lang w:eastAsia="zh-CN"/>
        </w:rPr>
        <w:t xml:space="preserve">  </w:t>
      </w:r>
      <w:r w:rsidR="000F3BDA" w:rsidRPr="000F3BDA">
        <w:rPr>
          <w:b w:val="0"/>
          <w:bCs w:val="0"/>
          <w:lang w:eastAsia="zh-CN"/>
        </w:rPr>
        <w:t>原子分辨率成像</w:t>
      </w:r>
      <w:r w:rsidR="000F3BDA">
        <w:rPr>
          <w:rFonts w:hint="eastAsia"/>
          <w:b w:val="0"/>
          <w:bCs w:val="0"/>
          <w:lang w:eastAsia="zh-CN"/>
        </w:rPr>
        <w:t xml:space="preserve">  </w:t>
      </w:r>
      <w:r w:rsidR="000F3BDA" w:rsidRPr="000F3BDA">
        <w:rPr>
          <w:b w:val="0"/>
          <w:bCs w:val="0"/>
          <w:lang w:eastAsia="zh-CN"/>
        </w:rPr>
        <w:t>电化学蚀刻</w:t>
      </w:r>
    </w:p>
    <w:p w14:paraId="1F0CA886" w14:textId="39187DA8" w:rsidR="00830CE7" w:rsidRDefault="006B1A23" w:rsidP="000834A6">
      <w:pPr>
        <w:pStyle w:val="1"/>
      </w:pPr>
      <w:r w:rsidRPr="00FC10AE">
        <w:rPr>
          <w:rFonts w:hint="eastAsia"/>
        </w:rPr>
        <w:t>引言</w:t>
      </w:r>
    </w:p>
    <w:p w14:paraId="601F0DE9" w14:textId="0A929535" w:rsidR="00B35E48" w:rsidRPr="00B35E48" w:rsidRDefault="00B35E48" w:rsidP="00B35E48">
      <w:r w:rsidRPr="00B35E48">
        <w:t>扫描隧道显微镜（</w:t>
      </w:r>
      <w:r w:rsidRPr="00B35E48">
        <w:t>STM</w:t>
      </w:r>
      <w:r w:rsidRPr="00B35E48">
        <w:t>）自</w:t>
      </w:r>
      <w:r w:rsidRPr="00B35E48">
        <w:t>1981</w:t>
      </w:r>
      <w:r w:rsidRPr="00B35E48">
        <w:t>年由</w:t>
      </w:r>
      <w:r w:rsidRPr="00B35E48">
        <w:t>IBM</w:t>
      </w:r>
      <w:r w:rsidRPr="00B35E48">
        <w:t>苏黎世研究实验室的物理学家格尔德</w:t>
      </w:r>
      <w:r w:rsidRPr="00B35E48">
        <w:t>·</w:t>
      </w:r>
      <w:r w:rsidRPr="00B35E48">
        <w:t>宾宁（</w:t>
      </w:r>
      <w:r w:rsidRPr="00B35E48">
        <w:t>Gerd Binnig</w:t>
      </w:r>
      <w:r w:rsidRPr="00B35E48">
        <w:t>）和海因里希</w:t>
      </w:r>
      <w:r w:rsidRPr="00B35E48">
        <w:t>·</w:t>
      </w:r>
      <w:r w:rsidRPr="00B35E48">
        <w:t>罗雷尔（</w:t>
      </w:r>
      <w:r w:rsidRPr="00B35E48">
        <w:t>Heinrich Rohrer</w:t>
      </w:r>
      <w:r w:rsidRPr="00B35E48">
        <w:t>）发明以来，成为纳米科学领域的里程碑式工具</w:t>
      </w:r>
      <w:r>
        <w:rPr>
          <w:rFonts w:hint="eastAsia"/>
        </w:rPr>
        <w:t>，荣获</w:t>
      </w:r>
      <w:r>
        <w:rPr>
          <w:rFonts w:hint="eastAsia"/>
        </w:rPr>
        <w:t>1986</w:t>
      </w:r>
      <w:r>
        <w:rPr>
          <w:rFonts w:hint="eastAsia"/>
        </w:rPr>
        <w:t>年诺贝尔物理学奖</w:t>
      </w:r>
      <w:r w:rsidRPr="00B35E48">
        <w:t>。该发明突破了传统光学显微镜的分辨率限制，使科学家能够以原子级别的分辨率观察和操控物质表面结构，极大地推动了表面科学、凝聚态物理和材料工程等领域的发展。</w:t>
      </w:r>
    </w:p>
    <w:p w14:paraId="2C1E3D9D" w14:textId="0721117F" w:rsidR="00B35E48" w:rsidRPr="00B35E48" w:rsidRDefault="00B35E48" w:rsidP="000F6CFF">
      <w:r w:rsidRPr="00B35E48">
        <w:t>STM</w:t>
      </w:r>
      <w:r w:rsidRPr="00B35E48">
        <w:t>的核心在于其探针与样品之间的隧穿电流，该电流对两者之间的距离极为敏感。通过精密控制探针的位置，</w:t>
      </w:r>
      <w:r w:rsidRPr="00B35E48">
        <w:t>STM</w:t>
      </w:r>
      <w:r w:rsidRPr="00B35E48">
        <w:t>能够以</w:t>
      </w:r>
      <w:r w:rsidRPr="00B35E48">
        <w:t>0.1</w:t>
      </w:r>
      <w:r w:rsidRPr="00B35E48">
        <w:t>纳米的横向分辨率和</w:t>
      </w:r>
      <w:r w:rsidRPr="00B35E48">
        <w:t>0.01</w:t>
      </w:r>
      <w:r w:rsidRPr="00B35E48">
        <w:t>纳米的垂直分辨率成像，清晰揭示单个原子在材料表面的排列。此外，</w:t>
      </w:r>
      <w:r w:rsidRPr="00B35E48">
        <w:t>STM</w:t>
      </w:r>
      <w:r w:rsidRPr="00B35E48">
        <w:t>还可进行扫描隧道谱（</w:t>
      </w:r>
      <w:r w:rsidRPr="00B35E48">
        <w:t>STS</w:t>
      </w:r>
      <w:r w:rsidRPr="00B35E48">
        <w:t>）测量，获取材料表面局域电子态密度等信息，进一步拓展了其在电子结构研究中的应用。然而，</w:t>
      </w:r>
      <w:r w:rsidRPr="00B35E48">
        <w:t>STM</w:t>
      </w:r>
      <w:r w:rsidRPr="00B35E48">
        <w:t>也存在一定的局限性。由于其依赖于隧穿电流，</w:t>
      </w:r>
      <w:r w:rsidRPr="00B35E48">
        <w:t>STM</w:t>
      </w:r>
      <w:r w:rsidRPr="00B35E48">
        <w:t>主要适用于导电或半导电样品，对于绝缘体的观测效果较差。此外，</w:t>
      </w:r>
      <w:r w:rsidRPr="00B35E48">
        <w:t>STM</w:t>
      </w:r>
      <w:r w:rsidRPr="00B35E48">
        <w:t>对环境振动和电噪声极为敏感，通常需要在超高真空和低温条件下操作，以确保成像质量。</w:t>
      </w:r>
    </w:p>
    <w:p w14:paraId="1F2E87EE" w14:textId="77777777" w:rsidR="00B35E48" w:rsidRPr="00B35E48" w:rsidRDefault="00B35E48" w:rsidP="00B35E48">
      <w:r w:rsidRPr="00B35E48">
        <w:t>尽管如此，</w:t>
      </w:r>
      <w:r w:rsidRPr="00B35E48">
        <w:t>STM</w:t>
      </w:r>
      <w:r w:rsidRPr="00B35E48">
        <w:t>在纳米技术领域的地位不可动摇。它不仅在基础科学研究中发挥着关键作用，还在半导体制造、分子电子学和表面工程等应用领域展现出巨大潜力。通过本实验的学习，深入理解</w:t>
      </w:r>
      <w:r w:rsidRPr="00B35E48">
        <w:t>STM</w:t>
      </w:r>
      <w:r w:rsidRPr="00B35E48">
        <w:t>的工作原理、仪器结构和数据分析方法，将为未来在纳米科学与技术领域的研究打下坚实基础。</w:t>
      </w:r>
    </w:p>
    <w:p w14:paraId="215496B2" w14:textId="23D1105A" w:rsidR="00EF5D39" w:rsidRPr="00EF5D39" w:rsidRDefault="00DC46DD" w:rsidP="000834A6">
      <w:pPr>
        <w:pStyle w:val="1"/>
      </w:pPr>
      <w:r w:rsidRPr="00193D03">
        <w:rPr>
          <w:rFonts w:hint="eastAsia"/>
        </w:rPr>
        <w:t>实验原理</w:t>
      </w:r>
    </w:p>
    <w:p w14:paraId="2EABAC3E" w14:textId="014CFBDB" w:rsidR="005D245C" w:rsidRDefault="00B35E48" w:rsidP="00AB3011">
      <w:pPr>
        <w:pStyle w:val="2"/>
      </w:pPr>
      <w:r>
        <w:rPr>
          <w:rFonts w:hint="eastAsia"/>
        </w:rPr>
        <w:t>隧道扫描显微镜</w:t>
      </w:r>
    </w:p>
    <w:p w14:paraId="379BA66F" w14:textId="33F10AC9" w:rsidR="00864926" w:rsidRPr="00864926" w:rsidRDefault="00B35E48" w:rsidP="00864926">
      <w:pPr>
        <w:pStyle w:val="3"/>
      </w:pPr>
      <w:r>
        <w:rPr>
          <w:rFonts w:hint="eastAsia"/>
        </w:rPr>
        <w:t>成像原理</w:t>
      </w:r>
    </w:p>
    <w:p w14:paraId="04B9283E" w14:textId="61504A13" w:rsidR="00B35E48" w:rsidRDefault="00B35E48" w:rsidP="00B35E48">
      <w:r w:rsidRPr="00B35E48">
        <w:rPr>
          <w:rFonts w:hint="eastAsia"/>
        </w:rPr>
        <w:t>扫描隧道显微镜</w:t>
      </w:r>
      <w:r>
        <w:rPr>
          <w:rFonts w:hint="eastAsia"/>
        </w:rPr>
        <w:t>成像原理是非经典的</w:t>
      </w:r>
      <w:r w:rsidRPr="00B35E48">
        <w:rPr>
          <w:rFonts w:hint="eastAsia"/>
        </w:rPr>
        <w:t>。在经典理论里，粒子动能非负势能大于总能量的情况不可能出现。但在量子力学中，若势能不是无限大，在</w:t>
      </w:r>
      <w:r w:rsidRPr="00B35E48">
        <w:rPr>
          <w:rFonts w:hint="eastAsia"/>
        </w:rPr>
        <w:t xml:space="preserve"> </w:t>
      </w:r>
      <m:oMath>
        <m:r>
          <w:rPr>
            <w:rFonts w:ascii="Cambria Math" w:hAnsi="Cambria Math" w:hint="eastAsia"/>
          </w:rPr>
          <m:t>V(r)&gt;E</m:t>
        </m:r>
      </m:oMath>
      <w:r w:rsidRPr="00B35E48">
        <w:rPr>
          <w:rFonts w:hint="eastAsia"/>
        </w:rPr>
        <w:t>的区域，</w:t>
      </w:r>
      <w:r>
        <w:rPr>
          <w:rFonts w:hint="eastAsia"/>
        </w:rPr>
        <w:t>薛定谔方程解得的波函数不为</w:t>
      </w:r>
      <w:r>
        <w:rPr>
          <w:rFonts w:hint="eastAsia"/>
        </w:rPr>
        <w:t>0</w:t>
      </w:r>
      <w:r>
        <w:rPr>
          <w:rFonts w:hint="eastAsia"/>
        </w:rPr>
        <w:t>。</w:t>
      </w:r>
    </w:p>
    <w:p w14:paraId="7A8C7457" w14:textId="53950371" w:rsidR="00285542" w:rsidRDefault="00285542" w:rsidP="00B35E48">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+V(r)]φ(r)=E(r)φ(r)</m:t>
          </m:r>
        </m:oMath>
      </m:oMathPara>
    </w:p>
    <w:p w14:paraId="6EB04E50" w14:textId="38FBB50B" w:rsidR="00D0110F" w:rsidRDefault="00D0110F" w:rsidP="00B35E48">
      <w:pPr>
        <w:rPr>
          <w:iCs/>
        </w:rPr>
      </w:pPr>
      <w:r>
        <w:rPr>
          <w:rFonts w:hint="eastAsia"/>
          <w:iCs/>
        </w:rPr>
        <w:t>也就是说入射粒子可以穿透高能量的势垒，出现在经典力学的禁区中，</w:t>
      </w:r>
      <w:r w:rsidRPr="00D0110F">
        <w:rPr>
          <w:rFonts w:hint="eastAsia"/>
          <w:iCs/>
        </w:rPr>
        <w:t>这就是隧道效应，其本质由微观粒子波动性产生。</w:t>
      </w:r>
    </w:p>
    <w:p w14:paraId="7A472C00" w14:textId="77777777" w:rsidR="00D0110F" w:rsidRDefault="00D0110F" w:rsidP="00B35E48">
      <w:pPr>
        <w:rPr>
          <w:iCs/>
        </w:rPr>
      </w:pPr>
      <w:r w:rsidRPr="00D0110F">
        <w:rPr>
          <w:rFonts w:hint="eastAsia"/>
          <w:iCs/>
        </w:rPr>
        <w:t>扫描隧道显微技术就是建立在量子隧道效应基础之上的，</w:t>
      </w:r>
      <w:r w:rsidRPr="00D0110F">
        <w:rPr>
          <w:rFonts w:hint="eastAsia"/>
          <w:iCs/>
        </w:rPr>
        <w:t xml:space="preserve">STM </w:t>
      </w:r>
      <w:r w:rsidRPr="00D0110F">
        <w:rPr>
          <w:rFonts w:hint="eastAsia"/>
          <w:iCs/>
        </w:rPr>
        <w:t>利用尖锐金属针尖和导电样品之间的隧道电流来获取样品表面局域信息。其技术的核心就是一个能在表面上扫描并与样品间有一定偏置电压的针尖，将极细探针和样品表面作为两个电极当二者距离小于</w:t>
      </w:r>
      <w:r w:rsidRPr="00D0110F">
        <w:rPr>
          <w:rFonts w:hint="eastAsia"/>
          <w:iCs/>
        </w:rPr>
        <w:t xml:space="preserve"> 1nm </w:t>
      </w:r>
      <w:r w:rsidRPr="00D0110F">
        <w:rPr>
          <w:rFonts w:hint="eastAsia"/>
          <w:iCs/>
        </w:rPr>
        <w:t>时，势垒变薄，在外加电场作用</w:t>
      </w:r>
      <w:proofErr w:type="gramStart"/>
      <w:r w:rsidRPr="00D0110F">
        <w:rPr>
          <w:rFonts w:hint="eastAsia"/>
          <w:iCs/>
        </w:rPr>
        <w:t>下电子</w:t>
      </w:r>
      <w:proofErr w:type="gramEnd"/>
      <w:r w:rsidRPr="00D0110F">
        <w:rPr>
          <w:rFonts w:hint="eastAsia"/>
          <w:iCs/>
        </w:rPr>
        <w:t>会穿越势垒形成隧道电流。通过记录隧道电流的变化就可以得到有关样品表面的形貌信息。</w:t>
      </w:r>
    </w:p>
    <w:p w14:paraId="327C0FB3" w14:textId="4C51D437" w:rsidR="00D0110F" w:rsidRDefault="00D0110F" w:rsidP="00B35E48">
      <w:pPr>
        <w:rPr>
          <w:iCs/>
        </w:rPr>
      </w:pPr>
      <w:r w:rsidRPr="00D0110F">
        <w:rPr>
          <w:rFonts w:hint="eastAsia"/>
          <w:iCs/>
        </w:rPr>
        <w:t>扫描探针一般为直径小于</w:t>
      </w:r>
      <w:r w:rsidRPr="00D0110F">
        <w:rPr>
          <w:rFonts w:hint="eastAsia"/>
          <w:iCs/>
        </w:rPr>
        <w:t xml:space="preserve"> 1mm </w:t>
      </w:r>
      <w:r w:rsidRPr="00D0110F">
        <w:rPr>
          <w:rFonts w:hint="eastAsia"/>
          <w:iCs/>
        </w:rPr>
        <w:t>的细金属丝，如钨丝、铂丝等，被观测样品应具有一定的导电性才可以产生隧道电流。隧道电流强度对针尖与样品表面之间的间距非常敏感，粗略地说，如果距离</w:t>
      </w:r>
      <w:r w:rsidRPr="00D0110F">
        <w:rPr>
          <w:rFonts w:hint="eastAsia"/>
          <w:iCs/>
        </w:rPr>
        <w:t>S</w:t>
      </w:r>
      <w:r w:rsidRPr="00D0110F">
        <w:rPr>
          <w:rFonts w:hint="eastAsia"/>
          <w:iCs/>
        </w:rPr>
        <w:t>减小</w:t>
      </w:r>
      <w:r w:rsidRPr="00D0110F">
        <w:rPr>
          <w:rFonts w:hint="eastAsia"/>
          <w:iCs/>
        </w:rPr>
        <w:t>0.1nm</w:t>
      </w:r>
      <w:r w:rsidRPr="00D0110F">
        <w:rPr>
          <w:rFonts w:hint="eastAsia"/>
          <w:iCs/>
        </w:rPr>
        <w:t>，隧道电流</w:t>
      </w:r>
      <w:r w:rsidRPr="00D0110F">
        <w:rPr>
          <w:rFonts w:hint="eastAsia"/>
          <w:iCs/>
        </w:rPr>
        <w:t>I</w:t>
      </w:r>
      <w:r w:rsidRPr="00D0110F">
        <w:rPr>
          <w:rFonts w:hint="eastAsia"/>
          <w:iCs/>
        </w:rPr>
        <w:t>将增加一个数量级。</w:t>
      </w:r>
    </w:p>
    <w:p w14:paraId="18171E6A" w14:textId="7C93A522" w:rsidR="00CC0C76" w:rsidRDefault="00046EE5" w:rsidP="000834A6">
      <w:pPr>
        <w:pStyle w:val="3"/>
      </w:pPr>
      <w:r w:rsidRPr="00046EE5">
        <w:rPr>
          <w:rFonts w:hint="eastAsia"/>
        </w:rPr>
        <w:t>工作模式</w:t>
      </w:r>
    </w:p>
    <w:p w14:paraId="0908A0AF" w14:textId="39A10D5C" w:rsidR="00046EE5" w:rsidRDefault="00046EE5" w:rsidP="00046EE5">
      <w:r w:rsidRPr="00046EE5">
        <w:rPr>
          <w:rFonts w:hint="eastAsia"/>
        </w:rPr>
        <w:t xml:space="preserve">STM </w:t>
      </w:r>
      <w:r w:rsidRPr="00046EE5">
        <w:rPr>
          <w:rFonts w:hint="eastAsia"/>
        </w:rPr>
        <w:t>针尖工作方式分为恒高和</w:t>
      </w:r>
      <w:proofErr w:type="gramStart"/>
      <w:r w:rsidRPr="00046EE5">
        <w:rPr>
          <w:rFonts w:hint="eastAsia"/>
        </w:rPr>
        <w:t>恒电流</w:t>
      </w:r>
      <w:proofErr w:type="gramEnd"/>
      <w:r w:rsidRPr="00046EE5">
        <w:rPr>
          <w:rFonts w:hint="eastAsia"/>
        </w:rPr>
        <w:t>两种</w:t>
      </w:r>
      <w:r>
        <w:rPr>
          <w:rFonts w:hint="eastAsia"/>
        </w:rPr>
        <w:t>模式</w:t>
      </w:r>
      <w:r w:rsidRPr="00046EE5">
        <w:rPr>
          <w:rFonts w:hint="eastAsia"/>
        </w:rPr>
        <w:t>。</w:t>
      </w:r>
      <w:proofErr w:type="gramStart"/>
      <w:r w:rsidRPr="00046EE5">
        <w:rPr>
          <w:rFonts w:hint="eastAsia"/>
        </w:rPr>
        <w:t>恒</w:t>
      </w:r>
      <w:proofErr w:type="gramEnd"/>
      <w:r w:rsidRPr="00046EE5">
        <w:rPr>
          <w:rFonts w:hint="eastAsia"/>
        </w:rPr>
        <w:t>电流模式通过电子反馈电路保持隧道电流恒定，调节针尖到样品表面的距离进行扫描，反映样品表面起伏，适用于观察表面起伏较大的样品</w:t>
      </w:r>
      <w:r w:rsidR="00266329">
        <w:rPr>
          <w:rFonts w:hint="eastAsia"/>
        </w:rPr>
        <w:t>；</w:t>
      </w:r>
      <w:r w:rsidRPr="00046EE5">
        <w:rPr>
          <w:rFonts w:hint="eastAsia"/>
        </w:rPr>
        <w:t>恒</w:t>
      </w:r>
      <w:proofErr w:type="gramStart"/>
      <w:r w:rsidRPr="00046EE5">
        <w:rPr>
          <w:rFonts w:hint="eastAsia"/>
        </w:rPr>
        <w:t>高模式</w:t>
      </w:r>
      <w:proofErr w:type="gramEnd"/>
      <w:r w:rsidRPr="00046EE5">
        <w:rPr>
          <w:rFonts w:hint="eastAsia"/>
        </w:rPr>
        <w:t>保持针尖高度恒定扫描，通过记录隧道电流变化得到样品表面态密度分布，扫描速度快，但不适用于表面起伏大于</w:t>
      </w:r>
      <w:r w:rsidRPr="00046EE5">
        <w:rPr>
          <w:rFonts w:hint="eastAsia"/>
        </w:rPr>
        <w:t xml:space="preserve"> 1nm </w:t>
      </w:r>
      <w:r w:rsidRPr="00046EE5">
        <w:rPr>
          <w:rFonts w:hint="eastAsia"/>
        </w:rPr>
        <w:t>的样品，否则易碰坏针尖。本实验测量的是石墨</w:t>
      </w:r>
      <w:proofErr w:type="gramStart"/>
      <w:r w:rsidRPr="00046EE5">
        <w:rPr>
          <w:rFonts w:hint="eastAsia"/>
        </w:rPr>
        <w:t>烯</w:t>
      </w:r>
      <w:proofErr w:type="gramEnd"/>
      <w:r w:rsidRPr="00046EE5">
        <w:rPr>
          <w:rFonts w:hint="eastAsia"/>
        </w:rPr>
        <w:t>样品，表面起伏小，采用恒</w:t>
      </w:r>
      <w:proofErr w:type="gramStart"/>
      <w:r w:rsidRPr="00046EE5">
        <w:rPr>
          <w:rFonts w:hint="eastAsia"/>
        </w:rPr>
        <w:t>高模式</w:t>
      </w:r>
      <w:proofErr w:type="gramEnd"/>
      <w:r w:rsidRPr="00046EE5">
        <w:rPr>
          <w:rFonts w:hint="eastAsia"/>
        </w:rPr>
        <w:t>扫描。</w:t>
      </w:r>
    </w:p>
    <w:p w14:paraId="3BEA8E83" w14:textId="0DF90FE1" w:rsidR="00962269" w:rsidRDefault="00962269" w:rsidP="00962269">
      <w:pPr>
        <w:ind w:firstLine="0"/>
        <w:jc w:val="center"/>
      </w:pPr>
      <w:r w:rsidRPr="00962269">
        <w:rPr>
          <w:noProof/>
        </w:rPr>
        <w:lastRenderedPageBreak/>
        <w:drawing>
          <wp:inline distT="0" distB="0" distL="0" distR="0" wp14:anchorId="26E2E9D4" wp14:editId="3837014E">
            <wp:extent cx="2300614" cy="2232059"/>
            <wp:effectExtent l="0" t="0" r="4445" b="0"/>
            <wp:docPr id="591881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81992" name=""/>
                    <pic:cNvPicPr/>
                  </pic:nvPicPr>
                  <pic:blipFill>
                    <a:blip r:embed="rId9"/>
                    <a:stretch>
                      <a:fillRect/>
                    </a:stretch>
                  </pic:blipFill>
                  <pic:spPr>
                    <a:xfrm>
                      <a:off x="0" y="0"/>
                      <a:ext cx="2307500" cy="2238740"/>
                    </a:xfrm>
                    <a:prstGeom prst="rect">
                      <a:avLst/>
                    </a:prstGeom>
                  </pic:spPr>
                </pic:pic>
              </a:graphicData>
            </a:graphic>
          </wp:inline>
        </w:drawing>
      </w:r>
    </w:p>
    <w:p w14:paraId="116454A8" w14:textId="44BEBC97" w:rsidR="00962269" w:rsidRDefault="00962269" w:rsidP="00220654">
      <w:pPr>
        <w:pStyle w:val="figurecaption"/>
      </w:pPr>
      <w:r w:rsidRPr="00962269">
        <w:rPr>
          <w:rFonts w:hint="eastAsia"/>
        </w:rPr>
        <w:t xml:space="preserve">STM </w:t>
      </w:r>
      <w:r w:rsidRPr="00962269">
        <w:rPr>
          <w:rFonts w:hint="eastAsia"/>
        </w:rPr>
        <w:t>的</w:t>
      </w:r>
      <w:r>
        <w:rPr>
          <w:rFonts w:hint="eastAsia"/>
          <w:lang w:eastAsia="zh-CN"/>
        </w:rPr>
        <w:t>两种</w:t>
      </w:r>
      <w:proofErr w:type="spellStart"/>
      <w:r w:rsidRPr="00962269">
        <w:rPr>
          <w:rFonts w:hint="eastAsia"/>
        </w:rPr>
        <w:t>工作模式</w:t>
      </w:r>
      <w:proofErr w:type="spellEnd"/>
    </w:p>
    <w:p w14:paraId="420D9BFC" w14:textId="409126A9" w:rsidR="00266329" w:rsidRDefault="00266329" w:rsidP="00266329">
      <w:pPr>
        <w:pStyle w:val="figurecaption"/>
        <w:numPr>
          <w:ilvl w:val="0"/>
          <w:numId w:val="0"/>
        </w:numPr>
        <w:rPr>
          <w:lang w:eastAsia="zh-CN"/>
        </w:rPr>
      </w:pPr>
      <w:r>
        <w:rPr>
          <w:noProof/>
          <w:lang w:eastAsia="zh-CN"/>
        </w:rPr>
        <w:drawing>
          <wp:inline distT="0" distB="0" distL="0" distR="0" wp14:anchorId="56462085" wp14:editId="0733CF54">
            <wp:extent cx="1916483" cy="1914116"/>
            <wp:effectExtent l="0" t="0" r="7620" b="0"/>
            <wp:docPr id="5545752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7016" cy="1924636"/>
                    </a:xfrm>
                    <a:prstGeom prst="rect">
                      <a:avLst/>
                    </a:prstGeom>
                    <a:noFill/>
                    <a:ln>
                      <a:noFill/>
                    </a:ln>
                  </pic:spPr>
                </pic:pic>
              </a:graphicData>
            </a:graphic>
          </wp:inline>
        </w:drawing>
      </w:r>
    </w:p>
    <w:p w14:paraId="057542FF" w14:textId="0E9FBAA8" w:rsidR="00266329" w:rsidRDefault="00266329" w:rsidP="00266329">
      <w:pPr>
        <w:pStyle w:val="figurecaption"/>
      </w:pPr>
      <w:r>
        <w:rPr>
          <w:rFonts w:hint="eastAsia"/>
          <w:lang w:eastAsia="zh-CN"/>
        </w:rPr>
        <w:t>石墨</w:t>
      </w:r>
      <w:proofErr w:type="gramStart"/>
      <w:r>
        <w:rPr>
          <w:rFonts w:hint="eastAsia"/>
          <w:lang w:eastAsia="zh-CN"/>
        </w:rPr>
        <w:t>烯</w:t>
      </w:r>
      <w:proofErr w:type="gramEnd"/>
      <w:r w:rsidR="00D90680">
        <w:rPr>
          <w:rFonts w:hint="eastAsia"/>
          <w:lang w:eastAsia="zh-CN"/>
        </w:rPr>
        <w:t>结构</w:t>
      </w:r>
    </w:p>
    <w:p w14:paraId="42CF6C33" w14:textId="3D21DAE7" w:rsidR="00000AD4" w:rsidRDefault="000E7311" w:rsidP="000C4B68">
      <w:pPr>
        <w:pStyle w:val="3"/>
      </w:pPr>
      <w:r>
        <w:rPr>
          <w:rFonts w:hint="eastAsia"/>
        </w:rPr>
        <w:t>腐蚀法制备</w:t>
      </w:r>
      <w:r w:rsidR="000C4B68">
        <w:rPr>
          <w:rFonts w:hint="eastAsia"/>
        </w:rPr>
        <w:t>针尖</w:t>
      </w:r>
    </w:p>
    <w:p w14:paraId="235D07BE" w14:textId="77777777" w:rsidR="00285542" w:rsidRDefault="000C4B68" w:rsidP="000F63AD">
      <w:r w:rsidRPr="000C4B68">
        <w:rPr>
          <w:rFonts w:hint="eastAsia"/>
        </w:rPr>
        <w:t>在</w:t>
      </w:r>
      <w:r w:rsidRPr="000C4B68">
        <w:rPr>
          <w:rFonts w:hint="eastAsia"/>
        </w:rPr>
        <w:t xml:space="preserve">STM </w:t>
      </w:r>
      <w:r w:rsidRPr="000C4B68">
        <w:rPr>
          <w:rFonts w:hint="eastAsia"/>
        </w:rPr>
        <w:t>中，针尖的锐度、形状和化学纯度对成像质量和分辨率起着决定性作用。若针尖上仅有个或</w:t>
      </w:r>
      <w:r w:rsidRPr="000C4B68">
        <w:rPr>
          <w:rFonts w:hint="eastAsia"/>
        </w:rPr>
        <w:t>1-2</w:t>
      </w:r>
      <w:r w:rsidRPr="000C4B68">
        <w:rPr>
          <w:rFonts w:hint="eastAsia"/>
        </w:rPr>
        <w:t>个原子突出，理论上就能实现原子级分辨这是因为隧穿几率会随间距迅速衰减。本实验采用电化学腐蚀法制作钨针尖，以直径为</w:t>
      </w:r>
      <w:r w:rsidRPr="000C4B68">
        <w:rPr>
          <w:rFonts w:hint="eastAsia"/>
        </w:rPr>
        <w:t>0.5</w:t>
      </w:r>
      <w:r w:rsidRPr="000C4B68">
        <w:rPr>
          <w:rFonts w:hint="eastAsia"/>
        </w:rPr>
        <w:t>毫米的钨丝为材料。在</w:t>
      </w:r>
      <w:r w:rsidRPr="000C4B68">
        <w:rPr>
          <w:rFonts w:hint="eastAsia"/>
        </w:rPr>
        <w:t>U</w:t>
      </w:r>
      <w:r w:rsidRPr="000C4B68">
        <w:rPr>
          <w:rFonts w:hint="eastAsia"/>
        </w:rPr>
        <w:t>形管中装入</w:t>
      </w:r>
      <w:r w:rsidRPr="000C4B68">
        <w:rPr>
          <w:rFonts w:hint="eastAsia"/>
        </w:rPr>
        <w:t>NaOH</w:t>
      </w:r>
      <w:r w:rsidRPr="000C4B68">
        <w:rPr>
          <w:rFonts w:hint="eastAsia"/>
        </w:rPr>
        <w:t>水溶液，将待溶解的钨丝作为阳极插入一端，另一端插入同样为钨丝材质的阴极。当在阳极施加约</w:t>
      </w:r>
      <w:r w:rsidRPr="000C4B68">
        <w:rPr>
          <w:rFonts w:hint="eastAsia"/>
        </w:rPr>
        <w:t>5-40mA</w:t>
      </w:r>
      <w:r w:rsidRPr="000C4B68">
        <w:rPr>
          <w:rFonts w:hint="eastAsia"/>
        </w:rPr>
        <w:t>的电流时</w:t>
      </w:r>
      <w:r w:rsidRPr="000C4B68">
        <w:rPr>
          <w:rFonts w:hint="eastAsia"/>
        </w:rPr>
        <w:t>:</w:t>
      </w:r>
      <w:r w:rsidRPr="000C4B68">
        <w:rPr>
          <w:rFonts w:hint="eastAsia"/>
        </w:rPr>
        <w:t>会发生特定的化学反应</w:t>
      </w:r>
      <w:r w:rsidR="00285542">
        <w:rPr>
          <w:rFonts w:hint="eastAsia"/>
        </w:rPr>
        <w:t>：</w:t>
      </w:r>
      <w:r w:rsidRPr="000C4B68">
        <w:rPr>
          <w:rFonts w:hint="eastAsia"/>
        </w:rPr>
        <w:t>在阳极，</w:t>
      </w:r>
      <w:proofErr w:type="gramStart"/>
      <w:r w:rsidRPr="000C4B68">
        <w:rPr>
          <w:rFonts w:hint="eastAsia"/>
        </w:rPr>
        <w:t>钨氧化</w:t>
      </w:r>
      <w:proofErr w:type="gramEnd"/>
      <w:r w:rsidRPr="000C4B68">
        <w:rPr>
          <w:rFonts w:hint="eastAsia"/>
        </w:rPr>
        <w:t>分解成可溶性的钨酸根离子</w:t>
      </w:r>
      <w:r w:rsidRPr="000C4B68">
        <w:rPr>
          <w:rFonts w:hint="eastAsia"/>
        </w:rPr>
        <w:t>(</w:t>
      </w:r>
      <m:oMath>
        <m:sSubSup>
          <m:sSubSupPr>
            <m:ctrlPr>
              <w:rPr>
                <w:rFonts w:ascii="Cambria Math" w:hAnsi="Cambria Math"/>
                <w:iCs/>
              </w:rPr>
            </m:ctrlPr>
          </m:sSubSupPr>
          <m:e>
            <m:r>
              <m:rPr>
                <m:sty m:val="p"/>
              </m:rPr>
              <w:rPr>
                <w:rFonts w:ascii="Cambria Math" w:hAnsi="Cambria Math" w:hint="eastAsia"/>
              </w:rPr>
              <m:t>WO</m:t>
            </m:r>
            <m:ctrlPr>
              <w:rPr>
                <w:rFonts w:ascii="Cambria Math" w:hAnsi="Cambria Math" w:hint="eastAsia"/>
                <w:iCs/>
              </w:rPr>
            </m:ctrlPr>
          </m:e>
          <m:sub>
            <m:r>
              <w:rPr>
                <w:rFonts w:ascii="Cambria Math" w:hAnsi="Cambria Math"/>
              </w:rPr>
              <m:t>4</m:t>
            </m:r>
          </m:sub>
          <m:sup>
            <m:r>
              <w:rPr>
                <w:rFonts w:ascii="Cambria Math" w:hAnsi="Cambria Math"/>
              </w:rPr>
              <m:t>2-</m:t>
            </m:r>
            <m:ctrlPr>
              <w:rPr>
                <w:rFonts w:ascii="Cambria Math" w:hAnsi="Cambria Math"/>
                <w:i/>
                <w:iCs/>
              </w:rPr>
            </m:ctrlPr>
          </m:sup>
        </m:sSubSup>
      </m:oMath>
      <w:r w:rsidRPr="000C4B68">
        <w:rPr>
          <w:rFonts w:hint="eastAsia"/>
        </w:rPr>
        <w:t>)</w:t>
      </w:r>
      <w:r>
        <w:rPr>
          <w:rFonts w:hint="eastAsia"/>
        </w:rPr>
        <w:t>；</w:t>
      </w:r>
      <w:r w:rsidRPr="000C4B68">
        <w:rPr>
          <w:rFonts w:hint="eastAsia"/>
        </w:rPr>
        <w:t>在阴极，水还原生成氢气和</w:t>
      </w:r>
      <w:r w:rsidRPr="000C4B68">
        <w:rPr>
          <w:rFonts w:hint="eastAsia"/>
        </w:rPr>
        <w:t xml:space="preserve"> </w:t>
      </w:r>
      <m:oMath>
        <m:sSup>
          <m:sSupPr>
            <m:ctrlPr>
              <w:rPr>
                <w:rFonts w:ascii="Cambria Math" w:hAnsi="Cambria Math"/>
                <w:i/>
              </w:rPr>
            </m:ctrlPr>
          </m:sSupPr>
          <m:e>
            <m:r>
              <m:rPr>
                <m:sty m:val="p"/>
              </m:rPr>
              <w:rPr>
                <w:rFonts w:ascii="Cambria Math" w:hAnsi="Cambria Math" w:hint="eastAsia"/>
              </w:rPr>
              <m:t>OH</m:t>
            </m:r>
            <m:ctrlPr>
              <w:rPr>
                <w:rFonts w:ascii="Cambria Math" w:hAnsi="Cambria Math" w:hint="eastAsia"/>
                <w:iCs/>
              </w:rPr>
            </m:ctrlPr>
          </m:e>
          <m:sup>
            <m:r>
              <w:rPr>
                <w:rFonts w:ascii="Cambria Math" w:hAnsi="Cambria Math"/>
              </w:rPr>
              <m:t>-</m:t>
            </m:r>
          </m:sup>
        </m:sSup>
      </m:oMath>
      <w:r w:rsidRPr="000C4B68">
        <w:rPr>
          <w:rFonts w:hint="eastAsia"/>
        </w:rPr>
        <w:t>离子</w:t>
      </w:r>
    </w:p>
    <w:p w14:paraId="4236EB23" w14:textId="5946F451" w:rsidR="00285542" w:rsidRDefault="00000000" w:rsidP="000F63AD">
      <m:oMathPara>
        <m:oMath>
          <m:eqArr>
            <m:eqArrPr>
              <m:ctrlPr>
                <w:rPr>
                  <w:rFonts w:ascii="Cambria Math" w:hAnsi="Cambria Math"/>
                </w:rPr>
              </m:ctrlPr>
            </m:eqArrPr>
            <m:e>
              <m:r>
                <w:rPr>
                  <w:rFonts w:ascii="Cambria Math" w:hAnsi="Cambria Math"/>
                </w:rPr>
                <m:t>&amp;6</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O+6</m:t>
              </m:r>
              <m:sSup>
                <m:sSupPr>
                  <m:ctrlPr>
                    <w:rPr>
                      <w:rFonts w:ascii="Cambria Math" w:hAnsi="Cambria Math"/>
                    </w:rPr>
                  </m:ctrlPr>
                </m:sSupPr>
                <m:e>
                  <m:r>
                    <w:rPr>
                      <w:rFonts w:ascii="Cambria Math" w:hAnsi="Cambria Math"/>
                    </w:rPr>
                    <m:t>e</m:t>
                  </m:r>
                </m:e>
                <m:sup>
                  <m:r>
                    <w:rPr>
                      <w:rFonts w:ascii="Cambria Math" w:hAnsi="Cambria Math"/>
                    </w:rPr>
                    <m:t>-</m:t>
                  </m:r>
                </m:sup>
              </m:sSup>
              <m:r>
                <w:rPr>
                  <w:rFonts w:ascii="Cambria Math" w:hAnsi="Cambria Math"/>
                </w:rPr>
                <m:t>→3</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↑+6O</m:t>
              </m:r>
              <m:sSup>
                <m:sSupPr>
                  <m:ctrlPr>
                    <w:rPr>
                      <w:rFonts w:ascii="Cambria Math" w:hAnsi="Cambria Math"/>
                    </w:rPr>
                  </m:ctrlPr>
                </m:sSupPr>
                <m:e>
                  <m:r>
                    <w:rPr>
                      <w:rFonts w:ascii="Cambria Math" w:hAnsi="Cambria Math"/>
                    </w:rPr>
                    <m:t>H</m:t>
                  </m:r>
                </m:e>
                <m:sup>
                  <m:r>
                    <w:rPr>
                      <w:rFonts w:ascii="Cambria Math" w:hAnsi="Cambria Math"/>
                    </w:rPr>
                    <m:t>-</m:t>
                  </m:r>
                </m:sup>
              </m:sSup>
            </m:e>
            <m:e>
              <m:r>
                <w:rPr>
                  <w:rFonts w:ascii="Cambria Math" w:hAnsi="Cambria Math"/>
                </w:rPr>
                <m:t>&amp;W+8OH→W</m:t>
              </m:r>
              <m:sSubSup>
                <m:sSubSupPr>
                  <m:ctrlPr>
                    <w:rPr>
                      <w:rFonts w:ascii="Cambria Math" w:hAnsi="Cambria Math"/>
                    </w:rPr>
                  </m:ctrlPr>
                </m:sSubSupPr>
                <m:e>
                  <m:r>
                    <w:rPr>
                      <w:rFonts w:ascii="Cambria Math" w:hAnsi="Cambria Math"/>
                    </w:rPr>
                    <m:t>O</m:t>
                  </m:r>
                </m:e>
                <m:sub>
                  <m:r>
                    <w:rPr>
                      <w:rFonts w:ascii="Cambria Math" w:hAnsi="Cambria Math"/>
                    </w:rPr>
                    <m:t>4</m:t>
                  </m:r>
                </m:sub>
                <m:sup>
                  <m:r>
                    <w:rPr>
                      <w:rFonts w:ascii="Cambria Math" w:hAnsi="Cambria Math"/>
                    </w:rPr>
                    <m:t>2-</m:t>
                  </m:r>
                </m:sup>
              </m:sSubSup>
              <m:r>
                <w:rPr>
                  <w:rFonts w:ascii="Cambria Math" w:hAnsi="Cambria Math"/>
                </w:rPr>
                <m:t>+4</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O+6</m:t>
              </m:r>
              <m:sSup>
                <m:sSupPr>
                  <m:ctrlPr>
                    <w:rPr>
                      <w:rFonts w:ascii="Cambria Math" w:hAnsi="Cambria Math"/>
                    </w:rPr>
                  </m:ctrlPr>
                </m:sSupPr>
                <m:e>
                  <m:r>
                    <w:rPr>
                      <w:rFonts w:ascii="Cambria Math" w:hAnsi="Cambria Math"/>
                    </w:rPr>
                    <m:t>e</m:t>
                  </m:r>
                </m:e>
                <m:sup>
                  <m:r>
                    <w:rPr>
                      <w:rFonts w:ascii="Cambria Math" w:hAnsi="Cambria Math"/>
                    </w:rPr>
                    <m:t>-</m:t>
                  </m:r>
                </m:sup>
              </m:sSup>
            </m:e>
          </m:eqArr>
        </m:oMath>
      </m:oMathPara>
    </w:p>
    <w:p w14:paraId="0A36D5F5" w14:textId="03698B8E" w:rsidR="000F63AD" w:rsidRDefault="00285542" w:rsidP="000F63AD">
      <w:r>
        <w:rPr>
          <w:rFonts w:hint="eastAsia"/>
        </w:rPr>
        <w:t>反应过程</w:t>
      </w:r>
      <w:r w:rsidR="000C4B68" w:rsidRPr="000C4B68">
        <w:rPr>
          <w:rFonts w:hint="eastAsia"/>
        </w:rPr>
        <w:t>如</w:t>
      </w:r>
      <w:r w:rsidR="000C4B68">
        <w:rPr>
          <w:rFonts w:hint="eastAsia"/>
        </w:rPr>
        <w:t>Fig.</w:t>
      </w:r>
      <w:r w:rsidR="00002EEF">
        <w:rPr>
          <w:rFonts w:hint="eastAsia"/>
        </w:rPr>
        <w:t>3</w:t>
      </w:r>
      <w:r w:rsidR="000C4B68">
        <w:rPr>
          <w:rFonts w:hint="eastAsia"/>
        </w:rPr>
        <w:t>所</w:t>
      </w:r>
      <w:r w:rsidR="000C4B68" w:rsidRPr="000C4B68">
        <w:rPr>
          <w:rFonts w:hint="eastAsia"/>
        </w:rPr>
        <w:t>示。</w:t>
      </w:r>
    </w:p>
    <w:p w14:paraId="0E3DA3DB" w14:textId="27F326A4" w:rsidR="001517A1" w:rsidRDefault="00220654" w:rsidP="00220654">
      <w:pPr>
        <w:ind w:firstLine="0"/>
        <w:jc w:val="center"/>
      </w:pPr>
      <w:r w:rsidRPr="00220654">
        <w:rPr>
          <w:noProof/>
        </w:rPr>
        <w:drawing>
          <wp:inline distT="0" distB="0" distL="0" distR="0" wp14:anchorId="361E23D1" wp14:editId="18E6D7A5">
            <wp:extent cx="2622115" cy="1481339"/>
            <wp:effectExtent l="0" t="0" r="6985" b="5080"/>
            <wp:docPr id="128871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12940" name=""/>
                    <pic:cNvPicPr/>
                  </pic:nvPicPr>
                  <pic:blipFill>
                    <a:blip r:embed="rId11"/>
                    <a:stretch>
                      <a:fillRect/>
                    </a:stretch>
                  </pic:blipFill>
                  <pic:spPr>
                    <a:xfrm>
                      <a:off x="0" y="0"/>
                      <a:ext cx="2626297" cy="1483702"/>
                    </a:xfrm>
                    <a:prstGeom prst="rect">
                      <a:avLst/>
                    </a:prstGeom>
                  </pic:spPr>
                </pic:pic>
              </a:graphicData>
            </a:graphic>
          </wp:inline>
        </w:drawing>
      </w:r>
    </w:p>
    <w:p w14:paraId="1AFA2B47" w14:textId="6A2532AB" w:rsidR="00220654" w:rsidRPr="00220654" w:rsidRDefault="00220654" w:rsidP="00220654">
      <w:pPr>
        <w:pStyle w:val="figurecaption"/>
        <w:rPr>
          <w:lang w:eastAsia="zh-CN"/>
        </w:rPr>
      </w:pPr>
      <w:proofErr w:type="gramStart"/>
      <w:r w:rsidRPr="00220654">
        <w:rPr>
          <w:rFonts w:hint="eastAsia"/>
          <w:lang w:eastAsia="zh-CN"/>
        </w:rPr>
        <w:t>钨</w:t>
      </w:r>
      <w:proofErr w:type="gramEnd"/>
      <w:r w:rsidRPr="00220654">
        <w:rPr>
          <w:rFonts w:hint="eastAsia"/>
          <w:lang w:eastAsia="zh-CN"/>
        </w:rPr>
        <w:t>针尖的电化学腐蚀</w:t>
      </w:r>
      <w:r>
        <w:rPr>
          <w:rFonts w:hint="eastAsia"/>
          <w:lang w:eastAsia="zh-CN"/>
        </w:rPr>
        <w:t>；</w:t>
      </w:r>
      <w:r w:rsidRPr="00220654">
        <w:rPr>
          <w:rFonts w:hint="eastAsia"/>
          <w:lang w:eastAsia="zh-CN"/>
        </w:rPr>
        <w:t>针尖腐蚀机制示意图</w:t>
      </w:r>
    </w:p>
    <w:p w14:paraId="5B80C9CB" w14:textId="53FCBDE2" w:rsidR="000F63AD" w:rsidRPr="000C4B68" w:rsidRDefault="000F63AD" w:rsidP="000F63AD">
      <w:r w:rsidRPr="000F63AD">
        <w:rPr>
          <w:rFonts w:hint="eastAsia"/>
        </w:rPr>
        <w:t>由于水溶液的表面张力，当钨丝一端插入电解液时，其周围会形成弯液面。在弯液面处，钨丝溶解速度较快，会逐渐细化，最终</w:t>
      </w:r>
      <w:proofErr w:type="gramStart"/>
      <w:r w:rsidRPr="000F63AD">
        <w:rPr>
          <w:rFonts w:hint="eastAsia"/>
        </w:rPr>
        <w:t>溶断形成</w:t>
      </w:r>
      <w:proofErr w:type="gramEnd"/>
      <w:r w:rsidRPr="000F63AD">
        <w:rPr>
          <w:rFonts w:hint="eastAsia"/>
        </w:rPr>
        <w:t>针尖。钨丝在溶液中的长度、电解液的浓度、纯净度以及溶液温度等因素，都会对针尖质量产生影响。经实验验证插入溶液的钨丝长度以</w:t>
      </w:r>
      <w:r w:rsidRPr="000F63AD">
        <w:rPr>
          <w:rFonts w:hint="eastAsia"/>
        </w:rPr>
        <w:t xml:space="preserve">1mm </w:t>
      </w:r>
      <w:r w:rsidRPr="000F63AD">
        <w:rPr>
          <w:rFonts w:hint="eastAsia"/>
        </w:rPr>
        <w:t>左右为宜，本实验采用</w:t>
      </w:r>
      <w:r w:rsidRPr="000F63AD">
        <w:rPr>
          <w:rFonts w:hint="eastAsia"/>
        </w:rPr>
        <w:t>3mol</w:t>
      </w:r>
      <w:r w:rsidRPr="000F63AD">
        <w:rPr>
          <w:rFonts w:hint="eastAsia"/>
        </w:rPr>
        <w:t>的</w:t>
      </w:r>
      <w:r w:rsidRPr="000F63AD">
        <w:rPr>
          <w:rFonts w:hint="eastAsia"/>
        </w:rPr>
        <w:t xml:space="preserve">NaOH </w:t>
      </w:r>
      <w:r w:rsidRPr="000F63AD">
        <w:rPr>
          <w:rFonts w:hint="eastAsia"/>
        </w:rPr>
        <w:t>溶液，反应温度控制在</w:t>
      </w:r>
      <w:r w:rsidRPr="000F63AD">
        <w:rPr>
          <w:rFonts w:hint="eastAsia"/>
        </w:rPr>
        <w:t xml:space="preserve"> </w:t>
      </w:r>
      <m:oMath>
        <m:r>
          <m:rPr>
            <m:sty m:val="p"/>
          </m:rPr>
          <w:rPr>
            <w:rFonts w:ascii="Cambria Math" w:hAnsi="Cambria Math" w:hint="eastAsia"/>
          </w:rPr>
          <m:t>20~25</m:t>
        </m:r>
        <m:r>
          <m:rPr>
            <m:sty m:val="p"/>
          </m:rPr>
          <w:rPr>
            <w:rFonts w:ascii="Cambria Math" w:hAnsi="Cambria Math"/>
          </w:rPr>
          <m:t>°</m:t>
        </m:r>
      </m:oMath>
      <w:r w:rsidRPr="000F63AD">
        <w:rPr>
          <w:rFonts w:hint="eastAsia"/>
        </w:rPr>
        <w:t>C</w:t>
      </w:r>
      <w:r w:rsidRPr="000F63AD">
        <w:rPr>
          <w:rFonts w:hint="eastAsia"/>
        </w:rPr>
        <w:t>左右为宜。</w:t>
      </w:r>
    </w:p>
    <w:p w14:paraId="26610D1D" w14:textId="77777777" w:rsidR="00C322A1" w:rsidRDefault="000F63AD" w:rsidP="00C322A1">
      <w:r w:rsidRPr="000F63AD">
        <w:rPr>
          <w:rFonts w:hint="eastAsia"/>
        </w:rPr>
        <w:t>钨丝在进行电化学腐蚀前要进行预处理，使用稀盐酸清洗表面的氧化层，再用清水冲洗干净，最后用蒸馏水洗净，插在泡沫板上备用。</w:t>
      </w:r>
    </w:p>
    <w:p w14:paraId="51CB404C" w14:textId="016BF9F6" w:rsidR="0004636B" w:rsidRPr="00577D1D" w:rsidRDefault="00C322A1" w:rsidP="00C322A1">
      <w:r w:rsidRPr="00C322A1">
        <w:rPr>
          <w:rFonts w:hint="eastAsia"/>
        </w:rPr>
        <w:t>实验中当钨丝熔断时，电化学腐蚀装置的电压会突变至近乎为零，抓住这个时机，将钨丝迅速从溶液中取出，就可以做出较好的针尖。</w:t>
      </w:r>
    </w:p>
    <w:p w14:paraId="385EBD73" w14:textId="7D6DBC29" w:rsidR="003B1242" w:rsidRDefault="00C322A1" w:rsidP="00C322A1">
      <w:pPr>
        <w:pStyle w:val="2"/>
      </w:pPr>
      <w:r>
        <w:rPr>
          <w:rFonts w:hint="eastAsia"/>
        </w:rPr>
        <w:t>隧道扫描显微镜结构</w:t>
      </w:r>
    </w:p>
    <w:p w14:paraId="0B831D51" w14:textId="73317E94" w:rsidR="00C322A1" w:rsidRPr="00C322A1" w:rsidRDefault="00C322A1" w:rsidP="00C322A1">
      <w:r w:rsidRPr="00C322A1">
        <w:rPr>
          <w:rFonts w:hint="eastAsia"/>
        </w:rPr>
        <w:t xml:space="preserve">STM </w:t>
      </w:r>
      <w:r w:rsidRPr="00C322A1">
        <w:rPr>
          <w:rFonts w:hint="eastAsia"/>
        </w:rPr>
        <w:t>主要由减震系统、粗逼近、扫描架和电子反馈控制系统这几大关键部分组成，各部分协同工作</w:t>
      </w:r>
      <w:r>
        <w:rPr>
          <w:rFonts w:hint="eastAsia"/>
        </w:rPr>
        <w:t>，</w:t>
      </w:r>
      <w:r w:rsidRPr="00C322A1">
        <w:rPr>
          <w:rFonts w:hint="eastAsia"/>
        </w:rPr>
        <w:t>确保</w:t>
      </w:r>
      <w:r w:rsidRPr="00C322A1">
        <w:rPr>
          <w:rFonts w:hint="eastAsia"/>
        </w:rPr>
        <w:t xml:space="preserve"> STM </w:t>
      </w:r>
      <w:r w:rsidRPr="00C322A1">
        <w:rPr>
          <w:rFonts w:hint="eastAsia"/>
        </w:rPr>
        <w:t>能够实现高分辨率的表面成像与分析</w:t>
      </w:r>
      <w:r>
        <w:rPr>
          <w:rFonts w:hint="eastAsia"/>
        </w:rPr>
        <w:t>。</w:t>
      </w:r>
    </w:p>
    <w:p w14:paraId="03A8514C" w14:textId="1611CCA5" w:rsidR="0004636B" w:rsidRPr="0004636B" w:rsidRDefault="001517A1" w:rsidP="0004636B">
      <w:pPr>
        <w:pStyle w:val="3"/>
        <w:numPr>
          <w:ilvl w:val="0"/>
          <w:numId w:val="20"/>
        </w:numPr>
      </w:pPr>
      <w:r w:rsidRPr="001517A1">
        <w:rPr>
          <w:rFonts w:hint="eastAsia"/>
        </w:rPr>
        <w:t>减震系统</w:t>
      </w:r>
    </w:p>
    <w:p w14:paraId="1BF9F412" w14:textId="25222A4C" w:rsidR="001517A1" w:rsidRDefault="001517A1" w:rsidP="0004636B">
      <w:pPr>
        <w:rPr>
          <w:iCs/>
        </w:rPr>
      </w:pPr>
      <w:r w:rsidRPr="001517A1">
        <w:rPr>
          <w:rFonts w:hint="eastAsia"/>
        </w:rPr>
        <w:t>隧道电流对针尖和样品间距离极为敏感，稳定的机械减振系统是</w:t>
      </w:r>
      <w:r w:rsidRPr="001517A1">
        <w:rPr>
          <w:rFonts w:hint="eastAsia"/>
        </w:rPr>
        <w:t xml:space="preserve">STM </w:t>
      </w:r>
      <w:r w:rsidRPr="001517A1">
        <w:rPr>
          <w:rFonts w:hint="eastAsia"/>
        </w:rPr>
        <w:t>正常工作的重要保障。本实验的</w:t>
      </w:r>
      <w:r w:rsidRPr="001517A1">
        <w:rPr>
          <w:rFonts w:hint="eastAsia"/>
        </w:rPr>
        <w:t xml:space="preserve"> STM </w:t>
      </w:r>
      <w:r w:rsidRPr="001517A1">
        <w:rPr>
          <w:rFonts w:hint="eastAsia"/>
        </w:rPr>
        <w:t>系统采用了多级减震设计</w:t>
      </w:r>
      <w:r>
        <w:rPr>
          <w:rFonts w:hint="eastAsia"/>
        </w:rPr>
        <w:t>，</w:t>
      </w:r>
      <w:r w:rsidRPr="001517A1">
        <w:rPr>
          <w:rFonts w:hint="eastAsia"/>
        </w:rPr>
        <w:t>低频振动主要由四根长约</w:t>
      </w:r>
      <w:r w:rsidRPr="001517A1">
        <w:rPr>
          <w:rFonts w:hint="eastAsia"/>
        </w:rPr>
        <w:t xml:space="preserve"> 30cm </w:t>
      </w:r>
      <w:r w:rsidRPr="001517A1">
        <w:rPr>
          <w:rFonts w:hint="eastAsia"/>
        </w:rPr>
        <w:t>的悬挂弹簧隔离</w:t>
      </w:r>
      <w:r>
        <w:rPr>
          <w:rFonts w:hint="eastAsia"/>
        </w:rPr>
        <w:t>，</w:t>
      </w:r>
      <w:r w:rsidRPr="001517A1">
        <w:rPr>
          <w:rFonts w:hint="eastAsia"/>
        </w:rPr>
        <w:t>其共振频率约为</w:t>
      </w:r>
      <m:oMath>
        <m:r>
          <m:rPr>
            <m:sty m:val="p"/>
          </m:rPr>
          <w:rPr>
            <w:rFonts w:ascii="Cambria Math" w:hAnsi="Cambria Math" w:hint="eastAsia"/>
          </w:rPr>
          <m:t>1Hz</m:t>
        </m:r>
      </m:oMath>
      <w:r w:rsidR="006716FD">
        <w:rPr>
          <w:rFonts w:hint="eastAsia"/>
          <w:iCs/>
        </w:rPr>
        <w:t>，能有效</w:t>
      </w:r>
      <w:proofErr w:type="gramStart"/>
      <w:r w:rsidR="006716FD">
        <w:rPr>
          <w:rFonts w:hint="eastAsia"/>
          <w:iCs/>
        </w:rPr>
        <w:t>消弱</w:t>
      </w:r>
      <w:proofErr w:type="gramEnd"/>
      <w:r w:rsidR="006716FD">
        <w:rPr>
          <w:rFonts w:hint="eastAsia"/>
          <w:iCs/>
        </w:rPr>
        <w:t>大于</w:t>
      </w:r>
      <w:r w:rsidR="006716FD">
        <w:rPr>
          <w:rFonts w:hint="eastAsia"/>
          <w:iCs/>
        </w:rPr>
        <w:t>1Hz</w:t>
      </w:r>
      <w:r w:rsidR="006716FD">
        <w:rPr>
          <w:rFonts w:hint="eastAsia"/>
          <w:iCs/>
        </w:rPr>
        <w:t>的低频振动；同时玻璃真空</w:t>
      </w:r>
      <w:proofErr w:type="gramStart"/>
      <w:r w:rsidR="006716FD">
        <w:rPr>
          <w:rFonts w:hint="eastAsia"/>
          <w:iCs/>
        </w:rPr>
        <w:t>罩用于</w:t>
      </w:r>
      <w:proofErr w:type="gramEnd"/>
      <w:r w:rsidR="006716FD">
        <w:rPr>
          <w:rFonts w:hint="eastAsia"/>
          <w:iCs/>
        </w:rPr>
        <w:t>隔绝声波干扰，利用声波无法在真空中传播的特性，减少外界声波对系统的影响；此外，</w:t>
      </w:r>
      <w:r w:rsidR="006716FD" w:rsidRPr="006716FD">
        <w:rPr>
          <w:rFonts w:hint="eastAsia"/>
          <w:iCs/>
        </w:rPr>
        <w:t xml:space="preserve">STM </w:t>
      </w:r>
      <w:r w:rsidR="006716FD" w:rsidRPr="006716FD">
        <w:rPr>
          <w:rFonts w:hint="eastAsia"/>
          <w:iCs/>
        </w:rPr>
        <w:t>底盘</w:t>
      </w:r>
      <w:r w:rsidR="006716FD">
        <w:rPr>
          <w:rFonts w:hint="eastAsia"/>
          <w:iCs/>
        </w:rPr>
        <w:t>上设置</w:t>
      </w:r>
      <w:r w:rsidR="006716FD" w:rsidRPr="006716FD">
        <w:rPr>
          <w:rFonts w:hint="eastAsia"/>
          <w:iCs/>
        </w:rPr>
        <w:t>的加氟橡胶条，以及几块用橡胶条相隔、</w:t>
      </w:r>
      <w:r w:rsidR="006716FD">
        <w:rPr>
          <w:rFonts w:hint="eastAsia"/>
          <w:iCs/>
        </w:rPr>
        <w:t>重叠</w:t>
      </w:r>
      <w:r w:rsidR="006716FD" w:rsidRPr="006716FD">
        <w:rPr>
          <w:rFonts w:hint="eastAsia"/>
          <w:iCs/>
        </w:rPr>
        <w:t>在一起的大小不同金属平板，进一步增强了系统的减振性能，可减少多种频率的振动，确保针尖</w:t>
      </w:r>
      <w:r w:rsidR="006716FD" w:rsidRPr="006716FD">
        <w:rPr>
          <w:rFonts w:hint="eastAsia"/>
          <w:iCs/>
        </w:rPr>
        <w:t>-</w:t>
      </w:r>
      <w:r w:rsidR="006716FD" w:rsidRPr="006716FD">
        <w:rPr>
          <w:rFonts w:hint="eastAsia"/>
          <w:iCs/>
        </w:rPr>
        <w:t>样品之间的振动振幅</w:t>
      </w:r>
      <w:r w:rsidR="006716FD" w:rsidRPr="006716FD">
        <w:rPr>
          <w:rFonts w:hint="eastAsia"/>
          <w:iCs/>
        </w:rPr>
        <w:t xml:space="preserve"> </w:t>
      </w:r>
      <m:oMath>
        <m:r>
          <w:rPr>
            <w:rFonts w:ascii="Cambria Math" w:hAnsi="Cambria Math" w:hint="eastAsia"/>
          </w:rPr>
          <m:t>≤</m:t>
        </m:r>
        <m:r>
          <m:rPr>
            <m:sty m:val="p"/>
          </m:rPr>
          <w:rPr>
            <w:rFonts w:ascii="Cambria Math" w:hAnsi="Cambria Math" w:hint="eastAsia"/>
          </w:rPr>
          <m:t>0.01nm</m:t>
        </m:r>
      </m:oMath>
      <w:r w:rsidR="006716FD" w:rsidRPr="006716FD">
        <w:rPr>
          <w:rFonts w:hint="eastAsia"/>
          <w:iCs/>
        </w:rPr>
        <w:t>，满足</w:t>
      </w:r>
      <w:r w:rsidR="006716FD" w:rsidRPr="006716FD">
        <w:rPr>
          <w:rFonts w:hint="eastAsia"/>
          <w:iCs/>
        </w:rPr>
        <w:t xml:space="preserve"> STM </w:t>
      </w:r>
      <w:r w:rsidR="006716FD" w:rsidRPr="006716FD">
        <w:rPr>
          <w:rFonts w:hint="eastAsia"/>
          <w:iCs/>
        </w:rPr>
        <w:t>对振动控制的严苛要求。</w:t>
      </w:r>
    </w:p>
    <w:p w14:paraId="406AEBFF" w14:textId="5FC06712" w:rsidR="006716FD" w:rsidRDefault="006716FD" w:rsidP="006716FD">
      <w:pPr>
        <w:pStyle w:val="3"/>
        <w:numPr>
          <w:ilvl w:val="0"/>
          <w:numId w:val="20"/>
        </w:numPr>
      </w:pPr>
      <w:r>
        <w:rPr>
          <w:rFonts w:hint="eastAsia"/>
        </w:rPr>
        <w:t>粗逼近</w:t>
      </w:r>
    </w:p>
    <w:p w14:paraId="7663F766" w14:textId="332F6FAA" w:rsidR="006716FD" w:rsidRPr="006716FD" w:rsidRDefault="006716FD" w:rsidP="006716FD">
      <w:pPr>
        <w:rPr>
          <w:iCs/>
        </w:rPr>
      </w:pPr>
      <w:r w:rsidRPr="006716FD">
        <w:rPr>
          <w:rFonts w:hint="eastAsia"/>
          <w:iCs/>
        </w:rPr>
        <w:t>粗逼近</w:t>
      </w:r>
      <w:r w:rsidRPr="006716FD">
        <w:rPr>
          <w:iCs/>
        </w:rPr>
        <w:t>主要作用是将样品移动至接近针尖、能够产生量子隧穿效应的距离范围内，同时确保在非工作状态下能够保持高度稳定，以减少振动干扰。该系统需具备精确定位、较大的移动范围和牢固的机械结构。</w:t>
      </w:r>
    </w:p>
    <w:p w14:paraId="7416F6D8" w14:textId="77777777" w:rsidR="006716FD" w:rsidRPr="006716FD" w:rsidRDefault="006716FD" w:rsidP="006716FD">
      <w:pPr>
        <w:rPr>
          <w:iCs/>
        </w:rPr>
      </w:pPr>
      <w:r w:rsidRPr="006716FD">
        <w:rPr>
          <w:iCs/>
        </w:rPr>
        <w:lastRenderedPageBreak/>
        <w:t>本仪器采用</w:t>
      </w:r>
      <w:r w:rsidRPr="004B053F">
        <w:rPr>
          <w:iCs/>
        </w:rPr>
        <w:t>蜗轮蜗杆减速系统</w:t>
      </w:r>
      <w:r w:rsidRPr="006716FD">
        <w:rPr>
          <w:iCs/>
        </w:rPr>
        <w:t>作为粗逼近机制，由计算机控制步进电机驱动蜗轮蜗杆，进而推动坚固的丝杠实现样品前进。系统内置电流探测回路，实时监测隧道电流：若电流为零，电机继续推进；一旦检测到设定阈值电流，立即停止运动并触发报警。该设计实现了自动粗逼近，范围约为</w:t>
      </w:r>
      <w:r w:rsidRPr="006716FD">
        <w:rPr>
          <w:iCs/>
        </w:rPr>
        <w:t>0.5 cm</w:t>
      </w:r>
      <w:r w:rsidRPr="006716FD">
        <w:rPr>
          <w:iCs/>
        </w:rPr>
        <w:t>，步进分辨率为</w:t>
      </w:r>
      <w:r w:rsidRPr="006716FD">
        <w:rPr>
          <w:iCs/>
        </w:rPr>
        <w:t>25 nm/</w:t>
      </w:r>
      <w:r w:rsidRPr="006716FD">
        <w:rPr>
          <w:iCs/>
        </w:rPr>
        <w:t>步。</w:t>
      </w:r>
    </w:p>
    <w:p w14:paraId="450CC904" w14:textId="331B6F3E" w:rsidR="0004636B" w:rsidRDefault="006716FD" w:rsidP="0004636B">
      <w:pPr>
        <w:pStyle w:val="3"/>
      </w:pPr>
      <w:r w:rsidRPr="006716FD">
        <w:rPr>
          <w:rFonts w:hint="eastAsia"/>
        </w:rPr>
        <w:t>扫描架</w:t>
      </w:r>
    </w:p>
    <w:p w14:paraId="604CDF8F" w14:textId="4ED2EEC4" w:rsidR="004B053F" w:rsidRPr="004B053F" w:rsidRDefault="004B053F" w:rsidP="004B053F">
      <w:proofErr w:type="gramStart"/>
      <w:r w:rsidRPr="004B053F">
        <w:rPr>
          <w:rFonts w:hint="eastAsia"/>
        </w:rPr>
        <w:t>扫描架由一对</w:t>
      </w:r>
      <w:proofErr w:type="gramEnd"/>
      <w:r w:rsidRPr="004B053F">
        <w:rPr>
          <w:rFonts w:hint="eastAsia"/>
        </w:rPr>
        <w:t>压电陶瓷杆</w:t>
      </w:r>
      <w:r w:rsidRPr="004B053F">
        <w:rPr>
          <w:rFonts w:hint="eastAsia"/>
        </w:rPr>
        <w:t>(X</w:t>
      </w:r>
      <w:r w:rsidRPr="004B053F">
        <w:rPr>
          <w:rFonts w:hint="eastAsia"/>
        </w:rPr>
        <w:t>、</w:t>
      </w:r>
      <w:r w:rsidRPr="004B053F">
        <w:rPr>
          <w:rFonts w:hint="eastAsia"/>
        </w:rPr>
        <w:t>Y</w:t>
      </w:r>
      <w:r w:rsidRPr="004B053F">
        <w:rPr>
          <w:rFonts w:hint="eastAsia"/>
        </w:rPr>
        <w:t>方向</w:t>
      </w:r>
      <w:r w:rsidRPr="004B053F">
        <w:rPr>
          <w:rFonts w:hint="eastAsia"/>
        </w:rPr>
        <w:t>)</w:t>
      </w:r>
      <w:r w:rsidRPr="004B053F">
        <w:rPr>
          <w:rFonts w:hint="eastAsia"/>
        </w:rPr>
        <w:t>和一根陶瓷管</w:t>
      </w:r>
      <w:r w:rsidRPr="004B053F">
        <w:rPr>
          <w:rFonts w:hint="eastAsia"/>
        </w:rPr>
        <w:t>(Z</w:t>
      </w:r>
      <w:r w:rsidRPr="004B053F">
        <w:rPr>
          <w:rFonts w:hint="eastAsia"/>
        </w:rPr>
        <w:t>方向</w:t>
      </w:r>
      <w:r w:rsidRPr="004B053F">
        <w:rPr>
          <w:rFonts w:hint="eastAsia"/>
        </w:rPr>
        <w:t>)</w:t>
      </w:r>
      <w:r w:rsidRPr="004B053F">
        <w:rPr>
          <w:rFonts w:hint="eastAsia"/>
        </w:rPr>
        <w:t>支撑构成牢固结构。两根、</w:t>
      </w:r>
      <w:r w:rsidRPr="004B053F">
        <w:rPr>
          <w:rFonts w:hint="eastAsia"/>
        </w:rPr>
        <w:t>Y</w:t>
      </w:r>
      <w:r w:rsidRPr="004B053F">
        <w:rPr>
          <w:rFonts w:hint="eastAsia"/>
        </w:rPr>
        <w:t>方向的压电陶瓷杆材料、压电系数和长度相同，用于精确控制探针在</w:t>
      </w:r>
      <w:r w:rsidRPr="004B053F">
        <w:rPr>
          <w:rFonts w:hint="eastAsia"/>
        </w:rPr>
        <w:t xml:space="preserve"> X</w:t>
      </w:r>
      <w:r w:rsidRPr="004B053F">
        <w:rPr>
          <w:rFonts w:hint="eastAsia"/>
        </w:rPr>
        <w:t>、</w:t>
      </w:r>
      <w:r w:rsidRPr="004B053F">
        <w:rPr>
          <w:rFonts w:hint="eastAsia"/>
        </w:rPr>
        <w:t>Y</w:t>
      </w:r>
      <w:r w:rsidRPr="004B053F">
        <w:rPr>
          <w:rFonts w:hint="eastAsia"/>
        </w:rPr>
        <w:t>方向的扫描</w:t>
      </w:r>
      <w:r w:rsidRPr="004B053F">
        <w:rPr>
          <w:rFonts w:hint="eastAsia"/>
        </w:rPr>
        <w:t xml:space="preserve">,Z </w:t>
      </w:r>
      <w:r w:rsidRPr="004B053F">
        <w:rPr>
          <w:rFonts w:hint="eastAsia"/>
        </w:rPr>
        <w:t>方向的管状陶瓷具有较大压电系数和较高固有频率，为扫描</w:t>
      </w:r>
      <w:proofErr w:type="gramStart"/>
      <w:r w:rsidRPr="004B053F">
        <w:rPr>
          <w:rFonts w:hint="eastAsia"/>
        </w:rPr>
        <w:t>架提供</w:t>
      </w:r>
      <w:proofErr w:type="gramEnd"/>
      <w:r w:rsidRPr="004B053F">
        <w:rPr>
          <w:rFonts w:hint="eastAsia"/>
        </w:rPr>
        <w:t>了较大的动态范围，使探针能够在样品表面进行精细的三维扫描。</w:t>
      </w:r>
    </w:p>
    <w:p w14:paraId="65B04864" w14:textId="78C5851F" w:rsidR="006716FD" w:rsidRDefault="006716FD" w:rsidP="004B053F">
      <w:pPr>
        <w:pStyle w:val="3"/>
      </w:pPr>
      <w:r w:rsidRPr="006716FD">
        <w:rPr>
          <w:rFonts w:hint="eastAsia"/>
        </w:rPr>
        <w:t>电子反馈控制系统</w:t>
      </w:r>
    </w:p>
    <w:p w14:paraId="6C62023C" w14:textId="2ED7C0DE" w:rsidR="004B053F" w:rsidRPr="004B053F" w:rsidRDefault="004B053F" w:rsidP="004B053F">
      <w:r w:rsidRPr="004B053F">
        <w:rPr>
          <w:rFonts w:hint="eastAsia"/>
        </w:rPr>
        <w:t>电子反馈控制系统由一台</w:t>
      </w:r>
      <w:r w:rsidRPr="004B053F">
        <w:rPr>
          <w:rFonts w:hint="eastAsia"/>
        </w:rPr>
        <w:t xml:space="preserve"> PC </w:t>
      </w:r>
      <w:r w:rsidRPr="004B053F">
        <w:rPr>
          <w:rFonts w:hint="eastAsia"/>
        </w:rPr>
        <w:t>机与电子学单元组成，二者通过一块</w:t>
      </w:r>
      <w:r w:rsidRPr="004B053F">
        <w:rPr>
          <w:rFonts w:hint="eastAsia"/>
        </w:rPr>
        <w:t xml:space="preserve"> 8255 </w:t>
      </w:r>
      <w:r w:rsidRPr="004B053F">
        <w:rPr>
          <w:rFonts w:hint="eastAsia"/>
        </w:rPr>
        <w:t>接口卡连接。电子学单元又分为工作电源和隧道电流反馈控制与采集两部分工作电源为</w:t>
      </w:r>
      <w:r w:rsidRPr="004B053F">
        <w:rPr>
          <w:rFonts w:hint="eastAsia"/>
        </w:rPr>
        <w:t>X</w:t>
      </w:r>
      <w:r w:rsidRPr="004B053F">
        <w:rPr>
          <w:rFonts w:hint="eastAsia"/>
        </w:rPr>
        <w:t>、</w:t>
      </w:r>
      <w:r w:rsidRPr="004B053F">
        <w:rPr>
          <w:rFonts w:hint="eastAsia"/>
        </w:rPr>
        <w:t xml:space="preserve">Y </w:t>
      </w:r>
      <w:r w:rsidRPr="004B053F">
        <w:rPr>
          <w:rFonts w:hint="eastAsia"/>
        </w:rPr>
        <w:t>扫描和乙高压提供所需电力</w:t>
      </w:r>
      <w:r w:rsidRPr="004B053F">
        <w:rPr>
          <w:rFonts w:hint="eastAsia"/>
        </w:rPr>
        <w:t>;</w:t>
      </w:r>
      <w:r w:rsidRPr="004B053F">
        <w:rPr>
          <w:rFonts w:hint="eastAsia"/>
        </w:rPr>
        <w:t>隧道电流反馈控制与采集部分负责样品偏压、马达驱动隧道电流的控制与采集及模数转换等工作。出于安全考虑，</w:t>
      </w:r>
      <w:r w:rsidRPr="004B053F">
        <w:rPr>
          <w:rFonts w:hint="eastAsia"/>
        </w:rPr>
        <w:t xml:space="preserve">STM </w:t>
      </w:r>
      <w:r w:rsidRPr="004B053F">
        <w:rPr>
          <w:rFonts w:hint="eastAsia"/>
        </w:rPr>
        <w:t>反馈回路由纯电子学器件构成，避免计算机直接</w:t>
      </w:r>
      <w:r w:rsidR="00CF2C71">
        <w:rPr>
          <w:rFonts w:hint="eastAsia"/>
        </w:rPr>
        <w:t>介入</w:t>
      </w:r>
      <w:r w:rsidRPr="004B053F">
        <w:rPr>
          <w:rFonts w:hint="eastAsia"/>
        </w:rPr>
        <w:t>。</w:t>
      </w:r>
    </w:p>
    <w:p w14:paraId="3FA023C4" w14:textId="5BD81A9A" w:rsidR="00A32831" w:rsidRDefault="00DC46DD" w:rsidP="000834A6">
      <w:pPr>
        <w:pStyle w:val="1"/>
      </w:pPr>
      <w:r>
        <w:rPr>
          <w:rFonts w:hint="eastAsia"/>
        </w:rPr>
        <w:t>实验内容与方法</w:t>
      </w:r>
    </w:p>
    <w:p w14:paraId="4A0A1DAB" w14:textId="5CC8EA87" w:rsidR="002C20C2" w:rsidRDefault="008D235A" w:rsidP="008D235A">
      <w:pPr>
        <w:pStyle w:val="3"/>
        <w:numPr>
          <w:ilvl w:val="0"/>
          <w:numId w:val="9"/>
        </w:numPr>
      </w:pPr>
      <w:r w:rsidRPr="008D235A">
        <w:rPr>
          <w:rFonts w:hint="eastAsia"/>
        </w:rPr>
        <w:t>制备样品及针尖</w:t>
      </w:r>
    </w:p>
    <w:p w14:paraId="068C58A3" w14:textId="17E0DF2F" w:rsidR="00376768" w:rsidRDefault="00376768" w:rsidP="00376768">
      <w:r w:rsidRPr="00376768">
        <w:rPr>
          <w:rFonts w:hint="eastAsia"/>
        </w:rPr>
        <w:t>本实验采用电化学腐蚀法制备扫描隧道显微镜（</w:t>
      </w:r>
      <w:r w:rsidRPr="00376768">
        <w:rPr>
          <w:rFonts w:hint="eastAsia"/>
        </w:rPr>
        <w:t>STM</w:t>
      </w:r>
      <w:r w:rsidRPr="00376768">
        <w:rPr>
          <w:rFonts w:hint="eastAsia"/>
        </w:rPr>
        <w:t>）用的钨针尖。</w:t>
      </w:r>
    </w:p>
    <w:p w14:paraId="18F310EF" w14:textId="4419BADD" w:rsidR="00376768" w:rsidRDefault="00376768" w:rsidP="00376768">
      <w:pPr>
        <w:pStyle w:val="4"/>
      </w:pPr>
      <w:r>
        <w:rPr>
          <w:rFonts w:hint="eastAsia"/>
        </w:rPr>
        <w:t>仪器与钨丝的预处理</w:t>
      </w:r>
    </w:p>
    <w:p w14:paraId="33187095" w14:textId="77777777" w:rsidR="00FA01C8" w:rsidRDefault="00376768" w:rsidP="00376768">
      <w:r w:rsidRPr="00376768">
        <w:t>在制备前，需首先对所有使用的容器进行严格清洗。实验中先用</w:t>
      </w:r>
      <w:r>
        <w:rPr>
          <w:rFonts w:hint="eastAsia"/>
        </w:rPr>
        <w:t>盐酸</w:t>
      </w:r>
      <w:r w:rsidRPr="00376768">
        <w:t>其清洗所有玻璃容器（如烧杯和试管），以去除表面杂质和金属离子残留，再依次用大量</w:t>
      </w:r>
      <w:r>
        <w:rPr>
          <w:rFonts w:hint="eastAsia"/>
        </w:rPr>
        <w:t>清</w:t>
      </w:r>
      <w:r w:rsidRPr="00376768">
        <w:t>水和蒸馏水冲洗干净，晾干备用。</w:t>
      </w:r>
    </w:p>
    <w:p w14:paraId="1050E8C1" w14:textId="72D01091" w:rsidR="00376768" w:rsidRDefault="00376768" w:rsidP="00376768">
      <w:r w:rsidRPr="00376768">
        <w:t>准备</w:t>
      </w:r>
      <w:proofErr w:type="gramStart"/>
      <w:r w:rsidRPr="00376768">
        <w:t>2</w:t>
      </w:r>
      <w:r w:rsidRPr="00376768">
        <w:t>至</w:t>
      </w:r>
      <w:r w:rsidRPr="00376768">
        <w:t>3</w:t>
      </w:r>
      <w:r w:rsidRPr="00376768">
        <w:t>根钨针后</w:t>
      </w:r>
      <w:proofErr w:type="gramEnd"/>
      <w:r w:rsidRPr="00376768">
        <w:t>，用镊子将其整理笔直，并用稀盐酸浸泡约</w:t>
      </w:r>
      <w:r w:rsidRPr="00376768">
        <w:t>5</w:t>
      </w:r>
      <w:r w:rsidRPr="00376768">
        <w:t>分钟，以去除氧化层，使表面变得光亮，随后用清水和蒸馏水充分冲洗并晾干。</w:t>
      </w:r>
    </w:p>
    <w:p w14:paraId="666ADD14" w14:textId="485D4C10" w:rsidR="00FA01C8" w:rsidRDefault="00FA01C8" w:rsidP="00FA01C8">
      <w:pPr>
        <w:pStyle w:val="4"/>
      </w:pPr>
      <w:r>
        <w:rPr>
          <w:rFonts w:hint="eastAsia"/>
        </w:rPr>
        <w:t>电化学腐蚀</w:t>
      </w:r>
    </w:p>
    <w:p w14:paraId="037B25E1" w14:textId="23BC5142" w:rsidR="00FA01C8" w:rsidRDefault="00FA01C8" w:rsidP="00FA01C8">
      <w:r w:rsidRPr="00FA01C8">
        <w:t>分别向两个玻璃试管中加入</w:t>
      </w:r>
      <w:r w:rsidRPr="00FA01C8">
        <w:t xml:space="preserve">NaOH </w:t>
      </w:r>
      <w:r w:rsidRPr="00FA01C8">
        <w:t>溶液，液面距管口约</w:t>
      </w:r>
      <w:r w:rsidRPr="00FA01C8">
        <w:t>2</w:t>
      </w:r>
      <w:r w:rsidRPr="00FA01C8">
        <w:t>～</w:t>
      </w:r>
      <w:r w:rsidRPr="00FA01C8">
        <w:t>3 cm</w:t>
      </w:r>
      <w:r w:rsidRPr="00FA01C8">
        <w:t>。将处理</w:t>
      </w:r>
      <w:proofErr w:type="gramStart"/>
      <w:r w:rsidRPr="00FA01C8">
        <w:t>好的钨针固定</w:t>
      </w:r>
      <w:proofErr w:type="gramEnd"/>
      <w:r w:rsidRPr="00FA01C8">
        <w:t>在</w:t>
      </w:r>
      <w:r w:rsidRPr="00FA01C8">
        <w:t>1</w:t>
      </w:r>
      <w:r w:rsidRPr="00FA01C8">
        <w:t>号制针架上，调整针尖垂直浸入</w:t>
      </w:r>
      <w:proofErr w:type="gramStart"/>
      <w:r w:rsidRPr="00FA01C8">
        <w:t>凹</w:t>
      </w:r>
      <w:proofErr w:type="gramEnd"/>
      <w:r w:rsidRPr="00FA01C8">
        <w:t>液面中心约</w:t>
      </w:r>
      <w:r>
        <w:rPr>
          <w:rFonts w:hint="eastAsia"/>
        </w:rPr>
        <w:t>1</w:t>
      </w:r>
      <w:r w:rsidRPr="00FA01C8">
        <w:t>～</w:t>
      </w:r>
      <w:r>
        <w:rPr>
          <w:rFonts w:hint="eastAsia"/>
        </w:rPr>
        <w:t>2</w:t>
      </w:r>
      <w:r w:rsidRPr="00FA01C8">
        <w:t xml:space="preserve"> mm</w:t>
      </w:r>
      <w:r w:rsidRPr="00FA01C8">
        <w:t>。</w:t>
      </w:r>
    </w:p>
    <w:p w14:paraId="67227BD8" w14:textId="3C95BCD2" w:rsidR="00DB35AF" w:rsidRPr="00376768" w:rsidRDefault="00FA01C8" w:rsidP="00DB35AF">
      <w:r w:rsidRPr="00FA01C8">
        <w:t>接通电路，红色电极连接</w:t>
      </w:r>
      <w:proofErr w:type="gramStart"/>
      <w:r w:rsidRPr="00FA01C8">
        <w:t>钨</w:t>
      </w:r>
      <w:proofErr w:type="gramEnd"/>
      <w:r w:rsidRPr="00FA01C8">
        <w:t>针尖，黑色电极连接钨丝。开启总电源，将电源模式切</w:t>
      </w:r>
      <w:proofErr w:type="gramStart"/>
      <w:r w:rsidRPr="00FA01C8">
        <w:t>至交流档</w:t>
      </w:r>
      <w:proofErr w:type="gramEnd"/>
      <w:r w:rsidRPr="00FA01C8">
        <w:t>，电流调节至</w:t>
      </w:r>
      <w:r w:rsidRPr="00FA01C8">
        <w:t>10</w:t>
      </w:r>
      <w:r w:rsidRPr="00FA01C8">
        <w:t>～</w:t>
      </w:r>
      <w:r w:rsidRPr="00FA01C8">
        <w:t>15 mA</w:t>
      </w:r>
      <w:r w:rsidRPr="00FA01C8">
        <w:t>，进行初步腐蚀。</w:t>
      </w:r>
      <w:r w:rsidR="00DB35AF" w:rsidRPr="00376768">
        <w:t>期间需密切观察液面附近针尖形态的变化，一旦出现明显颈缩并趋近断裂状态时，立即抬起针架，防止针尖被过度溶解。</w:t>
      </w:r>
    </w:p>
    <w:p w14:paraId="30F5EC67" w14:textId="5779A89E" w:rsidR="00DB35AF" w:rsidRPr="00376768" w:rsidRDefault="00DB35AF" w:rsidP="00DB35AF">
      <w:r w:rsidRPr="00376768">
        <w:t>完成主腐蚀后，再次接通交流电，维持</w:t>
      </w:r>
      <w:r w:rsidRPr="00376768">
        <w:t>10~15 mA</w:t>
      </w:r>
      <w:r w:rsidRPr="00376768">
        <w:t>电流，断续按下控制开关，待残余钨丝完全断裂时迅速取出并切断电源。将制得的针体用蒸馏水彻底冲洗，并用滤纸吸干表面液体，注意操作过程中不得接触针尖部分，以免损坏尖端结构。</w:t>
      </w:r>
    </w:p>
    <w:p w14:paraId="4EC3EE48" w14:textId="10F44185" w:rsidR="00FA01C8" w:rsidRDefault="00FA01C8" w:rsidP="00FA01C8">
      <w:pPr>
        <w:ind w:firstLine="0"/>
      </w:pPr>
      <w:r>
        <w:rPr>
          <w:noProof/>
        </w:rPr>
        <w:drawing>
          <wp:inline distT="0" distB="0" distL="0" distR="0" wp14:anchorId="55AB7E5B" wp14:editId="6AAB675C">
            <wp:extent cx="3082231" cy="1791222"/>
            <wp:effectExtent l="0" t="0" r="0" b="1270"/>
            <wp:docPr id="376458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010" b="11478"/>
                    <a:stretch/>
                  </pic:blipFill>
                  <pic:spPr bwMode="auto">
                    <a:xfrm>
                      <a:off x="0" y="0"/>
                      <a:ext cx="3082231" cy="1791222"/>
                    </a:xfrm>
                    <a:prstGeom prst="rect">
                      <a:avLst/>
                    </a:prstGeom>
                    <a:noFill/>
                    <a:ln>
                      <a:noFill/>
                    </a:ln>
                    <a:extLst>
                      <a:ext uri="{53640926-AAD7-44D8-BBD7-CCE9431645EC}">
                        <a14:shadowObscured xmlns:a14="http://schemas.microsoft.com/office/drawing/2010/main"/>
                      </a:ext>
                    </a:extLst>
                  </pic:spPr>
                </pic:pic>
              </a:graphicData>
            </a:graphic>
          </wp:inline>
        </w:drawing>
      </w:r>
    </w:p>
    <w:p w14:paraId="2D74A441" w14:textId="042A7E27" w:rsidR="00FA01C8" w:rsidRDefault="00FA01C8" w:rsidP="00FA01C8">
      <w:pPr>
        <w:pStyle w:val="figurecaption"/>
        <w:rPr>
          <w:lang w:eastAsia="zh-CN"/>
        </w:rPr>
      </w:pPr>
      <w:r w:rsidRPr="00FA01C8">
        <w:rPr>
          <w:rFonts w:hint="eastAsia"/>
          <w:lang w:eastAsia="zh-CN"/>
        </w:rPr>
        <w:t>电化学腐蚀</w:t>
      </w:r>
      <w:r>
        <w:rPr>
          <w:rFonts w:hint="eastAsia"/>
          <w:lang w:eastAsia="zh-CN"/>
        </w:rPr>
        <w:t>装置图</w:t>
      </w:r>
    </w:p>
    <w:p w14:paraId="56856885" w14:textId="0B2AEA70" w:rsidR="00FA01C8" w:rsidRDefault="00FA01C8" w:rsidP="00FA01C8">
      <w:pPr>
        <w:pStyle w:val="figurecaption"/>
        <w:numPr>
          <w:ilvl w:val="0"/>
          <w:numId w:val="0"/>
        </w:numPr>
        <w:jc w:val="both"/>
        <w:rPr>
          <w:lang w:eastAsia="zh-CN"/>
        </w:rPr>
      </w:pPr>
      <w:r>
        <w:rPr>
          <w:noProof/>
          <w:lang w:eastAsia="zh-CN"/>
        </w:rPr>
        <w:drawing>
          <wp:inline distT="0" distB="0" distL="0" distR="0" wp14:anchorId="42D895BB" wp14:editId="5E1BC6ED">
            <wp:extent cx="3083560" cy="1791222"/>
            <wp:effectExtent l="0" t="0" r="2540" b="0"/>
            <wp:docPr id="3043336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74" b="18548"/>
                    <a:stretch/>
                  </pic:blipFill>
                  <pic:spPr bwMode="auto">
                    <a:xfrm>
                      <a:off x="0" y="0"/>
                      <a:ext cx="3083560" cy="1791222"/>
                    </a:xfrm>
                    <a:prstGeom prst="rect">
                      <a:avLst/>
                    </a:prstGeom>
                    <a:noFill/>
                    <a:ln>
                      <a:noFill/>
                    </a:ln>
                    <a:extLst>
                      <a:ext uri="{53640926-AAD7-44D8-BBD7-CCE9431645EC}">
                        <a14:shadowObscured xmlns:a14="http://schemas.microsoft.com/office/drawing/2010/main"/>
                      </a:ext>
                    </a:extLst>
                  </pic:spPr>
                </pic:pic>
              </a:graphicData>
            </a:graphic>
          </wp:inline>
        </w:drawing>
      </w:r>
    </w:p>
    <w:p w14:paraId="314DC88C" w14:textId="77202E3F" w:rsidR="00FA01C8" w:rsidRDefault="00FA01C8" w:rsidP="00FA01C8">
      <w:pPr>
        <w:pStyle w:val="figurecaption"/>
        <w:rPr>
          <w:lang w:eastAsia="zh-CN"/>
        </w:rPr>
      </w:pPr>
      <w:r>
        <w:rPr>
          <w:rFonts w:hint="eastAsia"/>
          <w:lang w:eastAsia="zh-CN"/>
        </w:rPr>
        <w:t>针尖的</w:t>
      </w:r>
      <w:r w:rsidRPr="00FA01C8">
        <w:rPr>
          <w:rFonts w:hint="eastAsia"/>
          <w:lang w:eastAsia="zh-CN"/>
        </w:rPr>
        <w:t>腐蚀</w:t>
      </w:r>
    </w:p>
    <w:p w14:paraId="229FFDC8" w14:textId="53EFE381" w:rsidR="00DB35AF" w:rsidRPr="00376768" w:rsidRDefault="00DB35AF" w:rsidP="00DB35AF">
      <w:pPr>
        <w:pStyle w:val="4"/>
      </w:pPr>
      <w:r>
        <w:rPr>
          <w:rFonts w:hint="eastAsia"/>
        </w:rPr>
        <w:t>针尖的筛选</w:t>
      </w:r>
    </w:p>
    <w:p w14:paraId="4940087B" w14:textId="053D0C06" w:rsidR="00376768" w:rsidRPr="00376768" w:rsidRDefault="00376768" w:rsidP="00376768">
      <w:r w:rsidRPr="00376768">
        <w:t>最终，将针倒插于泡沫板上，并使用显微镜观察针尖形貌。符合要求的针尖应呈现快速收缩、表面光滑、双曲线状且结构对称。若不满足标准，可重复上述流程继续制备</w:t>
      </w:r>
      <w:r w:rsidRPr="00376768">
        <w:t>1</w:t>
      </w:r>
      <w:r w:rsidRPr="00376768">
        <w:t>至</w:t>
      </w:r>
      <w:r w:rsidRPr="00376768">
        <w:t>2</w:t>
      </w:r>
      <w:r w:rsidRPr="00376768">
        <w:t>根，</w:t>
      </w:r>
      <w:r w:rsidR="00E46050">
        <w:rPr>
          <w:rFonts w:hint="eastAsia"/>
        </w:rPr>
        <w:t>通过显微镜观察，</w:t>
      </w:r>
      <w:r w:rsidRPr="00376768">
        <w:t>最终选取针尖质量最佳者用于</w:t>
      </w:r>
      <w:r w:rsidRPr="00376768">
        <w:t>STM</w:t>
      </w:r>
      <w:r w:rsidRPr="00376768">
        <w:t>实验中。</w:t>
      </w:r>
    </w:p>
    <w:p w14:paraId="7002D4D5" w14:textId="28396A71" w:rsidR="0089526D" w:rsidRDefault="008D235A" w:rsidP="008D235A">
      <w:pPr>
        <w:pStyle w:val="3"/>
        <w:numPr>
          <w:ilvl w:val="0"/>
          <w:numId w:val="9"/>
        </w:numPr>
      </w:pPr>
      <w:r w:rsidRPr="008D235A">
        <w:rPr>
          <w:rFonts w:hint="eastAsia"/>
        </w:rPr>
        <w:t>装针尖</w:t>
      </w:r>
    </w:p>
    <w:p w14:paraId="4BA2DFB9" w14:textId="7DE61CC8" w:rsidR="00E46050" w:rsidRDefault="002405A1" w:rsidP="002405A1">
      <w:r w:rsidRPr="002405A1">
        <w:t>在进行原子分辨扫描前，需首先</w:t>
      </w:r>
      <w:proofErr w:type="gramStart"/>
      <w:r w:rsidRPr="002405A1">
        <w:t>完成钨针的</w:t>
      </w:r>
      <w:proofErr w:type="gramEnd"/>
      <w:r w:rsidRPr="002405A1">
        <w:t>安装与系统调试。为确保新针尖装入后高度合适，实验通常先使用一根旧针尖进行预调节，通过观察针尖与样品之间的间距，将其调整至约</w:t>
      </w:r>
      <w:r w:rsidRPr="002405A1">
        <w:t>0.5–1 mm</w:t>
      </w:r>
      <w:r w:rsidRPr="002405A1">
        <w:t>。在此基础上更换为待用新针尖，安装过程中务必关闭</w:t>
      </w:r>
      <w:r w:rsidRPr="002405A1">
        <w:t>STM</w:t>
      </w:r>
      <w:r w:rsidRPr="002405A1">
        <w:t>电子控制系统电源，并保持动作轻缓，避免产生剧烈震动以防损坏针尖或扫描架。针尖装妥后，应检查针尖与样品之间是否存在短路，并验证反馈系统是否响应正常，以确保实验的稳定性</w:t>
      </w:r>
      <w:r>
        <w:rPr>
          <w:rFonts w:hint="eastAsia"/>
        </w:rPr>
        <w:t>。</w:t>
      </w:r>
    </w:p>
    <w:p w14:paraId="08D0D3B0" w14:textId="77777777" w:rsidR="00266329" w:rsidRDefault="00266329" w:rsidP="00266329">
      <w:pPr>
        <w:ind w:firstLine="0"/>
      </w:pPr>
      <w:r w:rsidRPr="00792D8D">
        <w:rPr>
          <w:noProof/>
        </w:rPr>
        <w:lastRenderedPageBreak/>
        <w:drawing>
          <wp:inline distT="0" distB="0" distL="0" distR="0" wp14:anchorId="47848135" wp14:editId="588BC46E">
            <wp:extent cx="3089910" cy="2288088"/>
            <wp:effectExtent l="0" t="0" r="4445" b="7620"/>
            <wp:docPr id="1787906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6655" name=""/>
                    <pic:cNvPicPr/>
                  </pic:nvPicPr>
                  <pic:blipFill rotWithShape="1">
                    <a:blip r:embed="rId14"/>
                    <a:srcRect b="21153"/>
                    <a:stretch/>
                  </pic:blipFill>
                  <pic:spPr bwMode="auto">
                    <a:xfrm>
                      <a:off x="0" y="0"/>
                      <a:ext cx="3089910" cy="2288088"/>
                    </a:xfrm>
                    <a:prstGeom prst="rect">
                      <a:avLst/>
                    </a:prstGeom>
                    <a:ln>
                      <a:noFill/>
                    </a:ln>
                    <a:extLst>
                      <a:ext uri="{53640926-AAD7-44D8-BBD7-CCE9431645EC}">
                        <a14:shadowObscured xmlns:a14="http://schemas.microsoft.com/office/drawing/2010/main"/>
                      </a:ext>
                    </a:extLst>
                  </pic:spPr>
                </pic:pic>
              </a:graphicData>
            </a:graphic>
          </wp:inline>
        </w:drawing>
      </w:r>
    </w:p>
    <w:p w14:paraId="4E55AAC1" w14:textId="77777777" w:rsidR="00266329" w:rsidRPr="00E46050" w:rsidRDefault="00266329" w:rsidP="00266329">
      <w:pPr>
        <w:pStyle w:val="figurecaption"/>
        <w:rPr>
          <w:lang w:eastAsia="zh-CN"/>
        </w:rPr>
      </w:pPr>
      <w:r w:rsidRPr="00792D8D">
        <w:rPr>
          <w:lang w:eastAsia="zh-CN"/>
        </w:rPr>
        <w:t>扫描隧道显微镜工作台</w:t>
      </w:r>
    </w:p>
    <w:p w14:paraId="56F32774" w14:textId="750DDA77" w:rsidR="008D235A" w:rsidRDefault="008D235A" w:rsidP="008D235A">
      <w:pPr>
        <w:pStyle w:val="3"/>
        <w:numPr>
          <w:ilvl w:val="0"/>
          <w:numId w:val="9"/>
        </w:numPr>
      </w:pPr>
      <w:r w:rsidRPr="008D235A">
        <w:rPr>
          <w:rFonts w:hint="eastAsia"/>
        </w:rPr>
        <w:t>控制和处理软件</w:t>
      </w:r>
    </w:p>
    <w:p w14:paraId="7A50E4E8" w14:textId="28127443" w:rsidR="002405A1" w:rsidRDefault="002405A1" w:rsidP="002405A1">
      <w:r w:rsidRPr="002405A1">
        <w:t>完成硬件准备后，启动计算机与</w:t>
      </w:r>
      <w:r w:rsidRPr="002405A1">
        <w:t>STM</w:t>
      </w:r>
      <w:r w:rsidRPr="002405A1">
        <w:t>电子控制系统，运行专用控制与图像处理软件。用户可通过菜单操作熟悉程序功能，包括扫描区域设定、参数调节、图像记录与后处理等。在设置适当的隧道电流与样品偏压后，根据系统提示进行粗逼近操作。当针尖接近样品表面并产生隧道电流时，系统会通过蜂鸣提示反馈状态已达成，此时应立即退出粗逼近模式，进入正式扫描阶段。</w:t>
      </w:r>
    </w:p>
    <w:p w14:paraId="30C9EF3B" w14:textId="5B16A66D" w:rsidR="008D235A" w:rsidRDefault="008D235A" w:rsidP="008D235A">
      <w:pPr>
        <w:pStyle w:val="3"/>
        <w:numPr>
          <w:ilvl w:val="0"/>
          <w:numId w:val="9"/>
        </w:numPr>
      </w:pPr>
      <w:r w:rsidRPr="008D235A">
        <w:rPr>
          <w:rFonts w:hint="eastAsia"/>
        </w:rPr>
        <w:t>获取石墨的原子分辨像</w:t>
      </w:r>
    </w:p>
    <w:p w14:paraId="74E89D3B" w14:textId="1AE4E822" w:rsidR="00792D8D" w:rsidRDefault="00792D8D" w:rsidP="00792D8D">
      <w:r w:rsidRPr="002405A1">
        <w:t>通过合理设置扫描范围、步长与速度，可获取覆盖全区域的石墨表面图像，并在此基础上优化参数以获得清晰的原子分辨图像。</w:t>
      </w:r>
    </w:p>
    <w:p w14:paraId="5173370D" w14:textId="1F905963" w:rsidR="008D235A" w:rsidRDefault="008D235A" w:rsidP="008D235A">
      <w:pPr>
        <w:pStyle w:val="3"/>
        <w:numPr>
          <w:ilvl w:val="0"/>
          <w:numId w:val="9"/>
        </w:numPr>
      </w:pPr>
      <w:r w:rsidRPr="008D235A">
        <w:rPr>
          <w:rFonts w:hint="eastAsia"/>
        </w:rPr>
        <w:t>图像处理</w:t>
      </w:r>
    </w:p>
    <w:p w14:paraId="3EC1A92C" w14:textId="13F6A234" w:rsidR="00792D8D" w:rsidRPr="00792D8D" w:rsidRDefault="00792D8D" w:rsidP="00792D8D">
      <w:r w:rsidRPr="00792D8D">
        <w:t>成像完成后，对所得图像进行初步判断和验证。例如可通过调整扫描范围，观察周期是否随之改变，以识别并排除可能的伪信号。随后，通过图像处理程序对图像进行降噪、对比度增强与细节优化等操作，提升视觉清晰度与分析精度。对于石墨样品，依据其已知晶格参数，可进一步计算出系统在</w:t>
      </w:r>
      <w:r w:rsidRPr="00792D8D">
        <w:t>X</w:t>
      </w:r>
      <w:r w:rsidRPr="00792D8D">
        <w:t>、</w:t>
      </w:r>
      <w:r w:rsidRPr="00792D8D">
        <w:t>Y</w:t>
      </w:r>
      <w:r w:rsidRPr="00792D8D">
        <w:t>方向的压电陶瓷电压灵敏度，为后续图像定量分析和仪器性能评估提供依据。</w:t>
      </w:r>
    </w:p>
    <w:p w14:paraId="448D4988" w14:textId="2438B5E3" w:rsidR="00F852B3" w:rsidRDefault="00DC46DD" w:rsidP="000834A6">
      <w:pPr>
        <w:pStyle w:val="1"/>
      </w:pPr>
      <w:r>
        <w:rPr>
          <w:rFonts w:hint="eastAsia"/>
        </w:rPr>
        <w:t>实验数据处理与实验结果</w:t>
      </w:r>
      <w:r w:rsidR="00A82A64">
        <w:rPr>
          <w:rFonts w:hint="eastAsia"/>
        </w:rPr>
        <w:t>分析</w:t>
      </w:r>
    </w:p>
    <w:p w14:paraId="5310B1DD" w14:textId="77777777" w:rsidR="008D235A" w:rsidRDefault="008D235A" w:rsidP="008D235A">
      <w:pPr>
        <w:pStyle w:val="3"/>
        <w:numPr>
          <w:ilvl w:val="0"/>
          <w:numId w:val="40"/>
        </w:numPr>
      </w:pPr>
      <w:r w:rsidRPr="008D235A">
        <w:rPr>
          <w:rFonts w:hint="eastAsia"/>
        </w:rPr>
        <w:t>制备样品及针尖</w:t>
      </w:r>
    </w:p>
    <w:p w14:paraId="51E13591" w14:textId="29C2ED46" w:rsidR="00002EEF" w:rsidRDefault="00002EEF" w:rsidP="00002EEF">
      <w:r>
        <w:rPr>
          <w:rFonts w:hint="eastAsia"/>
        </w:rPr>
        <w:t>实验过程中，我们通过小组合作制作了多根针尖。</w:t>
      </w:r>
      <w:r w:rsidR="00607F55">
        <w:rPr>
          <w:rFonts w:hint="eastAsia"/>
        </w:rPr>
        <w:t>“</w:t>
      </w:r>
      <w:r>
        <w:rPr>
          <w:rFonts w:hint="eastAsia"/>
        </w:rPr>
        <w:t>幸福的家庭都是相同的，不幸的家庭各有各的不幸</w:t>
      </w:r>
      <w:r w:rsidR="00607F55">
        <w:rPr>
          <w:rFonts w:hint="eastAsia"/>
        </w:rPr>
        <w:t>”</w:t>
      </w:r>
      <w:r>
        <w:rPr>
          <w:rFonts w:hint="eastAsia"/>
        </w:rPr>
        <w:t>，下面我们展示多根较为失败的案例，以及最终得到的品质最好的针尖。</w:t>
      </w:r>
    </w:p>
    <w:p w14:paraId="01EA49AA" w14:textId="144F5574" w:rsidR="00002EEF" w:rsidRDefault="00087735" w:rsidP="00087735">
      <w:pPr>
        <w:pStyle w:val="4"/>
      </w:pPr>
      <w:r>
        <w:rPr>
          <w:rFonts w:hint="eastAsia"/>
        </w:rPr>
        <w:t>失败案例</w:t>
      </w:r>
    </w:p>
    <w:p w14:paraId="7BDFC8B2" w14:textId="77777777" w:rsidR="00855145" w:rsidRDefault="00855145" w:rsidP="00855145">
      <w:pPr>
        <w:sectPr w:rsidR="00855145" w:rsidSect="0031232A">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855145" w14:paraId="7388A60B" w14:textId="77777777" w:rsidTr="005C67B1">
        <w:tc>
          <w:tcPr>
            <w:tcW w:w="3360" w:type="dxa"/>
            <w:vAlign w:val="center"/>
          </w:tcPr>
          <w:p w14:paraId="0856CE88" w14:textId="5542C241" w:rsidR="00855145" w:rsidRDefault="00855145" w:rsidP="005C67B1">
            <w:pPr>
              <w:ind w:firstLine="0"/>
              <w:jc w:val="center"/>
            </w:pPr>
            <w:r>
              <w:rPr>
                <w:noProof/>
              </w:rPr>
              <w:drawing>
                <wp:inline distT="0" distB="0" distL="0" distR="0" wp14:anchorId="7D231C50" wp14:editId="736462D5">
                  <wp:extent cx="1980000" cy="1980000"/>
                  <wp:effectExtent l="0" t="0" r="1270" b="1270"/>
                  <wp:docPr id="18391992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54" t="30659"/>
                          <a:stretch/>
                        </pic:blipFill>
                        <pic:spPr bwMode="auto">
                          <a:xfrm>
                            <a:off x="0" y="0"/>
                            <a:ext cx="1980000" cy="19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vAlign w:val="center"/>
          </w:tcPr>
          <w:p w14:paraId="053DFB85" w14:textId="7986935E" w:rsidR="00855145" w:rsidRDefault="00855145" w:rsidP="005C67B1">
            <w:pPr>
              <w:ind w:firstLine="0"/>
              <w:jc w:val="center"/>
            </w:pPr>
            <w:r>
              <w:rPr>
                <w:noProof/>
              </w:rPr>
              <w:drawing>
                <wp:inline distT="0" distB="0" distL="0" distR="0" wp14:anchorId="3AD079C1" wp14:editId="5992E4E7">
                  <wp:extent cx="1980000" cy="1980000"/>
                  <wp:effectExtent l="0" t="0" r="1270" b="1270"/>
                  <wp:docPr id="316260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124" t="28785" r="13529" b="31247"/>
                          <a:stretch/>
                        </pic:blipFill>
                        <pic:spPr bwMode="auto">
                          <a:xfrm>
                            <a:off x="0" y="0"/>
                            <a:ext cx="1980000" cy="19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vAlign w:val="center"/>
          </w:tcPr>
          <w:p w14:paraId="35E6D510" w14:textId="1CE0455C" w:rsidR="00855145" w:rsidRDefault="00855145" w:rsidP="005C67B1">
            <w:pPr>
              <w:ind w:firstLine="0"/>
              <w:jc w:val="center"/>
            </w:pPr>
            <w:r>
              <w:rPr>
                <w:noProof/>
              </w:rPr>
              <w:drawing>
                <wp:inline distT="0" distB="0" distL="0" distR="0" wp14:anchorId="62D1A01A" wp14:editId="77E2F9B7">
                  <wp:extent cx="1980000" cy="1980000"/>
                  <wp:effectExtent l="0" t="0" r="1270" b="1270"/>
                  <wp:docPr id="1302675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949" r="23435" b="13684"/>
                          <a:stretch/>
                        </pic:blipFill>
                        <pic:spPr bwMode="auto">
                          <a:xfrm>
                            <a:off x="0" y="0"/>
                            <a:ext cx="1980000"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5145" w14:paraId="35AC0E63" w14:textId="77777777" w:rsidTr="005C67B1">
        <w:tc>
          <w:tcPr>
            <w:tcW w:w="3360" w:type="dxa"/>
            <w:vAlign w:val="center"/>
          </w:tcPr>
          <w:p w14:paraId="5C56EF07" w14:textId="10EE642B" w:rsidR="00855145" w:rsidRPr="00B469B0" w:rsidRDefault="00EE1E71" w:rsidP="005C67B1">
            <w:pPr>
              <w:ind w:firstLine="0"/>
              <w:jc w:val="center"/>
              <w:rPr>
                <w:rFonts w:eastAsia="黑体"/>
              </w:rPr>
            </w:pPr>
            <w:r w:rsidRPr="00B469B0">
              <w:rPr>
                <w:rFonts w:eastAsia="黑体" w:hint="eastAsia"/>
              </w:rPr>
              <w:t>(a)</w:t>
            </w:r>
            <w:r w:rsidR="005C67B1" w:rsidRPr="00B469B0">
              <w:rPr>
                <w:rFonts w:eastAsia="黑体" w:hint="eastAsia"/>
              </w:rPr>
              <w:t>轴线偏移</w:t>
            </w:r>
          </w:p>
        </w:tc>
        <w:tc>
          <w:tcPr>
            <w:tcW w:w="3361" w:type="dxa"/>
            <w:vAlign w:val="center"/>
          </w:tcPr>
          <w:p w14:paraId="0E1CC347" w14:textId="248580AB" w:rsidR="00855145" w:rsidRPr="00B469B0" w:rsidRDefault="00EE1E71" w:rsidP="005C67B1">
            <w:pPr>
              <w:ind w:firstLine="0"/>
              <w:jc w:val="center"/>
              <w:rPr>
                <w:rFonts w:eastAsia="黑体"/>
              </w:rPr>
            </w:pPr>
            <w:r w:rsidRPr="00B469B0">
              <w:rPr>
                <w:rFonts w:eastAsia="黑体" w:hint="eastAsia"/>
              </w:rPr>
              <w:t>(b)</w:t>
            </w:r>
            <w:r w:rsidR="005C67B1" w:rsidRPr="00B469B0">
              <w:rPr>
                <w:rFonts w:eastAsia="黑体" w:hint="eastAsia"/>
              </w:rPr>
              <w:t>针尖受损</w:t>
            </w:r>
          </w:p>
        </w:tc>
        <w:tc>
          <w:tcPr>
            <w:tcW w:w="3361" w:type="dxa"/>
            <w:vAlign w:val="center"/>
          </w:tcPr>
          <w:p w14:paraId="007C2535" w14:textId="7C916453" w:rsidR="00855145" w:rsidRPr="00B469B0" w:rsidRDefault="00EE1E71" w:rsidP="005C67B1">
            <w:pPr>
              <w:ind w:firstLine="0"/>
              <w:jc w:val="center"/>
              <w:rPr>
                <w:rFonts w:eastAsia="黑体"/>
              </w:rPr>
            </w:pPr>
            <w:r w:rsidRPr="00B469B0">
              <w:rPr>
                <w:rFonts w:eastAsia="黑体" w:hint="eastAsia"/>
              </w:rPr>
              <w:t>(c)</w:t>
            </w:r>
            <w:r w:rsidR="005C67B1" w:rsidRPr="00B469B0">
              <w:rPr>
                <w:rFonts w:eastAsia="黑体" w:hint="eastAsia"/>
              </w:rPr>
              <w:t>纵横比过小</w:t>
            </w:r>
          </w:p>
        </w:tc>
      </w:tr>
    </w:tbl>
    <w:p w14:paraId="0B2734F3" w14:textId="72B4F1D1" w:rsidR="005C67B1" w:rsidRDefault="005C67B1" w:rsidP="005C67B1">
      <w:pPr>
        <w:pStyle w:val="figurecaption"/>
        <w:rPr>
          <w:lang w:eastAsia="zh-CN"/>
        </w:rPr>
      </w:pPr>
      <w:r>
        <w:rPr>
          <w:rFonts w:hint="eastAsia"/>
          <w:lang w:eastAsia="zh-CN"/>
        </w:rPr>
        <w:t>实验中制备的较为失败的针尖</w:t>
      </w:r>
    </w:p>
    <w:p w14:paraId="2E2BA6C0" w14:textId="77777777" w:rsidR="00FF2179" w:rsidRDefault="00FF2179" w:rsidP="00FF2179"/>
    <w:p w14:paraId="79CF559D" w14:textId="77777777" w:rsidR="005E64B0" w:rsidRDefault="005E64B0" w:rsidP="00FF2179"/>
    <w:p w14:paraId="004C67D0" w14:textId="77777777" w:rsidR="005E64B0" w:rsidRDefault="005E64B0" w:rsidP="00FF2179"/>
    <w:p w14:paraId="79FAD4FC" w14:textId="77777777" w:rsidR="005E64B0" w:rsidRDefault="005E64B0" w:rsidP="00FF2179"/>
    <w:p w14:paraId="249E9A75" w14:textId="77777777" w:rsidR="005E64B0" w:rsidRDefault="005E64B0" w:rsidP="00FF2179"/>
    <w:p w14:paraId="32C689B9" w14:textId="77777777" w:rsidR="005E64B0" w:rsidRDefault="005E64B0" w:rsidP="00FF2179"/>
    <w:p w14:paraId="266B189F" w14:textId="77777777" w:rsidR="005E64B0" w:rsidRDefault="005E64B0" w:rsidP="00FF2179"/>
    <w:p w14:paraId="06FC0FC8" w14:textId="77777777" w:rsidR="005E64B0" w:rsidRDefault="005E64B0" w:rsidP="00FF2179"/>
    <w:p w14:paraId="4F507DE2" w14:textId="77777777" w:rsidR="005E64B0" w:rsidRPr="00FF2179" w:rsidRDefault="005E64B0" w:rsidP="00FF2179">
      <w:pPr>
        <w:rPr>
          <w:rFonts w:hint="eastAsia"/>
        </w:rPr>
        <w:sectPr w:rsidR="005E64B0" w:rsidRPr="00FF2179" w:rsidSect="00855145">
          <w:type w:val="continuous"/>
          <w:pgSz w:w="11906" w:h="16838"/>
          <w:pgMar w:top="1080" w:right="907" w:bottom="1440" w:left="907" w:header="720" w:footer="720" w:gutter="0"/>
          <w:cols w:space="360"/>
          <w:docGrid w:linePitch="360"/>
        </w:sectPr>
      </w:pPr>
    </w:p>
    <w:p w14:paraId="5AD361BA" w14:textId="6C8A8986" w:rsidR="00087735" w:rsidRDefault="00087735" w:rsidP="005E64B0">
      <w:pPr>
        <w:pStyle w:val="4"/>
      </w:pPr>
      <w:r>
        <w:rPr>
          <w:rFonts w:hint="eastAsia"/>
        </w:rPr>
        <w:lastRenderedPageBreak/>
        <w:t>品质最佳</w:t>
      </w:r>
    </w:p>
    <w:p w14:paraId="61683219" w14:textId="724EFF23" w:rsidR="00087735" w:rsidRDefault="00087735" w:rsidP="00087735">
      <w:pPr>
        <w:ind w:firstLine="0"/>
        <w:jc w:val="center"/>
      </w:pPr>
      <w:r>
        <w:rPr>
          <w:noProof/>
        </w:rPr>
        <w:drawing>
          <wp:inline distT="0" distB="0" distL="0" distR="0" wp14:anchorId="7FF3BCBF" wp14:editId="714033D7">
            <wp:extent cx="2228213" cy="2228213"/>
            <wp:effectExtent l="0" t="0" r="1270" b="1270"/>
            <wp:docPr id="11341037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849" t="34313" r="13786" b="11467"/>
                    <a:stretch/>
                  </pic:blipFill>
                  <pic:spPr bwMode="auto">
                    <a:xfrm>
                      <a:off x="0" y="0"/>
                      <a:ext cx="2228213" cy="2228213"/>
                    </a:xfrm>
                    <a:prstGeom prst="rect">
                      <a:avLst/>
                    </a:prstGeom>
                    <a:noFill/>
                    <a:ln>
                      <a:noFill/>
                    </a:ln>
                    <a:extLst>
                      <a:ext uri="{53640926-AAD7-44D8-BBD7-CCE9431645EC}">
                        <a14:shadowObscured xmlns:a14="http://schemas.microsoft.com/office/drawing/2010/main"/>
                      </a:ext>
                    </a:extLst>
                  </pic:spPr>
                </pic:pic>
              </a:graphicData>
            </a:graphic>
          </wp:inline>
        </w:drawing>
      </w:r>
    </w:p>
    <w:p w14:paraId="2256FB3E" w14:textId="5EAE4319" w:rsidR="00087735" w:rsidRDefault="00087735" w:rsidP="00087735">
      <w:pPr>
        <w:pStyle w:val="figurecaption"/>
        <w:rPr>
          <w:lang w:eastAsia="zh-CN"/>
        </w:rPr>
      </w:pPr>
      <w:r>
        <w:rPr>
          <w:rFonts w:hint="eastAsia"/>
          <w:lang w:eastAsia="zh-CN"/>
        </w:rPr>
        <w:t>实验中制备的较为成功的针尖</w:t>
      </w:r>
    </w:p>
    <w:p w14:paraId="37B552CD" w14:textId="279A812C" w:rsidR="00A54819" w:rsidRDefault="00A54819" w:rsidP="00A54819">
      <w:r>
        <w:rPr>
          <w:rFonts w:hint="eastAsia"/>
        </w:rPr>
        <w:t>该针尖有以下特点：</w:t>
      </w:r>
    </w:p>
    <w:p w14:paraId="293149C3" w14:textId="4F8B54A1" w:rsidR="00A54819" w:rsidRDefault="00A54819" w:rsidP="00A54819">
      <w:r>
        <w:rPr>
          <w:rFonts w:hint="eastAsia"/>
        </w:rPr>
        <w:t xml:space="preserve">- </w:t>
      </w:r>
      <w:r w:rsidRPr="00A54819">
        <w:t>针尖形貌尖锐</w:t>
      </w:r>
      <w:r>
        <w:t>：图中可见针体末端出现明显的锥形收缩，针尖部位呈现良好的锥度，尖端细长且无钝化，</w:t>
      </w:r>
      <w:r w:rsidR="009E44AE">
        <w:rPr>
          <w:rFonts w:hint="eastAsia"/>
        </w:rPr>
        <w:t>纵横比大小合适，</w:t>
      </w:r>
      <w:r>
        <w:t>表明电化学腐蚀过程控制得当。这样的结构有利于形成稳定且集中的隧穿电流，是实现原子分辨扫描的前提。</w:t>
      </w:r>
    </w:p>
    <w:p w14:paraId="62E798A7" w14:textId="19C0FEE3" w:rsidR="00A54819" w:rsidRDefault="00A54819" w:rsidP="00A54819">
      <w:r>
        <w:rPr>
          <w:rFonts w:hint="eastAsia"/>
        </w:rPr>
        <w:t xml:space="preserve">- </w:t>
      </w:r>
      <w:r w:rsidRPr="00A54819">
        <w:t>对称性良好</w:t>
      </w:r>
      <w:r>
        <w:t>：针尖轮廓左右较为对称，轴线明显无偏移，说明腐蚀过程中针的定位与电场分布较为均匀。对称的几何结构可减少扫描图像中的伪影，提高成像精度。</w:t>
      </w:r>
    </w:p>
    <w:p w14:paraId="69D81E33" w14:textId="2CB96318" w:rsidR="00A54819" w:rsidRDefault="00A54819" w:rsidP="00A54819">
      <w:r>
        <w:rPr>
          <w:rFonts w:hint="eastAsia"/>
        </w:rPr>
        <w:t xml:space="preserve">- </w:t>
      </w:r>
      <w:r w:rsidRPr="00A54819">
        <w:t>表面光滑、无突变</w:t>
      </w:r>
      <w:r>
        <w:t>：针体表面过渡平滑，无明显腐蚀缺陷或折痕，说明腐蚀速率稳定，未出现过腐蚀或</w:t>
      </w:r>
      <w:proofErr w:type="gramStart"/>
      <w:r>
        <w:t>局部溶断现象</w:t>
      </w:r>
      <w:proofErr w:type="gramEnd"/>
      <w:r>
        <w:t>。表面质量的好坏直接影响针尖的机械稳定性和隧道电流的连续性。</w:t>
      </w:r>
    </w:p>
    <w:p w14:paraId="230B7B12" w14:textId="5B0D1D19" w:rsidR="00A54819" w:rsidRDefault="00A54819" w:rsidP="00A54819">
      <w:r>
        <w:rPr>
          <w:rFonts w:hint="eastAsia"/>
        </w:rPr>
        <w:t xml:space="preserve">- </w:t>
      </w:r>
      <w:proofErr w:type="gramStart"/>
      <w:r w:rsidRPr="00A54819">
        <w:t>断颈位置</w:t>
      </w:r>
      <w:proofErr w:type="gramEnd"/>
      <w:r w:rsidRPr="00A54819">
        <w:t>接近理想状态</w:t>
      </w:r>
      <w:r>
        <w:t>：从形状判断，针尖下端的颈缩部位接近</w:t>
      </w:r>
      <w:r>
        <w:t>“</w:t>
      </w:r>
      <w:r>
        <w:t>将断未断</w:t>
      </w:r>
      <w:r>
        <w:t>”</w:t>
      </w:r>
      <w:r>
        <w:t>的临界状态，这种细颈结构恰恰是形成极尖锐针端的关键，标志着操作过程中掌握了较好的</w:t>
      </w:r>
      <w:r>
        <w:t>“</w:t>
      </w:r>
      <w:r>
        <w:t>抬针</w:t>
      </w:r>
      <w:r>
        <w:t>”</w:t>
      </w:r>
      <w:r>
        <w:t>时机。</w:t>
      </w:r>
    </w:p>
    <w:p w14:paraId="632865F6" w14:textId="25A78439" w:rsidR="00A54819" w:rsidRDefault="00EE1C50" w:rsidP="00A54819">
      <w:r>
        <w:rPr>
          <w:rFonts w:hint="eastAsia"/>
        </w:rPr>
        <w:t>后文可见</w:t>
      </w:r>
      <w:r w:rsidR="00A54819">
        <w:rPr>
          <w:rFonts w:hint="eastAsia"/>
        </w:rPr>
        <w:t>该针尖扫描得到了较为</w:t>
      </w:r>
      <w:r w:rsidR="0006047C">
        <w:rPr>
          <w:rFonts w:hint="eastAsia"/>
        </w:rPr>
        <w:t>理想</w:t>
      </w:r>
      <w:r w:rsidR="00A54819">
        <w:rPr>
          <w:rFonts w:hint="eastAsia"/>
        </w:rPr>
        <w:t>的图像，证明了针尖制备的成功。</w:t>
      </w:r>
    </w:p>
    <w:p w14:paraId="42843B3C" w14:textId="77777777" w:rsidR="008D235A" w:rsidRDefault="008D235A" w:rsidP="008D235A">
      <w:pPr>
        <w:pStyle w:val="3"/>
        <w:numPr>
          <w:ilvl w:val="0"/>
          <w:numId w:val="9"/>
        </w:numPr>
      </w:pPr>
      <w:r w:rsidRPr="008D235A">
        <w:rPr>
          <w:rFonts w:hint="eastAsia"/>
        </w:rPr>
        <w:t>装针尖</w:t>
      </w:r>
    </w:p>
    <w:p w14:paraId="60C59362" w14:textId="76E0BE64" w:rsidR="00A5248E" w:rsidRPr="00A5248E" w:rsidRDefault="00A5248E" w:rsidP="00A5248E">
      <w:r>
        <w:rPr>
          <w:rFonts w:hint="eastAsia"/>
        </w:rPr>
        <w:t>关闭电路，</w:t>
      </w:r>
      <w:r w:rsidRPr="00A5248E">
        <w:rPr>
          <w:rFonts w:hint="eastAsia"/>
        </w:rPr>
        <w:t>将旧针尖退针后，仔细比对新旧针尖露出的相对长短，将新针尖换上</w:t>
      </w:r>
      <w:r>
        <w:rPr>
          <w:rFonts w:hint="eastAsia"/>
        </w:rPr>
        <w:t>；启动电源，</w:t>
      </w:r>
      <w:r w:rsidRPr="00A5248E">
        <w:rPr>
          <w:rFonts w:hint="eastAsia"/>
        </w:rPr>
        <w:t>用导线接触针尖和样品检查</w:t>
      </w:r>
      <w:r>
        <w:rPr>
          <w:rFonts w:hint="eastAsia"/>
        </w:rPr>
        <w:t>电路是否正常连通；</w:t>
      </w:r>
      <w:r w:rsidRPr="00A5248E">
        <w:rPr>
          <w:rFonts w:hint="eastAsia"/>
        </w:rPr>
        <w:t>罩上真空玻璃罩，取掉下面的泡沫板，抽真空</w:t>
      </w:r>
      <w:r w:rsidR="00305948">
        <w:rPr>
          <w:rFonts w:hint="eastAsia"/>
        </w:rPr>
        <w:t>，</w:t>
      </w:r>
      <w:r w:rsidRPr="00A5248E">
        <w:rPr>
          <w:rFonts w:hint="eastAsia"/>
        </w:rPr>
        <w:t>静置等待减震弹簧趋于平稳</w:t>
      </w:r>
      <w:r w:rsidR="00305948">
        <w:rPr>
          <w:rFonts w:hint="eastAsia"/>
        </w:rPr>
        <w:t>，</w:t>
      </w:r>
      <w:r w:rsidRPr="00A5248E">
        <w:rPr>
          <w:rFonts w:hint="eastAsia"/>
        </w:rPr>
        <w:t>调节针尖位置以进</w:t>
      </w:r>
      <w:r>
        <w:rPr>
          <w:rFonts w:hint="eastAsia"/>
        </w:rPr>
        <w:t>入</w:t>
      </w:r>
      <w:r w:rsidRPr="00A5248E">
        <w:rPr>
          <w:rFonts w:hint="eastAsia"/>
        </w:rPr>
        <w:t>隧道状态。</w:t>
      </w:r>
    </w:p>
    <w:p w14:paraId="65E13F5E" w14:textId="77777777" w:rsidR="008D235A" w:rsidRDefault="008D235A" w:rsidP="008D235A">
      <w:pPr>
        <w:pStyle w:val="3"/>
        <w:numPr>
          <w:ilvl w:val="0"/>
          <w:numId w:val="9"/>
        </w:numPr>
      </w:pPr>
      <w:r w:rsidRPr="008D235A">
        <w:rPr>
          <w:rFonts w:hint="eastAsia"/>
        </w:rPr>
        <w:t>控制和处理软件</w:t>
      </w:r>
    </w:p>
    <w:p w14:paraId="21FFBB09" w14:textId="441A0B47" w:rsidR="007525A0" w:rsidRPr="007525A0" w:rsidRDefault="007525A0" w:rsidP="007525A0">
      <w:r>
        <w:rPr>
          <w:rFonts w:hint="eastAsia"/>
        </w:rPr>
        <w:t>设置隧道电流，改变</w:t>
      </w:r>
      <w:r>
        <w:rPr>
          <w:rFonts w:hint="eastAsia"/>
        </w:rPr>
        <w:t>X, Y</w:t>
      </w:r>
      <w:r>
        <w:rPr>
          <w:rFonts w:hint="eastAsia"/>
        </w:rPr>
        <w:t>方向上的</w:t>
      </w:r>
      <w:r w:rsidR="0067275B" w:rsidRPr="0067275B">
        <w:rPr>
          <w:rFonts w:hint="eastAsia"/>
        </w:rPr>
        <w:t>压电陶瓷</w:t>
      </w:r>
      <w:r>
        <w:rPr>
          <w:rFonts w:hint="eastAsia"/>
        </w:rPr>
        <w:t>电压</w:t>
      </w:r>
      <w:r w:rsidR="0067275B">
        <w:rPr>
          <w:rFonts w:hint="eastAsia"/>
        </w:rPr>
        <w:t>，控制扫描范围</w:t>
      </w:r>
      <w:r>
        <w:rPr>
          <w:rFonts w:hint="eastAsia"/>
        </w:rPr>
        <w:t>，以及扫描电压等参数，根据扫描图像不断调整，直到获得较为理想的石墨</w:t>
      </w:r>
      <w:proofErr w:type="gramStart"/>
      <w:r w:rsidRPr="00046EE5">
        <w:rPr>
          <w:rFonts w:hint="eastAsia"/>
        </w:rPr>
        <w:t>烯</w:t>
      </w:r>
      <w:proofErr w:type="gramEnd"/>
      <w:r>
        <w:rPr>
          <w:rFonts w:hint="eastAsia"/>
        </w:rPr>
        <w:t>图像。</w:t>
      </w:r>
    </w:p>
    <w:p w14:paraId="0D48D96F" w14:textId="7D1C9DE7" w:rsidR="008D235A" w:rsidRDefault="008D235A" w:rsidP="008D235A">
      <w:pPr>
        <w:pStyle w:val="3"/>
        <w:numPr>
          <w:ilvl w:val="0"/>
          <w:numId w:val="9"/>
        </w:numPr>
      </w:pPr>
      <w:r w:rsidRPr="008D235A">
        <w:rPr>
          <w:rFonts w:hint="eastAsia"/>
        </w:rPr>
        <w:t>获取石墨</w:t>
      </w:r>
      <w:r w:rsidR="007525A0" w:rsidRPr="00046EE5">
        <w:rPr>
          <w:rFonts w:hint="eastAsia"/>
        </w:rPr>
        <w:t>烯</w:t>
      </w:r>
      <w:r w:rsidRPr="008D235A">
        <w:rPr>
          <w:rFonts w:hint="eastAsia"/>
        </w:rPr>
        <w:t>的原子分辨像</w:t>
      </w:r>
    </w:p>
    <w:p w14:paraId="7CAEEB39" w14:textId="0F8CC606" w:rsidR="00B775D0" w:rsidRPr="00B775D0" w:rsidRDefault="00B775D0" w:rsidP="00B775D0">
      <w:pPr>
        <w:pStyle w:val="4"/>
        <w:numPr>
          <w:ilvl w:val="3"/>
          <w:numId w:val="43"/>
        </w:numPr>
      </w:pPr>
      <w:r>
        <w:rPr>
          <w:rFonts w:hint="eastAsia"/>
        </w:rPr>
        <w:t>最终结果</w:t>
      </w:r>
    </w:p>
    <w:p w14:paraId="102CB821" w14:textId="73A46527" w:rsidR="007525A0" w:rsidRDefault="0067275B" w:rsidP="007525A0">
      <w:r>
        <w:rPr>
          <w:rFonts w:hint="eastAsia"/>
        </w:rPr>
        <w:t>设置扫描时间为</w:t>
      </w:r>
      <w:r>
        <w:rPr>
          <w:rFonts w:hint="eastAsia"/>
        </w:rPr>
        <w:t>600ms</w:t>
      </w:r>
      <w:r>
        <w:rPr>
          <w:rFonts w:hint="eastAsia"/>
        </w:rPr>
        <w:t>，不断调整</w:t>
      </w:r>
      <w:r w:rsidRPr="0067275B">
        <w:rPr>
          <w:rFonts w:hint="eastAsia"/>
        </w:rPr>
        <w:t>压电陶瓷</w:t>
      </w:r>
      <w:r>
        <w:rPr>
          <w:rFonts w:hint="eastAsia"/>
        </w:rPr>
        <w:t>电压，得到的</w:t>
      </w:r>
      <w:r w:rsidR="00B775D0">
        <w:rPr>
          <w:rFonts w:hint="eastAsia"/>
        </w:rPr>
        <w:t>较为理想的</w:t>
      </w:r>
      <w:r>
        <w:rPr>
          <w:rFonts w:hint="eastAsia"/>
        </w:rPr>
        <w:t>石墨</w:t>
      </w:r>
      <w:proofErr w:type="gramStart"/>
      <w:r>
        <w:rPr>
          <w:rFonts w:hint="eastAsia"/>
        </w:rPr>
        <w:t>烯</w:t>
      </w:r>
      <w:proofErr w:type="gramEnd"/>
      <w:r>
        <w:rPr>
          <w:rFonts w:hint="eastAsia"/>
        </w:rPr>
        <w:t>图像如图</w:t>
      </w:r>
    </w:p>
    <w:p w14:paraId="065EE3FB" w14:textId="02EE711B" w:rsidR="0067275B" w:rsidRDefault="0067275B" w:rsidP="0067275B">
      <w:pPr>
        <w:ind w:firstLine="0"/>
      </w:pPr>
      <w:r w:rsidRPr="0067275B">
        <w:rPr>
          <w:noProof/>
        </w:rPr>
        <w:drawing>
          <wp:inline distT="0" distB="0" distL="0" distR="0" wp14:anchorId="38CA4855" wp14:editId="2335C5EC">
            <wp:extent cx="2924944" cy="2711320"/>
            <wp:effectExtent l="0" t="0" r="8890" b="0"/>
            <wp:docPr id="2132131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1037" name=""/>
                    <pic:cNvPicPr/>
                  </pic:nvPicPr>
                  <pic:blipFill rotWithShape="1">
                    <a:blip r:embed="rId19"/>
                    <a:srcRect t="2655" r="15503" b="1584"/>
                    <a:stretch/>
                  </pic:blipFill>
                  <pic:spPr bwMode="auto">
                    <a:xfrm>
                      <a:off x="0" y="0"/>
                      <a:ext cx="2938487" cy="2723874"/>
                    </a:xfrm>
                    <a:prstGeom prst="rect">
                      <a:avLst/>
                    </a:prstGeom>
                    <a:ln>
                      <a:noFill/>
                    </a:ln>
                    <a:extLst>
                      <a:ext uri="{53640926-AAD7-44D8-BBD7-CCE9431645EC}">
                        <a14:shadowObscured xmlns:a14="http://schemas.microsoft.com/office/drawing/2010/main"/>
                      </a:ext>
                    </a:extLst>
                  </pic:spPr>
                </pic:pic>
              </a:graphicData>
            </a:graphic>
          </wp:inline>
        </w:drawing>
      </w:r>
    </w:p>
    <w:p w14:paraId="487D092D" w14:textId="5E725FE2" w:rsidR="0067275B" w:rsidRDefault="0067275B" w:rsidP="0067275B">
      <w:pPr>
        <w:pStyle w:val="figurecaption"/>
        <w:rPr>
          <w:lang w:eastAsia="zh-CN"/>
        </w:rPr>
      </w:pPr>
      <w:r>
        <w:rPr>
          <w:rFonts w:hint="eastAsia"/>
          <w:lang w:eastAsia="zh-CN"/>
        </w:rPr>
        <w:t>X</w:t>
      </w:r>
      <w:r>
        <w:rPr>
          <w:rFonts w:hint="eastAsia"/>
          <w:lang w:eastAsia="zh-CN"/>
        </w:rPr>
        <w:t>方向电压</w:t>
      </w:r>
      <w:r>
        <w:rPr>
          <w:rFonts w:hint="eastAsia"/>
          <w:lang w:eastAsia="zh-CN"/>
        </w:rPr>
        <w:t>0.8V; Y</w:t>
      </w:r>
      <w:r>
        <w:rPr>
          <w:rFonts w:hint="eastAsia"/>
          <w:lang w:eastAsia="zh-CN"/>
        </w:rPr>
        <w:t>方向电压</w:t>
      </w:r>
      <w:r>
        <w:rPr>
          <w:rFonts w:hint="eastAsia"/>
          <w:lang w:eastAsia="zh-CN"/>
        </w:rPr>
        <w:t>0.16V</w:t>
      </w:r>
    </w:p>
    <w:p w14:paraId="3DED288C" w14:textId="4DB89DE4" w:rsidR="00B775D0" w:rsidRPr="00B775D0" w:rsidRDefault="00B775D0" w:rsidP="00B775D0">
      <w:r w:rsidRPr="00B775D0">
        <w:t>图像中表现出斜向排列的明暗点阵，代表石墨表面</w:t>
      </w:r>
      <w:r>
        <w:rPr>
          <w:rFonts w:hint="eastAsia"/>
        </w:rPr>
        <w:t>电子态密度</w:t>
      </w:r>
      <w:r w:rsidRPr="00B775D0">
        <w:t>的周期性排列结构。</w:t>
      </w:r>
      <w:r>
        <w:t>图中未见明显噪声干扰，图像对比度较高，说明本次扫描的针尖质量较高，反馈系统稳定，能够实现原子级别的空间分辨率。</w:t>
      </w:r>
    </w:p>
    <w:p w14:paraId="080DE311" w14:textId="3E8E081F" w:rsidR="00B775D0" w:rsidRDefault="00B775D0" w:rsidP="00B775D0">
      <w:r>
        <w:t>整体图像明暗分布一致，周期无明显畸变或拉伸，说明扫描过程中未出现严重的热漂移、电噪声或机械干扰。这也从侧面反映出实验中的减振控制、针尖稳定性和隧穿电流调节得当。</w:t>
      </w:r>
    </w:p>
    <w:p w14:paraId="24D74DCA" w14:textId="019E6140" w:rsidR="00925A6A" w:rsidRDefault="00925A6A" w:rsidP="00B775D0">
      <w:r>
        <w:rPr>
          <w:rFonts w:hint="eastAsia"/>
        </w:rPr>
        <w:t>同时可以</w:t>
      </w:r>
      <w:r w:rsidRPr="00925A6A">
        <w:rPr>
          <w:rFonts w:hint="eastAsia"/>
        </w:rPr>
        <w:t>看出</w:t>
      </w:r>
      <w:r w:rsidRPr="00925A6A">
        <w:rPr>
          <w:rFonts w:hint="eastAsia"/>
        </w:rPr>
        <w:t>X</w:t>
      </w:r>
      <w:r w:rsidRPr="00925A6A">
        <w:rPr>
          <w:rFonts w:hint="eastAsia"/>
        </w:rPr>
        <w:t>方向的周期明显比</w:t>
      </w:r>
      <w:r w:rsidRPr="00925A6A">
        <w:rPr>
          <w:rFonts w:hint="eastAsia"/>
        </w:rPr>
        <w:t>Y</w:t>
      </w:r>
      <w:r w:rsidRPr="00925A6A">
        <w:rPr>
          <w:rFonts w:hint="eastAsia"/>
        </w:rPr>
        <w:t>方向要长，在</w:t>
      </w:r>
      <w:r>
        <w:rPr>
          <w:rFonts w:hint="eastAsia"/>
        </w:rPr>
        <w:t>Y</w:t>
      </w:r>
      <w:r w:rsidRPr="00925A6A">
        <w:rPr>
          <w:rFonts w:hint="eastAsia"/>
        </w:rPr>
        <w:t>方向的压电陶瓷电压</w:t>
      </w:r>
      <w:r>
        <w:rPr>
          <w:rFonts w:hint="eastAsia"/>
        </w:rPr>
        <w:t>小于</w:t>
      </w:r>
      <w:r>
        <w:rPr>
          <w:rFonts w:hint="eastAsia"/>
        </w:rPr>
        <w:t>X</w:t>
      </w:r>
      <w:r w:rsidRPr="00925A6A">
        <w:rPr>
          <w:rFonts w:hint="eastAsia"/>
        </w:rPr>
        <w:t>方向的压电陶瓷电压的情况下，可以推断出</w:t>
      </w:r>
      <w:r w:rsidRPr="00925A6A">
        <w:rPr>
          <w:rFonts w:hint="eastAsia"/>
        </w:rPr>
        <w:t>Y</w:t>
      </w:r>
      <w:r w:rsidRPr="00925A6A">
        <w:rPr>
          <w:rFonts w:hint="eastAsia"/>
        </w:rPr>
        <w:t>方向的压电陶瓷更加敏感。</w:t>
      </w:r>
    </w:p>
    <w:p w14:paraId="41014632" w14:textId="32A0EFE0" w:rsidR="00B775D0" w:rsidRDefault="00B775D0" w:rsidP="00B775D0">
      <w:pPr>
        <w:pStyle w:val="4"/>
      </w:pPr>
      <w:r>
        <w:rPr>
          <w:rFonts w:hint="eastAsia"/>
        </w:rPr>
        <w:t>过程分析</w:t>
      </w:r>
    </w:p>
    <w:p w14:paraId="3E7AAE7C" w14:textId="7336FE5C" w:rsidR="00B775D0" w:rsidRDefault="00B775D0" w:rsidP="00B775D0">
      <w:pPr>
        <w:pStyle w:val="ad"/>
        <w:numPr>
          <w:ilvl w:val="0"/>
          <w:numId w:val="44"/>
        </w:numPr>
      </w:pPr>
      <w:r w:rsidRPr="0067275B">
        <w:rPr>
          <w:rFonts w:hint="eastAsia"/>
        </w:rPr>
        <w:t>压电陶瓷</w:t>
      </w:r>
      <w:r>
        <w:rPr>
          <w:rFonts w:hint="eastAsia"/>
        </w:rPr>
        <w:t>电压的影响</w:t>
      </w:r>
    </w:p>
    <w:p w14:paraId="727709DA" w14:textId="38C69E68" w:rsidR="009E551D" w:rsidRDefault="00925A6A" w:rsidP="009E551D">
      <w:pPr>
        <w:ind w:left="289" w:firstLine="0"/>
      </w:pPr>
      <w:r>
        <w:rPr>
          <w:rFonts w:hint="eastAsia"/>
        </w:rPr>
        <w:t>在不同的</w:t>
      </w:r>
      <w:r w:rsidRPr="00925A6A">
        <w:rPr>
          <w:rFonts w:hint="eastAsia"/>
        </w:rPr>
        <w:t>压电陶瓷的电压</w:t>
      </w:r>
      <w:r>
        <w:rPr>
          <w:rFonts w:hint="eastAsia"/>
        </w:rPr>
        <w:t>下进行扫描，得到以下结果</w:t>
      </w:r>
    </w:p>
    <w:p w14:paraId="53527B18" w14:textId="77777777" w:rsidR="00C17802" w:rsidRDefault="00C17802" w:rsidP="009E551D">
      <w:pPr>
        <w:ind w:left="289" w:firstLine="0"/>
        <w:sectPr w:rsidR="00C17802" w:rsidSect="0031232A">
          <w:type w:val="continuous"/>
          <w:pgSz w:w="11906" w:h="16838"/>
          <w:pgMar w:top="1080" w:right="907" w:bottom="1440" w:left="907" w:header="720" w:footer="720" w:gutter="0"/>
          <w:cols w:num="2" w:space="360"/>
          <w:docGrid w:linePitch="360"/>
        </w:sectPr>
      </w:pPr>
    </w:p>
    <w:p w14:paraId="7FEDB636" w14:textId="77777777" w:rsidR="00B469B0" w:rsidRDefault="00B469B0" w:rsidP="009E551D">
      <w:pPr>
        <w:ind w:left="289" w:firstLine="0"/>
        <w:rPr>
          <w:noProof/>
        </w:rPr>
      </w:pPr>
    </w:p>
    <w:tbl>
      <w:tblPr>
        <w:tblStyle w:val="ab"/>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8"/>
        <w:gridCol w:w="3409"/>
        <w:gridCol w:w="3409"/>
      </w:tblGrid>
      <w:tr w:rsidR="00D43A78" w14:paraId="5837B4D1" w14:textId="77777777" w:rsidTr="00D83E50">
        <w:tc>
          <w:tcPr>
            <w:tcW w:w="3667" w:type="dxa"/>
            <w:vAlign w:val="center"/>
          </w:tcPr>
          <w:p w14:paraId="4F25BD1C" w14:textId="39CDC70B" w:rsidR="001420C4" w:rsidRDefault="00D43A78" w:rsidP="0078052F">
            <w:pPr>
              <w:ind w:firstLine="0"/>
              <w:jc w:val="center"/>
            </w:pPr>
            <w:r>
              <w:rPr>
                <w:noProof/>
              </w:rPr>
              <w:lastRenderedPageBreak/>
              <w:drawing>
                <wp:inline distT="0" distB="0" distL="0" distR="0" wp14:anchorId="5546AA75" wp14:editId="3061F92C">
                  <wp:extent cx="2003425" cy="2027214"/>
                  <wp:effectExtent l="0" t="0" r="0" b="0"/>
                  <wp:docPr id="478151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0535" t="26691" r="58181" b="27270"/>
                          <a:stretch/>
                        </pic:blipFill>
                        <pic:spPr bwMode="auto">
                          <a:xfrm>
                            <a:off x="0" y="0"/>
                            <a:ext cx="2004792" cy="20285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10" w:type="dxa"/>
            <w:vAlign w:val="center"/>
          </w:tcPr>
          <w:p w14:paraId="75D4B981" w14:textId="33F62271" w:rsidR="001420C4" w:rsidRDefault="00D43A78" w:rsidP="0078052F">
            <w:pPr>
              <w:ind w:firstLine="0"/>
              <w:jc w:val="center"/>
            </w:pPr>
            <w:r>
              <w:rPr>
                <w:noProof/>
              </w:rPr>
              <w:drawing>
                <wp:inline distT="0" distB="0" distL="0" distR="0" wp14:anchorId="45EB14EE" wp14:editId="74C46F7A">
                  <wp:extent cx="2027582" cy="2010159"/>
                  <wp:effectExtent l="0" t="0" r="0" b="9525"/>
                  <wp:docPr id="8208505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10812" t="33137" r="57537" b="25113"/>
                          <a:stretch/>
                        </pic:blipFill>
                        <pic:spPr bwMode="auto">
                          <a:xfrm>
                            <a:off x="0" y="0"/>
                            <a:ext cx="2028322" cy="20108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29" w:type="dxa"/>
            <w:vAlign w:val="center"/>
          </w:tcPr>
          <w:p w14:paraId="7CDD7E00" w14:textId="2E9758CA" w:rsidR="001420C4" w:rsidRDefault="00D43A78" w:rsidP="0078052F">
            <w:pPr>
              <w:ind w:firstLine="0"/>
              <w:jc w:val="center"/>
            </w:pPr>
            <w:r>
              <w:rPr>
                <w:noProof/>
              </w:rPr>
              <w:drawing>
                <wp:inline distT="0" distB="0" distL="0" distR="0" wp14:anchorId="315D02AF" wp14:editId="4088C915">
                  <wp:extent cx="2027583" cy="2026292"/>
                  <wp:effectExtent l="0" t="0" r="0" b="0"/>
                  <wp:docPr id="154856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0890" t="32891" r="57450" b="25174"/>
                          <a:stretch/>
                        </pic:blipFill>
                        <pic:spPr bwMode="auto">
                          <a:xfrm>
                            <a:off x="0" y="0"/>
                            <a:ext cx="2028875" cy="20275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3A78" w14:paraId="58AAED7D" w14:textId="77777777" w:rsidTr="00D83E50">
        <w:tc>
          <w:tcPr>
            <w:tcW w:w="3667" w:type="dxa"/>
            <w:vAlign w:val="center"/>
          </w:tcPr>
          <w:p w14:paraId="30FD222E" w14:textId="0BAE2BFA" w:rsidR="0078052F" w:rsidRDefault="00B469B0" w:rsidP="0078052F">
            <w:pPr>
              <w:ind w:firstLine="0"/>
              <w:jc w:val="center"/>
              <w:rPr>
                <w:rFonts w:eastAsia="黑体"/>
              </w:rPr>
            </w:pPr>
            <w:r w:rsidRPr="0078052F">
              <w:rPr>
                <w:rFonts w:eastAsia="黑体" w:hint="eastAsia"/>
              </w:rPr>
              <w:t>(a) X</w:t>
            </w:r>
            <w:r w:rsidRPr="0078052F">
              <w:rPr>
                <w:rFonts w:eastAsia="黑体" w:hint="eastAsia"/>
              </w:rPr>
              <w:t>方向电压</w:t>
            </w:r>
            <w:r w:rsidR="00D43A78">
              <w:rPr>
                <w:rFonts w:eastAsia="黑体" w:hint="eastAsia"/>
              </w:rPr>
              <w:t>4</w:t>
            </w:r>
            <w:r w:rsidRPr="0078052F">
              <w:rPr>
                <w:rFonts w:eastAsia="黑体" w:hint="eastAsia"/>
              </w:rPr>
              <w:t>V</w:t>
            </w:r>
          </w:p>
          <w:p w14:paraId="6C20A8A3" w14:textId="652BE0C6" w:rsidR="001420C4" w:rsidRPr="0078052F" w:rsidRDefault="00B469B0" w:rsidP="0078052F">
            <w:pPr>
              <w:ind w:firstLine="0"/>
              <w:jc w:val="center"/>
              <w:rPr>
                <w:rFonts w:eastAsia="黑体"/>
              </w:rPr>
            </w:pPr>
            <w:r w:rsidRPr="0078052F">
              <w:rPr>
                <w:rFonts w:eastAsia="黑体" w:hint="eastAsia"/>
              </w:rPr>
              <w:t>Y</w:t>
            </w:r>
            <w:r w:rsidRPr="0078052F">
              <w:rPr>
                <w:rFonts w:eastAsia="黑体" w:hint="eastAsia"/>
              </w:rPr>
              <w:t>方向电压</w:t>
            </w:r>
            <w:r w:rsidR="00D43A78">
              <w:rPr>
                <w:rFonts w:eastAsia="黑体" w:hint="eastAsia"/>
              </w:rPr>
              <w:t>4</w:t>
            </w:r>
            <w:r w:rsidRPr="0078052F">
              <w:rPr>
                <w:rFonts w:eastAsia="黑体" w:hint="eastAsia"/>
              </w:rPr>
              <w:t>V</w:t>
            </w:r>
          </w:p>
        </w:tc>
        <w:tc>
          <w:tcPr>
            <w:tcW w:w="3210" w:type="dxa"/>
            <w:vAlign w:val="center"/>
          </w:tcPr>
          <w:p w14:paraId="4A9A2D1B" w14:textId="4EF16F1A" w:rsidR="0078052F" w:rsidRDefault="0078052F" w:rsidP="0078052F">
            <w:pPr>
              <w:ind w:firstLine="0"/>
              <w:jc w:val="center"/>
              <w:rPr>
                <w:rFonts w:eastAsia="黑体"/>
              </w:rPr>
            </w:pPr>
            <w:r w:rsidRPr="0078052F">
              <w:rPr>
                <w:rFonts w:eastAsia="黑体" w:hint="eastAsia"/>
              </w:rPr>
              <w:t>(a) X</w:t>
            </w:r>
            <w:r w:rsidRPr="0078052F">
              <w:rPr>
                <w:rFonts w:eastAsia="黑体" w:hint="eastAsia"/>
              </w:rPr>
              <w:t>方向电压</w:t>
            </w:r>
            <w:r w:rsidR="00D43A78">
              <w:rPr>
                <w:rFonts w:eastAsia="黑体" w:hint="eastAsia"/>
              </w:rPr>
              <w:t>4</w:t>
            </w:r>
            <w:r w:rsidRPr="0078052F">
              <w:rPr>
                <w:rFonts w:eastAsia="黑体" w:hint="eastAsia"/>
              </w:rPr>
              <w:t>V</w:t>
            </w:r>
          </w:p>
          <w:p w14:paraId="3BF278F0" w14:textId="42B88AF4" w:rsidR="001420C4" w:rsidRPr="0078052F" w:rsidRDefault="0078052F" w:rsidP="0078052F">
            <w:pPr>
              <w:ind w:firstLine="0"/>
              <w:jc w:val="center"/>
              <w:rPr>
                <w:rFonts w:eastAsia="黑体"/>
              </w:rPr>
            </w:pPr>
            <w:r w:rsidRPr="0078052F">
              <w:rPr>
                <w:rFonts w:eastAsia="黑体" w:hint="eastAsia"/>
              </w:rPr>
              <w:t>Y</w:t>
            </w:r>
            <w:r w:rsidRPr="0078052F">
              <w:rPr>
                <w:rFonts w:eastAsia="黑体" w:hint="eastAsia"/>
              </w:rPr>
              <w:t>方向电压</w:t>
            </w:r>
            <w:r w:rsidR="00D43A78">
              <w:rPr>
                <w:rFonts w:eastAsia="黑体" w:hint="eastAsia"/>
              </w:rPr>
              <w:t>2</w:t>
            </w:r>
            <w:r w:rsidRPr="0078052F">
              <w:rPr>
                <w:rFonts w:eastAsia="黑体" w:hint="eastAsia"/>
              </w:rPr>
              <w:t>V</w:t>
            </w:r>
          </w:p>
        </w:tc>
        <w:tc>
          <w:tcPr>
            <w:tcW w:w="3329" w:type="dxa"/>
            <w:vAlign w:val="center"/>
          </w:tcPr>
          <w:p w14:paraId="54C56B76" w14:textId="4AFDF354" w:rsidR="0078052F" w:rsidRDefault="0078052F" w:rsidP="0078052F">
            <w:pPr>
              <w:ind w:firstLine="0"/>
              <w:jc w:val="center"/>
              <w:rPr>
                <w:rFonts w:eastAsia="黑体"/>
              </w:rPr>
            </w:pPr>
            <w:r w:rsidRPr="0078052F">
              <w:rPr>
                <w:rFonts w:eastAsia="黑体" w:hint="eastAsia"/>
              </w:rPr>
              <w:t>(a) X</w:t>
            </w:r>
            <w:r w:rsidRPr="0078052F">
              <w:rPr>
                <w:rFonts w:eastAsia="黑体" w:hint="eastAsia"/>
              </w:rPr>
              <w:t>方向电压</w:t>
            </w:r>
            <w:r w:rsidR="0087186D">
              <w:rPr>
                <w:rFonts w:eastAsia="黑体" w:hint="eastAsia"/>
              </w:rPr>
              <w:t>2</w:t>
            </w:r>
            <w:r w:rsidRPr="0078052F">
              <w:rPr>
                <w:rFonts w:eastAsia="黑体" w:hint="eastAsia"/>
              </w:rPr>
              <w:t>V</w:t>
            </w:r>
          </w:p>
          <w:p w14:paraId="6016759D" w14:textId="12F402B2" w:rsidR="001420C4" w:rsidRPr="0078052F" w:rsidRDefault="0078052F" w:rsidP="0078052F">
            <w:pPr>
              <w:ind w:firstLine="0"/>
              <w:jc w:val="center"/>
              <w:rPr>
                <w:rFonts w:eastAsia="黑体"/>
              </w:rPr>
            </w:pPr>
            <w:r w:rsidRPr="0078052F">
              <w:rPr>
                <w:rFonts w:eastAsia="黑体" w:hint="eastAsia"/>
              </w:rPr>
              <w:t>Y</w:t>
            </w:r>
            <w:r w:rsidRPr="0078052F">
              <w:rPr>
                <w:rFonts w:eastAsia="黑体" w:hint="eastAsia"/>
              </w:rPr>
              <w:t>方向电压</w:t>
            </w:r>
            <w:r w:rsidR="0087186D">
              <w:rPr>
                <w:rFonts w:eastAsia="黑体" w:hint="eastAsia"/>
              </w:rPr>
              <w:t>2</w:t>
            </w:r>
            <w:r w:rsidRPr="0078052F">
              <w:rPr>
                <w:rFonts w:eastAsia="黑体" w:hint="eastAsia"/>
              </w:rPr>
              <w:t>V</w:t>
            </w:r>
          </w:p>
        </w:tc>
      </w:tr>
    </w:tbl>
    <w:p w14:paraId="7ACF19ED" w14:textId="26EBCC8F" w:rsidR="001420C4" w:rsidRDefault="00AF302B" w:rsidP="001420C4">
      <w:pPr>
        <w:pStyle w:val="figurecaption"/>
        <w:rPr>
          <w:lang w:eastAsia="zh-CN"/>
        </w:rPr>
      </w:pPr>
      <w:r w:rsidRPr="00AF302B">
        <w:rPr>
          <w:rFonts w:hint="eastAsia"/>
          <w:lang w:eastAsia="zh-CN"/>
        </w:rPr>
        <w:t>在不同的压电陶瓷的电压下进行扫描得到</w:t>
      </w:r>
      <w:r>
        <w:rPr>
          <w:rFonts w:hint="eastAsia"/>
          <w:lang w:eastAsia="zh-CN"/>
        </w:rPr>
        <w:t>的</w:t>
      </w:r>
      <w:r w:rsidRPr="00AF302B">
        <w:rPr>
          <w:rFonts w:hint="eastAsia"/>
          <w:lang w:eastAsia="zh-CN"/>
        </w:rPr>
        <w:t>结果</w:t>
      </w:r>
    </w:p>
    <w:p w14:paraId="1E493305" w14:textId="77777777" w:rsidR="00C17802" w:rsidRDefault="00C17802" w:rsidP="00384416">
      <w:pPr>
        <w:ind w:firstLine="0"/>
        <w:sectPr w:rsidR="00C17802" w:rsidSect="001420C4">
          <w:type w:val="continuous"/>
          <w:pgSz w:w="11906" w:h="16838"/>
          <w:pgMar w:top="1080" w:right="907" w:bottom="1440" w:left="907" w:header="720" w:footer="720" w:gutter="0"/>
          <w:cols w:space="360"/>
          <w:docGrid w:linePitch="360"/>
        </w:sectPr>
      </w:pPr>
    </w:p>
    <w:p w14:paraId="20423688" w14:textId="3E9A91C5" w:rsidR="00384416" w:rsidRPr="00384416" w:rsidRDefault="00384416" w:rsidP="003855B0">
      <w:r w:rsidRPr="00384416">
        <w:t>随着</w:t>
      </w:r>
      <w:r w:rsidRPr="00384416">
        <w:t>STM</w:t>
      </w:r>
      <w:r w:rsidRPr="00384416">
        <w:t>扫描范围的逐步减小，图像中周期性结构的清晰度显著提升。在此图中，原子级的明暗条纹具备良好的重复性和对称性，表明针尖状态稳定、隧穿电流响应良好、系统噪声控制得当。此外，扫描面积缩小时，每个像素覆盖的物理空间更小，有利于提升图像的空间</w:t>
      </w:r>
      <w:r w:rsidRPr="00384416">
        <w:t>分辨率，从而使原子排列周期结构更加显著，图像质量达到最佳。</w:t>
      </w:r>
    </w:p>
    <w:p w14:paraId="25B71809" w14:textId="7A920C49" w:rsidR="00B775D0" w:rsidRDefault="00B775D0" w:rsidP="00384416">
      <w:pPr>
        <w:pStyle w:val="ad"/>
        <w:numPr>
          <w:ilvl w:val="0"/>
          <w:numId w:val="44"/>
        </w:numPr>
      </w:pPr>
      <w:r>
        <w:rPr>
          <w:rFonts w:hint="eastAsia"/>
        </w:rPr>
        <w:t>针尖质量的影响</w:t>
      </w:r>
    </w:p>
    <w:p w14:paraId="03CD2C73" w14:textId="77777777" w:rsidR="00384416" w:rsidRDefault="00384416" w:rsidP="00384416">
      <w:r>
        <w:rPr>
          <w:rFonts w:hint="eastAsia"/>
        </w:rPr>
        <w:t>使用质量较差的针尖进行扫描得到以下结果</w:t>
      </w:r>
    </w:p>
    <w:p w14:paraId="57BD9EE5" w14:textId="38DD17D3" w:rsidR="00C17802" w:rsidRDefault="00925A6A" w:rsidP="00F36A2A">
      <w:pPr>
        <w:ind w:firstLine="0"/>
        <w:sectPr w:rsidR="00C17802" w:rsidSect="0031232A">
          <w:type w:val="continuous"/>
          <w:pgSz w:w="11906" w:h="16838"/>
          <w:pgMar w:top="1080" w:right="907" w:bottom="1440" w:left="907" w:header="720" w:footer="720" w:gutter="0"/>
          <w:cols w:num="2" w:space="360"/>
          <w:docGrid w:linePitch="360"/>
        </w:sectPr>
      </w:pPr>
      <w:r>
        <w:tab/>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1"/>
        <w:gridCol w:w="3372"/>
        <w:gridCol w:w="3345"/>
      </w:tblGrid>
      <w:tr w:rsidR="00F36A2A" w14:paraId="2381A319" w14:textId="77777777" w:rsidTr="00D83E50">
        <w:tc>
          <w:tcPr>
            <w:tcW w:w="3369" w:type="dxa"/>
            <w:vAlign w:val="center"/>
          </w:tcPr>
          <w:p w14:paraId="0522853D" w14:textId="7C66C400" w:rsidR="00F36A2A" w:rsidRDefault="00F36A2A" w:rsidP="00AF302B">
            <w:pPr>
              <w:ind w:firstLine="0"/>
            </w:pPr>
            <w:r>
              <w:rPr>
                <w:noProof/>
              </w:rPr>
              <w:drawing>
                <wp:inline distT="0" distB="0" distL="0" distR="0" wp14:anchorId="0D7A2C43" wp14:editId="2300CE59">
                  <wp:extent cx="2003706" cy="1998345"/>
                  <wp:effectExtent l="0" t="0" r="0" b="1905"/>
                  <wp:docPr id="5170103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48" t="33377" r="57343" b="25523"/>
                          <a:stretch/>
                        </pic:blipFill>
                        <pic:spPr bwMode="auto">
                          <a:xfrm>
                            <a:off x="0" y="0"/>
                            <a:ext cx="2004060" cy="19986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70" w:type="dxa"/>
            <w:vAlign w:val="center"/>
          </w:tcPr>
          <w:p w14:paraId="185E32C1" w14:textId="70F8F529" w:rsidR="00F36A2A" w:rsidRDefault="00F36A2A" w:rsidP="00AF302B">
            <w:pPr>
              <w:ind w:firstLine="0"/>
            </w:pPr>
            <w:r>
              <w:rPr>
                <w:noProof/>
              </w:rPr>
              <w:drawing>
                <wp:inline distT="0" distB="0" distL="0" distR="0" wp14:anchorId="19E21504" wp14:editId="114CFC51">
                  <wp:extent cx="2004060" cy="1998411"/>
                  <wp:effectExtent l="0" t="0" r="0" b="1905"/>
                  <wp:docPr id="6510590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168" t="33212" r="57537" b="25332"/>
                          <a:stretch/>
                        </pic:blipFill>
                        <pic:spPr bwMode="auto">
                          <a:xfrm>
                            <a:off x="0" y="0"/>
                            <a:ext cx="2005518" cy="19998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43" w:type="dxa"/>
            <w:vAlign w:val="center"/>
          </w:tcPr>
          <w:p w14:paraId="70CDD56D" w14:textId="51787C4D" w:rsidR="00F36A2A" w:rsidRDefault="00F36A2A" w:rsidP="00AF302B">
            <w:pPr>
              <w:ind w:firstLine="0"/>
            </w:pPr>
            <w:r>
              <w:rPr>
                <w:noProof/>
              </w:rPr>
              <w:drawing>
                <wp:inline distT="0" distB="0" distL="0" distR="0" wp14:anchorId="16457DC0" wp14:editId="02F5F82F">
                  <wp:extent cx="1986915" cy="2002519"/>
                  <wp:effectExtent l="0" t="0" r="0" b="0"/>
                  <wp:docPr id="1778777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689" t="33200" r="57269" b="25097"/>
                          <a:stretch/>
                        </pic:blipFill>
                        <pic:spPr bwMode="auto">
                          <a:xfrm>
                            <a:off x="0" y="0"/>
                            <a:ext cx="1989276" cy="20048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36A2A" w14:paraId="76A9C503" w14:textId="77777777" w:rsidTr="00D83E50">
        <w:tc>
          <w:tcPr>
            <w:tcW w:w="3369" w:type="dxa"/>
            <w:vAlign w:val="center"/>
          </w:tcPr>
          <w:p w14:paraId="313ED6DA" w14:textId="77777777" w:rsidR="00F36A2A" w:rsidRDefault="00F36A2A" w:rsidP="00F36A2A">
            <w:pPr>
              <w:ind w:firstLine="0"/>
              <w:jc w:val="center"/>
              <w:rPr>
                <w:rFonts w:eastAsia="黑体"/>
              </w:rPr>
            </w:pPr>
            <w:r w:rsidRPr="0078052F">
              <w:rPr>
                <w:rFonts w:eastAsia="黑体" w:hint="eastAsia"/>
              </w:rPr>
              <w:t>(a) X</w:t>
            </w:r>
            <w:r w:rsidRPr="0078052F">
              <w:rPr>
                <w:rFonts w:eastAsia="黑体" w:hint="eastAsia"/>
              </w:rPr>
              <w:t>方向电压</w:t>
            </w:r>
            <w:r w:rsidRPr="0078052F">
              <w:rPr>
                <w:rFonts w:eastAsia="黑体" w:hint="eastAsia"/>
              </w:rPr>
              <w:t>0.8V</w:t>
            </w:r>
          </w:p>
          <w:p w14:paraId="3F5AAA28" w14:textId="52C53061" w:rsidR="00F36A2A" w:rsidRPr="00F36A2A" w:rsidRDefault="00F36A2A" w:rsidP="00F36A2A">
            <w:pPr>
              <w:ind w:firstLine="0"/>
              <w:jc w:val="center"/>
              <w:rPr>
                <w:rFonts w:eastAsia="黑体"/>
              </w:rPr>
            </w:pPr>
            <w:r w:rsidRPr="0078052F">
              <w:rPr>
                <w:rFonts w:eastAsia="黑体" w:hint="eastAsia"/>
              </w:rPr>
              <w:t>Y</w:t>
            </w:r>
            <w:r w:rsidRPr="0078052F">
              <w:rPr>
                <w:rFonts w:eastAsia="黑体" w:hint="eastAsia"/>
              </w:rPr>
              <w:t>方向电压</w:t>
            </w:r>
            <w:r w:rsidRPr="0078052F">
              <w:rPr>
                <w:rFonts w:eastAsia="黑体" w:hint="eastAsia"/>
              </w:rPr>
              <w:t>0.</w:t>
            </w:r>
            <w:r>
              <w:rPr>
                <w:rFonts w:eastAsia="黑体" w:hint="eastAsia"/>
              </w:rPr>
              <w:t>4</w:t>
            </w:r>
            <w:r w:rsidRPr="0078052F">
              <w:rPr>
                <w:rFonts w:eastAsia="黑体" w:hint="eastAsia"/>
              </w:rPr>
              <w:t>V</w:t>
            </w:r>
          </w:p>
        </w:tc>
        <w:tc>
          <w:tcPr>
            <w:tcW w:w="3370" w:type="dxa"/>
            <w:vAlign w:val="center"/>
          </w:tcPr>
          <w:p w14:paraId="71DDD925" w14:textId="47208A5A" w:rsidR="00F36A2A" w:rsidRDefault="00F36A2A" w:rsidP="00F36A2A">
            <w:pPr>
              <w:ind w:firstLine="0"/>
              <w:jc w:val="center"/>
              <w:rPr>
                <w:rFonts w:eastAsia="黑体"/>
              </w:rPr>
            </w:pPr>
            <w:r w:rsidRPr="0078052F">
              <w:rPr>
                <w:rFonts w:eastAsia="黑体" w:hint="eastAsia"/>
              </w:rPr>
              <w:t>(</w:t>
            </w:r>
            <w:r>
              <w:rPr>
                <w:rFonts w:eastAsia="黑体" w:hint="eastAsia"/>
              </w:rPr>
              <w:t>b</w:t>
            </w:r>
            <w:r w:rsidRPr="0078052F">
              <w:rPr>
                <w:rFonts w:eastAsia="黑体" w:hint="eastAsia"/>
              </w:rPr>
              <w:t>) X</w:t>
            </w:r>
            <w:r w:rsidRPr="0078052F">
              <w:rPr>
                <w:rFonts w:eastAsia="黑体" w:hint="eastAsia"/>
              </w:rPr>
              <w:t>方向电压</w:t>
            </w:r>
            <w:r w:rsidRPr="0078052F">
              <w:rPr>
                <w:rFonts w:eastAsia="黑体" w:hint="eastAsia"/>
              </w:rPr>
              <w:t>0.8V</w:t>
            </w:r>
          </w:p>
          <w:p w14:paraId="143EA397" w14:textId="66E04D76" w:rsidR="00F36A2A" w:rsidRPr="00F36A2A" w:rsidRDefault="00F36A2A" w:rsidP="00F36A2A">
            <w:pPr>
              <w:ind w:firstLine="0"/>
              <w:jc w:val="center"/>
              <w:rPr>
                <w:rFonts w:eastAsia="黑体"/>
              </w:rPr>
            </w:pPr>
            <w:r w:rsidRPr="0078052F">
              <w:rPr>
                <w:rFonts w:eastAsia="黑体" w:hint="eastAsia"/>
              </w:rPr>
              <w:t>Y</w:t>
            </w:r>
            <w:r w:rsidRPr="0078052F">
              <w:rPr>
                <w:rFonts w:eastAsia="黑体" w:hint="eastAsia"/>
              </w:rPr>
              <w:t>方向电压</w:t>
            </w:r>
            <w:r w:rsidRPr="0078052F">
              <w:rPr>
                <w:rFonts w:eastAsia="黑体" w:hint="eastAsia"/>
              </w:rPr>
              <w:t>0.</w:t>
            </w:r>
            <w:r>
              <w:rPr>
                <w:rFonts w:eastAsia="黑体" w:hint="eastAsia"/>
              </w:rPr>
              <w:t>4</w:t>
            </w:r>
            <w:r w:rsidRPr="0078052F">
              <w:rPr>
                <w:rFonts w:eastAsia="黑体" w:hint="eastAsia"/>
              </w:rPr>
              <w:t>V</w:t>
            </w:r>
          </w:p>
        </w:tc>
        <w:tc>
          <w:tcPr>
            <w:tcW w:w="3343" w:type="dxa"/>
            <w:vAlign w:val="center"/>
          </w:tcPr>
          <w:p w14:paraId="46088CCC" w14:textId="324F2126" w:rsidR="00F36A2A" w:rsidRDefault="00F36A2A" w:rsidP="00F36A2A">
            <w:pPr>
              <w:ind w:firstLine="0"/>
              <w:jc w:val="center"/>
              <w:rPr>
                <w:rFonts w:eastAsia="黑体"/>
              </w:rPr>
            </w:pPr>
            <w:r w:rsidRPr="0078052F">
              <w:rPr>
                <w:rFonts w:eastAsia="黑体" w:hint="eastAsia"/>
              </w:rPr>
              <w:t>(</w:t>
            </w:r>
            <w:r>
              <w:rPr>
                <w:rFonts w:eastAsia="黑体" w:hint="eastAsia"/>
              </w:rPr>
              <w:t>c</w:t>
            </w:r>
            <w:r w:rsidRPr="0078052F">
              <w:rPr>
                <w:rFonts w:eastAsia="黑体" w:hint="eastAsia"/>
              </w:rPr>
              <w:t>) X</w:t>
            </w:r>
            <w:r w:rsidRPr="0078052F">
              <w:rPr>
                <w:rFonts w:eastAsia="黑体" w:hint="eastAsia"/>
              </w:rPr>
              <w:t>方向电压</w:t>
            </w:r>
            <w:r>
              <w:rPr>
                <w:rFonts w:eastAsia="黑体" w:hint="eastAsia"/>
              </w:rPr>
              <w:t>2</w:t>
            </w:r>
            <w:r w:rsidRPr="0078052F">
              <w:rPr>
                <w:rFonts w:eastAsia="黑体" w:hint="eastAsia"/>
              </w:rPr>
              <w:t>V</w:t>
            </w:r>
          </w:p>
          <w:p w14:paraId="42169047" w14:textId="510E3B49" w:rsidR="00F36A2A" w:rsidRPr="00F36A2A" w:rsidRDefault="00F36A2A" w:rsidP="00F36A2A">
            <w:pPr>
              <w:ind w:firstLine="0"/>
              <w:jc w:val="center"/>
              <w:rPr>
                <w:rFonts w:eastAsia="黑体"/>
              </w:rPr>
            </w:pPr>
            <w:r w:rsidRPr="0078052F">
              <w:rPr>
                <w:rFonts w:eastAsia="黑体" w:hint="eastAsia"/>
              </w:rPr>
              <w:t>Y</w:t>
            </w:r>
            <w:r w:rsidRPr="0078052F">
              <w:rPr>
                <w:rFonts w:eastAsia="黑体" w:hint="eastAsia"/>
              </w:rPr>
              <w:t>方向电压</w:t>
            </w:r>
            <w:r>
              <w:rPr>
                <w:rFonts w:eastAsia="黑体" w:hint="eastAsia"/>
              </w:rPr>
              <w:t>2</w:t>
            </w:r>
            <w:r w:rsidRPr="0078052F">
              <w:rPr>
                <w:rFonts w:eastAsia="黑体" w:hint="eastAsia"/>
              </w:rPr>
              <w:t>V</w:t>
            </w:r>
          </w:p>
        </w:tc>
      </w:tr>
    </w:tbl>
    <w:p w14:paraId="14E7D60B" w14:textId="77777777" w:rsidR="00F36A2A" w:rsidRDefault="00F36A2A" w:rsidP="00F36A2A">
      <w:pPr>
        <w:pStyle w:val="figurecaption"/>
        <w:rPr>
          <w:lang w:eastAsia="zh-CN"/>
        </w:rPr>
      </w:pPr>
      <w:r>
        <w:rPr>
          <w:rFonts w:hint="eastAsia"/>
          <w:lang w:eastAsia="zh-CN"/>
        </w:rPr>
        <w:t>使用质量较差的针尖进行扫描得到以下结果</w:t>
      </w:r>
    </w:p>
    <w:p w14:paraId="20859C0C" w14:textId="77777777" w:rsidR="001420C4" w:rsidRDefault="001420C4" w:rsidP="001420C4">
      <w:pPr>
        <w:pStyle w:val="figurecaption"/>
        <w:rPr>
          <w:lang w:eastAsia="zh-CN"/>
        </w:rPr>
        <w:sectPr w:rsidR="001420C4" w:rsidSect="001420C4">
          <w:type w:val="continuous"/>
          <w:pgSz w:w="11906" w:h="16838"/>
          <w:pgMar w:top="1080" w:right="907" w:bottom="1440" w:left="907" w:header="720" w:footer="720" w:gutter="0"/>
          <w:cols w:space="360"/>
          <w:docGrid w:linePitch="360"/>
        </w:sectPr>
      </w:pPr>
    </w:p>
    <w:p w14:paraId="7C9574EA" w14:textId="5A817BAB" w:rsidR="00320F36" w:rsidRDefault="00C17802" w:rsidP="00FA6AA5">
      <w:r>
        <w:rPr>
          <w:rFonts w:hint="eastAsia"/>
        </w:rPr>
        <w:t>图像中也观察到了一定的周期性结构，但</w:t>
      </w:r>
      <w:r w:rsidRPr="00C17802">
        <w:t>噪声水平仍较高</w:t>
      </w:r>
      <w:r>
        <w:rPr>
          <w:rFonts w:hint="eastAsia"/>
        </w:rPr>
        <w:t>，</w:t>
      </w:r>
      <w:r w:rsidRPr="00C17802">
        <w:t>边缘区域波动明显，信噪比较低，整体仍然存在严重的非线性扫描畸变，线条走向弯曲不均。</w:t>
      </w:r>
    </w:p>
    <w:p w14:paraId="15516A7D" w14:textId="4F12A279" w:rsidR="00320F36" w:rsidRPr="00B775D0" w:rsidRDefault="00C17802" w:rsidP="00C17802">
      <w:r>
        <w:rPr>
          <w:rFonts w:hint="eastAsia"/>
        </w:rPr>
        <w:t>一方面</w:t>
      </w:r>
      <w:r w:rsidRPr="00C17802">
        <w:t>针尖基本具备尖锐度，但受限于反馈控制或振动干扰，图像存在形变，影响最终成像质量</w:t>
      </w:r>
      <w:r>
        <w:rPr>
          <w:rFonts w:hint="eastAsia"/>
        </w:rPr>
        <w:t>；</w:t>
      </w:r>
      <w:r w:rsidR="00320F36">
        <w:rPr>
          <w:rFonts w:hint="eastAsia"/>
        </w:rPr>
        <w:t>同时也考虑样品表面受损，在较大扫描范围下显示出比较不均匀的结果。</w:t>
      </w:r>
    </w:p>
    <w:p w14:paraId="3ECA3A76" w14:textId="77777777" w:rsidR="008D235A" w:rsidRDefault="008D235A" w:rsidP="008D235A">
      <w:pPr>
        <w:pStyle w:val="3"/>
        <w:numPr>
          <w:ilvl w:val="0"/>
          <w:numId w:val="9"/>
        </w:numPr>
      </w:pPr>
      <w:r w:rsidRPr="008D235A">
        <w:rPr>
          <w:rFonts w:hint="eastAsia"/>
        </w:rPr>
        <w:t>图像处理</w:t>
      </w:r>
    </w:p>
    <w:p w14:paraId="28FE5761" w14:textId="4F0965A9" w:rsidR="006B35EE" w:rsidRPr="006B35EE" w:rsidRDefault="006B35EE" w:rsidP="006B35EE">
      <w:pPr>
        <w:pStyle w:val="4"/>
        <w:numPr>
          <w:ilvl w:val="3"/>
          <w:numId w:val="46"/>
        </w:numPr>
      </w:pPr>
      <w:r>
        <w:rPr>
          <w:rFonts w:hint="eastAsia"/>
        </w:rPr>
        <w:t>石墨</w:t>
      </w:r>
      <w:proofErr w:type="gramStart"/>
      <w:r w:rsidRPr="00D2753D">
        <w:rPr>
          <w:rFonts w:hint="eastAsia"/>
        </w:rPr>
        <w:t>烯原胞</w:t>
      </w:r>
      <w:proofErr w:type="gramEnd"/>
      <w:r w:rsidRPr="00D2753D">
        <w:rPr>
          <w:rFonts w:hint="eastAsia"/>
        </w:rPr>
        <w:t>的晶格常数</w:t>
      </w:r>
    </w:p>
    <w:p w14:paraId="686057AF" w14:textId="7EFCAAC6" w:rsidR="008D235A" w:rsidRDefault="002269E4" w:rsidP="008D235A">
      <w:r w:rsidRPr="002269E4">
        <w:rPr>
          <w:rFonts w:hint="eastAsia"/>
        </w:rPr>
        <w:t>石墨烯是由两种碳原子组成的复式晶格，这里的两种是指在结构上不等价，实验中观察到的周期性结构是</w:t>
      </w:r>
      <w:r w:rsidR="007C7B4D">
        <w:rPr>
          <w:rFonts w:hint="eastAsia"/>
        </w:rPr>
        <w:t>两种碳原子</w:t>
      </w:r>
      <w:r w:rsidRPr="002269E4">
        <w:rPr>
          <w:rFonts w:hint="eastAsia"/>
        </w:rPr>
        <w:t>间距</w:t>
      </w:r>
      <m:oMath>
        <m:r>
          <w:rPr>
            <w:rFonts w:ascii="Cambria Math" w:hAnsi="Cambria Math"/>
          </w:rPr>
          <m:t xml:space="preserve"> </m:t>
        </m:r>
        <m:r>
          <w:rPr>
            <w:rFonts w:ascii="Cambria Math" w:hAnsi="Cambria Math" w:hint="eastAsia"/>
          </w:rPr>
          <m:t>δ</m:t>
        </m:r>
        <m:r>
          <w:rPr>
            <w:rFonts w:ascii="Cambria Math" w:hAnsi="Cambria Math"/>
          </w:rPr>
          <m:t xml:space="preserve"> </m:t>
        </m:r>
      </m:oMath>
      <w:r w:rsidRPr="002269E4">
        <w:rPr>
          <w:rFonts w:hint="eastAsia"/>
        </w:rPr>
        <w:t>的</w:t>
      </w:r>
      <m:oMath>
        <m:rad>
          <m:radPr>
            <m:degHide m:val="1"/>
            <m:ctrlPr>
              <w:rPr>
                <w:rFonts w:ascii="Cambria Math" w:hAnsi="Cambria Math"/>
                <w:i/>
              </w:rPr>
            </m:ctrlPr>
          </m:radPr>
          <m:deg/>
          <m:e>
            <m:r>
              <w:rPr>
                <w:rFonts w:ascii="Cambria Math" w:hAnsi="Cambria Math"/>
              </w:rPr>
              <m:t>3</m:t>
            </m:r>
          </m:e>
        </m:rad>
        <m:r>
          <w:rPr>
            <w:rFonts w:ascii="Cambria Math" w:hAnsi="Cambria Math"/>
          </w:rPr>
          <m:t xml:space="preserve"> </m:t>
        </m:r>
      </m:oMath>
      <w:proofErr w:type="gramStart"/>
      <w:r w:rsidRPr="002269E4">
        <w:rPr>
          <w:rFonts w:hint="eastAsia"/>
        </w:rPr>
        <w:t>倍</w:t>
      </w:r>
      <w:proofErr w:type="gramEnd"/>
      <w:r w:rsidR="00D2753D">
        <w:rPr>
          <w:rFonts w:hint="eastAsia"/>
        </w:rPr>
        <w:t>，可以计算</w:t>
      </w:r>
      <w:r w:rsidR="00D2753D" w:rsidRPr="00D2753D">
        <w:rPr>
          <w:rFonts w:hint="eastAsia"/>
        </w:rPr>
        <w:t>石墨</w:t>
      </w:r>
      <w:proofErr w:type="gramStart"/>
      <w:r w:rsidR="00D2753D" w:rsidRPr="00D2753D">
        <w:rPr>
          <w:rFonts w:hint="eastAsia"/>
        </w:rPr>
        <w:t>烯原胞</w:t>
      </w:r>
      <w:proofErr w:type="gramEnd"/>
      <w:r w:rsidR="00D2753D" w:rsidRPr="00D2753D">
        <w:rPr>
          <w:rFonts w:hint="eastAsia"/>
        </w:rPr>
        <w:t>的晶格常数</w:t>
      </w:r>
    </w:p>
    <w:p w14:paraId="5CFEAF73" w14:textId="42F4FF09" w:rsidR="002269E4" w:rsidRPr="006B35EE" w:rsidRDefault="002269E4" w:rsidP="008D235A">
      <m:oMathPara>
        <m:oMath>
          <m:r>
            <w:rPr>
              <w:rFonts w:ascii="Cambria Math" w:hAnsi="Cambria Math"/>
            </w:rPr>
            <m:t>a</m:t>
          </m:r>
          <m:r>
            <w:rPr>
              <w:rFonts w:ascii="Cambria Math" w:hAnsi="Cambria Math" w:hint="eastAsia"/>
            </w:rPr>
            <m:t>=</m:t>
          </m:r>
          <m:rad>
            <m:radPr>
              <m:degHide m:val="1"/>
              <m:ctrlPr>
                <w:rPr>
                  <w:rFonts w:ascii="Cambria Math" w:hAnsi="Cambria Math"/>
                  <w:i/>
                </w:rPr>
              </m:ctrlPr>
            </m:radPr>
            <m:deg/>
            <m:e>
              <m:r>
                <w:rPr>
                  <w:rFonts w:ascii="Cambria Math" w:hAnsi="Cambria Math"/>
                </w:rPr>
                <m:t>3</m:t>
              </m:r>
            </m:e>
          </m:rad>
          <m:r>
            <w:rPr>
              <w:rFonts w:ascii="Cambria Math" w:hAnsi="Cambria Math"/>
            </w:rPr>
            <m:t xml:space="preserve"> δ</m:t>
          </m:r>
          <m:r>
            <w:rPr>
              <w:rFonts w:ascii="Cambria Math" w:hAnsi="Cambria Math" w:hint="eastAsia"/>
            </w:rPr>
            <m:t>=0.</m:t>
          </m:r>
          <m:r>
            <m:rPr>
              <m:sty m:val="p"/>
            </m:rPr>
            <w:rPr>
              <w:rFonts w:ascii="Cambria Math" w:hAnsi="Cambria Math" w:hint="eastAsia"/>
            </w:rPr>
            <m:t>246nm</m:t>
          </m:r>
        </m:oMath>
      </m:oMathPara>
    </w:p>
    <w:p w14:paraId="7B207AA3" w14:textId="586AB1C1" w:rsidR="006B35EE" w:rsidRDefault="006B35EE" w:rsidP="006B35EE">
      <w:pPr>
        <w:pStyle w:val="4"/>
      </w:pPr>
      <w:r w:rsidRPr="006B35EE">
        <w:rPr>
          <w:rFonts w:hint="eastAsia"/>
        </w:rPr>
        <w:t>压电陶瓷的电压灵敏度</w:t>
      </w:r>
    </w:p>
    <w:p w14:paraId="6BCBCF49" w14:textId="61B26AD4" w:rsidR="006B35EE" w:rsidRDefault="006B35EE" w:rsidP="006B35EE">
      <w:r w:rsidRPr="006B35EE">
        <w:rPr>
          <w:rFonts w:hint="eastAsia"/>
        </w:rPr>
        <w:t>压电陶瓷的电压灵敏度定义式</w:t>
      </w:r>
      <w:r>
        <w:rPr>
          <w:rFonts w:hint="eastAsia"/>
        </w:rPr>
        <w:t>为</w:t>
      </w:r>
    </w:p>
    <w:p w14:paraId="22194A96" w14:textId="4FD2D806" w:rsidR="006B35EE" w:rsidRPr="007C7B4D" w:rsidRDefault="00000000" w:rsidP="006B35EE">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V</m:t>
                  </m:r>
                </m:e>
                <m:sub>
                  <m:r>
                    <w:rPr>
                      <w:rFonts w:ascii="Cambria Math" w:hAnsi="Cambria Math"/>
                    </w:rPr>
                    <m:t>L</m:t>
                  </m:r>
                </m:sub>
              </m:sSub>
            </m:den>
          </m:f>
        </m:oMath>
      </m:oMathPara>
    </w:p>
    <w:p w14:paraId="7B5000A6" w14:textId="72D34B1A" w:rsidR="007C7B4D" w:rsidRDefault="007C7B4D" w:rsidP="007C7B4D">
      <w:r>
        <w:rPr>
          <w:rFonts w:hint="eastAsia"/>
        </w:rPr>
        <w:lastRenderedPageBreak/>
        <w:t>式中，</w:t>
      </w:r>
      <w:r w:rsidRPr="007C7B4D">
        <w:rPr>
          <w:rFonts w:hint="eastAsia"/>
          <w:i/>
          <w:iCs/>
        </w:rPr>
        <w:t>L</w:t>
      </w:r>
      <w:r>
        <w:rPr>
          <w:rFonts w:hint="eastAsia"/>
        </w:rPr>
        <w:t>是图像中方向上移动的距离，</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L</m:t>
            </m:r>
          </m:sub>
        </m:sSub>
      </m:oMath>
      <w:r>
        <w:rPr>
          <w:rFonts w:hint="eastAsia"/>
        </w:rPr>
        <w:t>是对应方向上的电压。</w:t>
      </w:r>
      <w:r w:rsidR="00742A21">
        <w:rPr>
          <w:rFonts w:hint="eastAsia"/>
        </w:rPr>
        <w:t>观察</w:t>
      </w:r>
      <w:r>
        <w:rPr>
          <w:rFonts w:hint="eastAsia"/>
        </w:rPr>
        <w:t>Fig.9</w:t>
      </w:r>
      <w:r w:rsidR="00742A21">
        <w:rPr>
          <w:rFonts w:hint="eastAsia"/>
        </w:rPr>
        <w:t>，</w:t>
      </w:r>
      <w:r w:rsidR="00742A21">
        <w:rPr>
          <w:rFonts w:hint="eastAsia"/>
        </w:rPr>
        <w:t>X</w:t>
      </w:r>
      <w:r w:rsidR="00742A21">
        <w:rPr>
          <w:rFonts w:hint="eastAsia"/>
        </w:rPr>
        <w:t>方向移动了</w:t>
      </w:r>
      <w:r w:rsidR="00742A21">
        <w:rPr>
          <w:rFonts w:hint="eastAsia"/>
        </w:rPr>
        <w:t>7</w:t>
      </w:r>
      <w:r w:rsidR="00742A21">
        <w:rPr>
          <w:rFonts w:hint="eastAsia"/>
        </w:rPr>
        <w:t>个周期，</w:t>
      </w:r>
      <w:r w:rsidR="00742A21">
        <w:rPr>
          <w:rFonts w:hint="eastAsia"/>
        </w:rPr>
        <w:t>Y</w:t>
      </w:r>
      <w:r w:rsidR="00742A21">
        <w:rPr>
          <w:rFonts w:hint="eastAsia"/>
        </w:rPr>
        <w:t>方向移动了</w:t>
      </w:r>
      <w:r w:rsidR="00742A21">
        <w:rPr>
          <w:rFonts w:hint="eastAsia"/>
        </w:rPr>
        <w:t>1</w:t>
      </w:r>
      <w:r w:rsidR="00A65502">
        <w:rPr>
          <w:rFonts w:hint="eastAsia"/>
        </w:rPr>
        <w:t>3</w:t>
      </w:r>
      <w:r w:rsidR="00742A21">
        <w:rPr>
          <w:rFonts w:hint="eastAsia"/>
        </w:rPr>
        <w:t>个周期</w:t>
      </w:r>
      <w:r w:rsidR="00607387">
        <w:rPr>
          <w:rFonts w:hint="eastAsia"/>
        </w:rPr>
        <w:t>。</w:t>
      </w:r>
    </w:p>
    <w:p w14:paraId="2EC3BAB8" w14:textId="3810446E" w:rsidR="00607387" w:rsidRDefault="00607387" w:rsidP="007C7B4D">
      <w:r>
        <w:rPr>
          <w:rFonts w:hint="eastAsia"/>
        </w:rPr>
        <w:t>代入计算得</w:t>
      </w:r>
    </w:p>
    <w:p w14:paraId="4D2CBB28" w14:textId="5AAB05EB" w:rsidR="00D4409C" w:rsidRPr="0077481A" w:rsidRDefault="00D4409C" w:rsidP="007C7B4D">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m:t>
              </m:r>
            </m:sub>
          </m:sSub>
          <m:r>
            <w:rPr>
              <w:rFonts w:ascii="Cambria Math" w:hAnsi="Cambria Math"/>
            </w:rPr>
            <m:t>=</m:t>
          </m:r>
          <m:f>
            <m:fPr>
              <m:ctrlPr>
                <w:rPr>
                  <w:rFonts w:ascii="Cambria Math" w:hAnsi="Cambria Math"/>
                  <w:iCs/>
                </w:rPr>
              </m:ctrlPr>
            </m:fPr>
            <m:num>
              <m:r>
                <m:rPr>
                  <m:sty m:val="p"/>
                </m:rPr>
                <w:rPr>
                  <w:rFonts w:ascii="Cambria Math" w:hAnsi="Cambria Math" w:hint="eastAsia"/>
                </w:rPr>
                <m:t>7</m:t>
              </m:r>
              <m:r>
                <m:rPr>
                  <m:sty m:val="p"/>
                </m:rPr>
                <w:rPr>
                  <w:rFonts w:ascii="Cambria Math" w:hAnsi="Cambria Math"/>
                </w:rPr>
                <m:t>×0.246nm</m:t>
              </m:r>
            </m:num>
            <m:den>
              <m:r>
                <m:rPr>
                  <m:sty m:val="p"/>
                </m:rPr>
                <w:rPr>
                  <w:rFonts w:ascii="Cambria Math" w:hAnsi="Cambria Math"/>
                </w:rPr>
                <m:t>0.8V</m:t>
              </m:r>
            </m:den>
          </m:f>
          <m:r>
            <w:rPr>
              <w:rFonts w:ascii="Cambria Math" w:hAnsi="Cambria Math"/>
            </w:rPr>
            <m:t>=2.15</m:t>
          </m:r>
          <m:r>
            <m:rPr>
              <m:sty m:val="p"/>
            </m:rPr>
            <w:rPr>
              <w:rFonts w:ascii="Cambria Math" w:hAnsi="Cambria Math"/>
            </w:rPr>
            <m:t>nm/V</m:t>
          </m:r>
        </m:oMath>
      </m:oMathPara>
    </w:p>
    <w:p w14:paraId="13B56046" w14:textId="301525D5" w:rsidR="00607387" w:rsidRPr="00607387" w:rsidRDefault="00000000" w:rsidP="00D4409C">
      <w:pPr>
        <w:ind w:firstLine="0"/>
        <w:rPr>
          <w:i/>
        </w:rP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Y</m:t>
              </m:r>
            </m:sub>
          </m:sSub>
          <m:r>
            <w:rPr>
              <w:rFonts w:ascii="Cambria Math" w:hAnsi="Cambria Math"/>
            </w:rPr>
            <m:t>=</m:t>
          </m:r>
          <m:f>
            <m:fPr>
              <m:ctrlPr>
                <w:rPr>
                  <w:rFonts w:ascii="Cambria Math" w:hAnsi="Cambria Math"/>
                  <w:iCs/>
                </w:rPr>
              </m:ctrlPr>
            </m:fPr>
            <m:num>
              <m:r>
                <m:rPr>
                  <m:sty m:val="p"/>
                </m:rPr>
                <w:rPr>
                  <w:rFonts w:ascii="Cambria Math" w:hAnsi="Cambria Math"/>
                </w:rPr>
                <m:t>13</m:t>
              </m:r>
              <m:r>
                <m:rPr>
                  <m:sty m:val="p"/>
                </m:rPr>
                <w:rPr>
                  <w:rFonts w:ascii="Cambria Math" w:hAnsi="Cambria Math"/>
                </w:rPr>
                <m:t>×0.246nm</m:t>
              </m:r>
            </m:num>
            <m:den>
              <m:r>
                <m:rPr>
                  <m:sty m:val="p"/>
                </m:rPr>
                <w:rPr>
                  <w:rFonts w:ascii="Cambria Math" w:hAnsi="Cambria Math"/>
                </w:rPr>
                <m:t>0.</m:t>
              </m:r>
              <m:r>
                <m:rPr>
                  <m:sty m:val="p"/>
                </m:rPr>
                <w:rPr>
                  <w:rFonts w:ascii="Cambria Math" w:hAnsi="Cambria Math"/>
                </w:rPr>
                <m:t>16</m:t>
              </m:r>
              <m:r>
                <m:rPr>
                  <m:sty m:val="p"/>
                </m:rPr>
                <w:rPr>
                  <w:rFonts w:ascii="Cambria Math" w:hAnsi="Cambria Math"/>
                </w:rPr>
                <m:t>V</m:t>
              </m:r>
            </m:den>
          </m:f>
          <m:r>
            <w:rPr>
              <w:rFonts w:ascii="Cambria Math" w:hAnsi="Cambria Math"/>
            </w:rPr>
            <m:t>=19.99</m:t>
          </m:r>
          <m:r>
            <m:rPr>
              <m:sty m:val="p"/>
            </m:rPr>
            <w:rPr>
              <w:rFonts w:ascii="Cambria Math" w:hAnsi="Cambria Math"/>
            </w:rPr>
            <m:t>nm/V</m:t>
          </m:r>
        </m:oMath>
      </m:oMathPara>
    </w:p>
    <w:p w14:paraId="00175681" w14:textId="13176A44" w:rsidR="00CE18D6" w:rsidRDefault="004A6AFA" w:rsidP="004A6AFA">
      <w:bookmarkStart w:id="3" w:name="_Hlk162647042"/>
      <w:r>
        <w:rPr>
          <w:rFonts w:hint="eastAsia"/>
        </w:rPr>
        <w:t>计算得到</w:t>
      </w:r>
      <w:r>
        <w:rPr>
          <w:rFonts w:hint="eastAsia"/>
        </w:rPr>
        <w:t>Y</w:t>
      </w:r>
      <w:r>
        <w:rPr>
          <w:rFonts w:hint="eastAsia"/>
        </w:rPr>
        <w:t>方向的</w:t>
      </w:r>
      <w:r>
        <w:rPr>
          <w:rFonts w:hint="eastAsia"/>
        </w:rPr>
        <w:t>压电陶瓷灵敏度</w:t>
      </w:r>
      <w:r>
        <w:rPr>
          <w:rFonts w:hint="eastAsia"/>
        </w:rPr>
        <w:t>大于</w:t>
      </w:r>
      <w:r>
        <w:rPr>
          <w:rFonts w:hint="eastAsia"/>
        </w:rPr>
        <w:t>X</w:t>
      </w:r>
      <w:r>
        <w:rPr>
          <w:rFonts w:hint="eastAsia"/>
        </w:rPr>
        <w:t>方向的陶瓷电压灵敏度，与实验过程中观察到的结果相符</w:t>
      </w:r>
      <w:r w:rsidR="00774A7B">
        <w:rPr>
          <w:rFonts w:hint="eastAsia"/>
        </w:rPr>
        <w:t>。</w:t>
      </w:r>
    </w:p>
    <w:p w14:paraId="6F43DCF9" w14:textId="77777777" w:rsidR="00530E6E" w:rsidRDefault="00530E6E" w:rsidP="004A6AFA">
      <w:pPr>
        <w:rPr>
          <w:rFonts w:hint="eastAsia"/>
        </w:rPr>
      </w:pPr>
    </w:p>
    <w:p w14:paraId="1D08340E" w14:textId="7B8D8AEB" w:rsidR="002269E4" w:rsidRDefault="002269E4" w:rsidP="002269E4">
      <w:pPr>
        <w:pStyle w:val="1"/>
      </w:pPr>
      <w:r>
        <w:rPr>
          <w:rFonts w:hint="eastAsia"/>
        </w:rPr>
        <w:t>结论</w:t>
      </w:r>
    </w:p>
    <w:p w14:paraId="57E5EAFA" w14:textId="3C85835C" w:rsidR="00CE18D6" w:rsidRPr="00CE18D6" w:rsidRDefault="00CE18D6" w:rsidP="000A5DC4">
      <w:pPr>
        <w:sectPr w:rsidR="00CE18D6" w:rsidRPr="00CE18D6" w:rsidSect="0031232A">
          <w:type w:val="continuous"/>
          <w:pgSz w:w="11906" w:h="16838"/>
          <w:pgMar w:top="1080" w:right="907" w:bottom="1440" w:left="907" w:header="720" w:footer="720" w:gutter="0"/>
          <w:cols w:num="2" w:space="360"/>
          <w:docGrid w:linePitch="360"/>
        </w:sectPr>
      </w:pPr>
      <w:r w:rsidRPr="006C0BC7">
        <w:rPr>
          <w:rFonts w:hint="eastAsia"/>
        </w:rPr>
        <w:t>本实验以扫描隧道显微镜为研究对象，探讨其基于量子隧穿效应实现原子级成像的能力。实验内容包括</w:t>
      </w:r>
      <w:r w:rsidRPr="006C0BC7">
        <w:rPr>
          <w:rFonts w:hint="eastAsia"/>
        </w:rPr>
        <w:t>STM</w:t>
      </w:r>
      <w:r w:rsidRPr="006C0BC7">
        <w:rPr>
          <w:rFonts w:hint="eastAsia"/>
        </w:rPr>
        <w:t>工作原理与结构组成的介绍，</w:t>
      </w:r>
      <w:r>
        <w:rPr>
          <w:rFonts w:hint="eastAsia"/>
        </w:rPr>
        <w:t>我们</w:t>
      </w:r>
      <w:r w:rsidRPr="006C0BC7">
        <w:rPr>
          <w:rFonts w:hint="eastAsia"/>
        </w:rPr>
        <w:t>采用电化学蚀刻工艺制备高质量</w:t>
      </w:r>
      <w:proofErr w:type="gramStart"/>
      <w:r w:rsidRPr="006C0BC7">
        <w:rPr>
          <w:rFonts w:hint="eastAsia"/>
        </w:rPr>
        <w:t>钨</w:t>
      </w:r>
      <w:proofErr w:type="gramEnd"/>
      <w:r w:rsidRPr="006C0BC7">
        <w:rPr>
          <w:rFonts w:hint="eastAsia"/>
        </w:rPr>
        <w:t>针尖，并以高定向热解石墨为样品开展扫描成像。通过控制粗进近与多级减振系统，实现稳定测量，并采集到具有原子分辨率的石墨图像。实验进一步分析了图像数据，计算出各方向压电陶瓷的响应灵敏度，比较不同扫描参数对图像质量的影响。最终在</w:t>
      </w:r>
      <w:r w:rsidR="00713883">
        <w:rPr>
          <w:rFonts w:hint="eastAsia"/>
        </w:rPr>
        <w:t>X</w:t>
      </w:r>
      <w:r w:rsidRPr="006C0BC7">
        <w:rPr>
          <w:rFonts w:hint="eastAsia"/>
        </w:rPr>
        <w:t>方向</w:t>
      </w:r>
      <w:r>
        <w:rPr>
          <w:rFonts w:hint="eastAsia"/>
        </w:rPr>
        <w:t>电压为</w:t>
      </w:r>
      <w:r w:rsidRPr="006C0BC7">
        <w:rPr>
          <w:rFonts w:hint="eastAsia"/>
        </w:rPr>
        <w:t>0.8V</w:t>
      </w:r>
      <w:r w:rsidRPr="006C0BC7">
        <w:rPr>
          <w:rFonts w:hint="eastAsia"/>
        </w:rPr>
        <w:t>、</w:t>
      </w:r>
      <w:r w:rsidR="00713883">
        <w:rPr>
          <w:rFonts w:hint="eastAsia"/>
        </w:rPr>
        <w:t>Y</w:t>
      </w:r>
      <w:r w:rsidRPr="006C0BC7">
        <w:rPr>
          <w:rFonts w:hint="eastAsia"/>
        </w:rPr>
        <w:t>方向电压</w:t>
      </w:r>
      <w:r w:rsidRPr="006C0BC7">
        <w:rPr>
          <w:rFonts w:hint="eastAsia"/>
        </w:rPr>
        <w:t>0.16V</w:t>
      </w:r>
      <w:r w:rsidRPr="006C0BC7">
        <w:rPr>
          <w:rFonts w:hint="eastAsia"/>
        </w:rPr>
        <w:t>时获得最佳图像</w:t>
      </w:r>
      <w:r w:rsidR="00713883">
        <w:rPr>
          <w:rFonts w:hint="eastAsia"/>
        </w:rPr>
        <w:t>。</w:t>
      </w:r>
      <w:r>
        <w:rPr>
          <w:rFonts w:hint="eastAsia"/>
        </w:rPr>
        <w:t>计算得到</w:t>
      </w:r>
      <w:r w:rsidR="00713883">
        <w:rPr>
          <w:rFonts w:hint="eastAsia"/>
        </w:rPr>
        <w:t>两个方向的压电陶瓷灵敏度分别为</w:t>
      </w:r>
      <m:oMath>
        <m:r>
          <w:rPr>
            <w:rFonts w:ascii="Cambria Math" w:hAnsi="Cambria Math" w:hint="eastAsia"/>
          </w:rPr>
          <m:t>2.</m:t>
        </m:r>
        <m:r>
          <m:rPr>
            <m:sty m:val="p"/>
          </m:rPr>
          <w:rPr>
            <w:rFonts w:ascii="Cambria Math" w:hAnsi="Cambria Math" w:hint="eastAsia"/>
          </w:rPr>
          <m:t>15nm/V</m:t>
        </m:r>
      </m:oMath>
      <w:r w:rsidR="00774A7B">
        <w:rPr>
          <w:rFonts w:hint="eastAsia"/>
        </w:rPr>
        <w:t>, 19.99</w:t>
      </w:r>
      <m:oMath>
        <m:r>
          <m:rPr>
            <m:sty m:val="p"/>
          </m:rPr>
          <w:rPr>
            <w:rFonts w:ascii="Cambria Math" w:hAnsi="Cambria Math" w:hint="eastAsia"/>
          </w:rPr>
          <m:t>nm/V</m:t>
        </m:r>
      </m:oMath>
      <w:r w:rsidR="00774A7B">
        <w:rPr>
          <w:rFonts w:hint="eastAsia"/>
        </w:rPr>
        <w:t>，</w:t>
      </w:r>
      <w:r>
        <w:rPr>
          <w:rFonts w:hint="eastAsia"/>
        </w:rPr>
        <w:t>实验结果</w:t>
      </w:r>
      <w:r w:rsidRPr="006C0BC7">
        <w:rPr>
          <w:rFonts w:hint="eastAsia"/>
        </w:rPr>
        <w:t>反映针尖性能良好、实验操作规范。整个实验过程有助于深化对</w:t>
      </w:r>
      <w:r w:rsidRPr="006C0BC7">
        <w:rPr>
          <w:rFonts w:hint="eastAsia"/>
        </w:rPr>
        <w:t>STM</w:t>
      </w:r>
      <w:r w:rsidRPr="006C0BC7">
        <w:rPr>
          <w:rFonts w:hint="eastAsia"/>
        </w:rPr>
        <w:t>成像机制及其技术应用的理解。</w:t>
      </w:r>
    </w:p>
    <w:bookmarkEnd w:id="3"/>
    <w:p w14:paraId="607B4617" w14:textId="092A61CD" w:rsidR="00443C5E" w:rsidRDefault="00443C5E">
      <w:pPr>
        <w:tabs>
          <w:tab w:val="clear" w:pos="288"/>
        </w:tabs>
        <w:spacing w:after="0" w:line="240" w:lineRule="auto"/>
        <w:ind w:firstLine="0"/>
        <w:jc w:val="left"/>
        <w:rPr>
          <w:rFonts w:eastAsia="黑体"/>
          <w:b/>
          <w:bCs/>
          <w:smallCaps/>
        </w:rPr>
      </w:pPr>
    </w:p>
    <w:sectPr w:rsidR="00443C5E"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66C067" w14:textId="77777777" w:rsidR="00CC0CED" w:rsidRDefault="00CC0CED" w:rsidP="000834A6">
      <w:r>
        <w:separator/>
      </w:r>
    </w:p>
  </w:endnote>
  <w:endnote w:type="continuationSeparator" w:id="0">
    <w:p w14:paraId="659F4C9B" w14:textId="77777777" w:rsidR="00CC0CED" w:rsidRDefault="00CC0CED" w:rsidP="0008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2FB8BF" w14:textId="77777777" w:rsidR="00CC0CED" w:rsidRDefault="00CC0CED" w:rsidP="000834A6">
      <w:r>
        <w:separator/>
      </w:r>
    </w:p>
  </w:footnote>
  <w:footnote w:type="continuationSeparator" w:id="0">
    <w:p w14:paraId="30082DD2" w14:textId="77777777" w:rsidR="00CC0CED" w:rsidRDefault="00CC0CED" w:rsidP="00083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A3084"/>
    <w:multiLevelType w:val="hybridMultilevel"/>
    <w:tmpl w:val="D9261A46"/>
    <w:lvl w:ilvl="0" w:tplc="6EC63C4E">
      <w:start w:val="510"/>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B836BC"/>
    <w:multiLevelType w:val="hybridMultilevel"/>
    <w:tmpl w:val="99B42F4C"/>
    <w:lvl w:ilvl="0" w:tplc="4E36CD7C">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6"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012617C"/>
    <w:multiLevelType w:val="hybridMultilevel"/>
    <w:tmpl w:val="DB1EBE86"/>
    <w:lvl w:ilvl="0" w:tplc="86E45D9E">
      <w:start w:val="3"/>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9" w15:restartNumberingAfterBreak="0">
    <w:nsid w:val="68D33E93"/>
    <w:multiLevelType w:val="hybridMultilevel"/>
    <w:tmpl w:val="601EE13E"/>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C402C58"/>
    <w:multiLevelType w:val="multilevel"/>
    <w:tmpl w:val="A0A0B002"/>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2" w15:restartNumberingAfterBreak="0">
    <w:nsid w:val="7CCC60B7"/>
    <w:multiLevelType w:val="hybridMultilevel"/>
    <w:tmpl w:val="C032B2D6"/>
    <w:lvl w:ilvl="0" w:tplc="BAD4D78C">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8963735">
    <w:abstractNumId w:val="3"/>
  </w:num>
  <w:num w:numId="2" w16cid:durableId="1616785700">
    <w:abstractNumId w:val="2"/>
  </w:num>
  <w:num w:numId="3" w16cid:durableId="1315253101">
    <w:abstractNumId w:val="10"/>
  </w:num>
  <w:num w:numId="4" w16cid:durableId="725839596">
    <w:abstractNumId w:val="1"/>
  </w:num>
  <w:num w:numId="5" w16cid:durableId="1244024546">
    <w:abstractNumId w:val="7"/>
  </w:num>
  <w:num w:numId="6" w16cid:durableId="907227067">
    <w:abstractNumId w:val="4"/>
  </w:num>
  <w:num w:numId="7" w16cid:durableId="1522358840">
    <w:abstractNumId w:val="11"/>
  </w:num>
  <w:num w:numId="8" w16cid:durableId="1762870924">
    <w:abstractNumId w:val="6"/>
  </w:num>
  <w:num w:numId="9" w16cid:durableId="1640842249">
    <w:abstractNumId w:val="9"/>
    <w:lvlOverride w:ilvl="0">
      <w:startOverride w:val="1"/>
    </w:lvlOverride>
  </w:num>
  <w:num w:numId="10" w16cid:durableId="1150515593">
    <w:abstractNumId w:val="9"/>
    <w:lvlOverride w:ilvl="0">
      <w:startOverride w:val="1"/>
    </w:lvlOverride>
  </w:num>
  <w:num w:numId="11" w16cid:durableId="144905895">
    <w:abstractNumId w:val="9"/>
  </w:num>
  <w:num w:numId="12" w16cid:durableId="1561552064">
    <w:abstractNumId w:val="12"/>
  </w:num>
  <w:num w:numId="13" w16cid:durableId="504440935">
    <w:abstractNumId w:val="9"/>
    <w:lvlOverride w:ilvl="0">
      <w:startOverride w:val="1"/>
    </w:lvlOverride>
  </w:num>
  <w:num w:numId="14" w16cid:durableId="16909117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09840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599178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07469668">
    <w:abstractNumId w:val="5"/>
  </w:num>
  <w:num w:numId="18" w16cid:durableId="1635257847">
    <w:abstractNumId w:val="9"/>
    <w:lvlOverride w:ilvl="0">
      <w:startOverride w:val="1"/>
    </w:lvlOverride>
  </w:num>
  <w:num w:numId="19" w16cid:durableId="1806266227">
    <w:abstractNumId w:val="9"/>
    <w:lvlOverride w:ilvl="0">
      <w:startOverride w:val="1"/>
    </w:lvlOverride>
  </w:num>
  <w:num w:numId="20" w16cid:durableId="1450587873">
    <w:abstractNumId w:val="9"/>
    <w:lvlOverride w:ilvl="0">
      <w:startOverride w:val="1"/>
    </w:lvlOverride>
  </w:num>
  <w:num w:numId="21" w16cid:durableId="8281789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6994500">
    <w:abstractNumId w:val="0"/>
  </w:num>
  <w:num w:numId="23" w16cid:durableId="14152015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092251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419701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75692095">
    <w:abstractNumId w:val="3"/>
  </w:num>
  <w:num w:numId="27" w16cid:durableId="1109930642">
    <w:abstractNumId w:val="3"/>
  </w:num>
  <w:num w:numId="28" w16cid:durableId="1856070469">
    <w:abstractNumId w:val="3"/>
  </w:num>
  <w:num w:numId="29" w16cid:durableId="45186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9843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41513206">
    <w:abstractNumId w:val="3"/>
  </w:num>
  <w:num w:numId="32" w16cid:durableId="15085177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14723390">
    <w:abstractNumId w:val="3"/>
  </w:num>
  <w:num w:numId="34" w16cid:durableId="1196425453">
    <w:abstractNumId w:val="9"/>
  </w:num>
  <w:num w:numId="35" w16cid:durableId="1482843748">
    <w:abstractNumId w:val="10"/>
  </w:num>
  <w:num w:numId="36" w16cid:durableId="1623263910">
    <w:abstractNumId w:val="9"/>
  </w:num>
  <w:num w:numId="37" w16cid:durableId="839658631">
    <w:abstractNumId w:val="9"/>
  </w:num>
  <w:num w:numId="38" w16cid:durableId="535386334">
    <w:abstractNumId w:val="9"/>
  </w:num>
  <w:num w:numId="39" w16cid:durableId="1212302724">
    <w:abstractNumId w:val="9"/>
  </w:num>
  <w:num w:numId="40" w16cid:durableId="2117828061">
    <w:abstractNumId w:val="9"/>
    <w:lvlOverride w:ilvl="0">
      <w:startOverride w:val="1"/>
    </w:lvlOverride>
  </w:num>
  <w:num w:numId="41" w16cid:durableId="150368013">
    <w:abstractNumId w:val="3"/>
  </w:num>
  <w:num w:numId="42" w16cid:durableId="19118874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208861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7263864">
    <w:abstractNumId w:val="8"/>
  </w:num>
  <w:num w:numId="45" w16cid:durableId="6229237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975039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0AD4"/>
    <w:rsid w:val="00001F6E"/>
    <w:rsid w:val="00002266"/>
    <w:rsid w:val="00002EEF"/>
    <w:rsid w:val="00010B8D"/>
    <w:rsid w:val="000111BA"/>
    <w:rsid w:val="00011799"/>
    <w:rsid w:val="000118F2"/>
    <w:rsid w:val="00011AFD"/>
    <w:rsid w:val="0001620D"/>
    <w:rsid w:val="00020D6B"/>
    <w:rsid w:val="000273AC"/>
    <w:rsid w:val="00034EB6"/>
    <w:rsid w:val="0004375A"/>
    <w:rsid w:val="000440FD"/>
    <w:rsid w:val="0004636B"/>
    <w:rsid w:val="00046EE5"/>
    <w:rsid w:val="0004762E"/>
    <w:rsid w:val="0004781E"/>
    <w:rsid w:val="00050BD0"/>
    <w:rsid w:val="000515AB"/>
    <w:rsid w:val="00052C32"/>
    <w:rsid w:val="00054A98"/>
    <w:rsid w:val="00055559"/>
    <w:rsid w:val="00056F60"/>
    <w:rsid w:val="0006047C"/>
    <w:rsid w:val="00061C65"/>
    <w:rsid w:val="00065C90"/>
    <w:rsid w:val="00067C6E"/>
    <w:rsid w:val="00067DA8"/>
    <w:rsid w:val="00071A8D"/>
    <w:rsid w:val="00072521"/>
    <w:rsid w:val="00072ADC"/>
    <w:rsid w:val="000739AE"/>
    <w:rsid w:val="00080C27"/>
    <w:rsid w:val="0008262A"/>
    <w:rsid w:val="000834A6"/>
    <w:rsid w:val="00086836"/>
    <w:rsid w:val="0008758A"/>
    <w:rsid w:val="00087735"/>
    <w:rsid w:val="000906F4"/>
    <w:rsid w:val="000932D0"/>
    <w:rsid w:val="00093C13"/>
    <w:rsid w:val="00096F53"/>
    <w:rsid w:val="000A0B69"/>
    <w:rsid w:val="000A35C8"/>
    <w:rsid w:val="000A5DC4"/>
    <w:rsid w:val="000B07A4"/>
    <w:rsid w:val="000B3561"/>
    <w:rsid w:val="000B5E59"/>
    <w:rsid w:val="000B6803"/>
    <w:rsid w:val="000B70C0"/>
    <w:rsid w:val="000B711F"/>
    <w:rsid w:val="000C144D"/>
    <w:rsid w:val="000C153A"/>
    <w:rsid w:val="000C1E68"/>
    <w:rsid w:val="000C2FB9"/>
    <w:rsid w:val="000C3C56"/>
    <w:rsid w:val="000C415E"/>
    <w:rsid w:val="000C4AB3"/>
    <w:rsid w:val="000C4B68"/>
    <w:rsid w:val="000D00A1"/>
    <w:rsid w:val="000D1F12"/>
    <w:rsid w:val="000D23AE"/>
    <w:rsid w:val="000E1215"/>
    <w:rsid w:val="000E1763"/>
    <w:rsid w:val="000E4D4D"/>
    <w:rsid w:val="000E6263"/>
    <w:rsid w:val="000E7311"/>
    <w:rsid w:val="000F3BDA"/>
    <w:rsid w:val="000F5BC0"/>
    <w:rsid w:val="000F63AD"/>
    <w:rsid w:val="000F6CFF"/>
    <w:rsid w:val="00101B35"/>
    <w:rsid w:val="00102E66"/>
    <w:rsid w:val="00106E95"/>
    <w:rsid w:val="0010779E"/>
    <w:rsid w:val="00110AA7"/>
    <w:rsid w:val="001123F2"/>
    <w:rsid w:val="00116173"/>
    <w:rsid w:val="00116281"/>
    <w:rsid w:val="00120629"/>
    <w:rsid w:val="0012093C"/>
    <w:rsid w:val="00121CCE"/>
    <w:rsid w:val="0012323D"/>
    <w:rsid w:val="00124423"/>
    <w:rsid w:val="00127A96"/>
    <w:rsid w:val="00127AAB"/>
    <w:rsid w:val="0013024D"/>
    <w:rsid w:val="001317FE"/>
    <w:rsid w:val="00134622"/>
    <w:rsid w:val="001364ED"/>
    <w:rsid w:val="00137E42"/>
    <w:rsid w:val="00140FC8"/>
    <w:rsid w:val="001414A9"/>
    <w:rsid w:val="001420C4"/>
    <w:rsid w:val="0014215C"/>
    <w:rsid w:val="00143CE2"/>
    <w:rsid w:val="00144443"/>
    <w:rsid w:val="0014470F"/>
    <w:rsid w:val="00146719"/>
    <w:rsid w:val="00147ABA"/>
    <w:rsid w:val="00150219"/>
    <w:rsid w:val="001517A1"/>
    <w:rsid w:val="001540CF"/>
    <w:rsid w:val="0015448D"/>
    <w:rsid w:val="0015471B"/>
    <w:rsid w:val="00155D35"/>
    <w:rsid w:val="001575A4"/>
    <w:rsid w:val="00162C0F"/>
    <w:rsid w:val="00163368"/>
    <w:rsid w:val="0016340E"/>
    <w:rsid w:val="0016419F"/>
    <w:rsid w:val="001642D2"/>
    <w:rsid w:val="00166700"/>
    <w:rsid w:val="00173C3E"/>
    <w:rsid w:val="001747A5"/>
    <w:rsid w:val="0017594A"/>
    <w:rsid w:val="00177168"/>
    <w:rsid w:val="00181388"/>
    <w:rsid w:val="00186C78"/>
    <w:rsid w:val="001878FB"/>
    <w:rsid w:val="00191738"/>
    <w:rsid w:val="00191883"/>
    <w:rsid w:val="00193D03"/>
    <w:rsid w:val="001946E2"/>
    <w:rsid w:val="00195AEB"/>
    <w:rsid w:val="0019647D"/>
    <w:rsid w:val="0019732E"/>
    <w:rsid w:val="001A0A30"/>
    <w:rsid w:val="001A11BF"/>
    <w:rsid w:val="001A173C"/>
    <w:rsid w:val="001A2936"/>
    <w:rsid w:val="001A2EFD"/>
    <w:rsid w:val="001A3B3D"/>
    <w:rsid w:val="001A4F50"/>
    <w:rsid w:val="001A63B0"/>
    <w:rsid w:val="001B3A5B"/>
    <w:rsid w:val="001B67DC"/>
    <w:rsid w:val="001C0AB3"/>
    <w:rsid w:val="001C1D9A"/>
    <w:rsid w:val="001C2EBC"/>
    <w:rsid w:val="001C3FD5"/>
    <w:rsid w:val="001C5037"/>
    <w:rsid w:val="001D0111"/>
    <w:rsid w:val="001D4601"/>
    <w:rsid w:val="001D7034"/>
    <w:rsid w:val="001E35AB"/>
    <w:rsid w:val="001E538C"/>
    <w:rsid w:val="001E5A6E"/>
    <w:rsid w:val="001F0BBE"/>
    <w:rsid w:val="001F1D5B"/>
    <w:rsid w:val="001F248C"/>
    <w:rsid w:val="001F269A"/>
    <w:rsid w:val="001F4010"/>
    <w:rsid w:val="001F7D70"/>
    <w:rsid w:val="00200F4D"/>
    <w:rsid w:val="00205765"/>
    <w:rsid w:val="00205B62"/>
    <w:rsid w:val="00207418"/>
    <w:rsid w:val="002116A3"/>
    <w:rsid w:val="00214D22"/>
    <w:rsid w:val="002162AC"/>
    <w:rsid w:val="00220654"/>
    <w:rsid w:val="0022426B"/>
    <w:rsid w:val="002247B1"/>
    <w:rsid w:val="00224F39"/>
    <w:rsid w:val="002254A9"/>
    <w:rsid w:val="002269E4"/>
    <w:rsid w:val="0023070D"/>
    <w:rsid w:val="00233D97"/>
    <w:rsid w:val="002347A2"/>
    <w:rsid w:val="002405A1"/>
    <w:rsid w:val="00247815"/>
    <w:rsid w:val="00250507"/>
    <w:rsid w:val="00251683"/>
    <w:rsid w:val="00261A9F"/>
    <w:rsid w:val="0026455A"/>
    <w:rsid w:val="00266329"/>
    <w:rsid w:val="00270AFB"/>
    <w:rsid w:val="00275B2C"/>
    <w:rsid w:val="00280934"/>
    <w:rsid w:val="00282DEE"/>
    <w:rsid w:val="002850E3"/>
    <w:rsid w:val="00285542"/>
    <w:rsid w:val="00285C2B"/>
    <w:rsid w:val="00286870"/>
    <w:rsid w:val="00292A7D"/>
    <w:rsid w:val="00292F2A"/>
    <w:rsid w:val="0029673D"/>
    <w:rsid w:val="002A0B9A"/>
    <w:rsid w:val="002A1350"/>
    <w:rsid w:val="002A3366"/>
    <w:rsid w:val="002A4819"/>
    <w:rsid w:val="002A5BDF"/>
    <w:rsid w:val="002A667E"/>
    <w:rsid w:val="002B0463"/>
    <w:rsid w:val="002B1005"/>
    <w:rsid w:val="002B5A7A"/>
    <w:rsid w:val="002B5D28"/>
    <w:rsid w:val="002B5DEA"/>
    <w:rsid w:val="002B6FBD"/>
    <w:rsid w:val="002B7D42"/>
    <w:rsid w:val="002C1895"/>
    <w:rsid w:val="002C20C2"/>
    <w:rsid w:val="002C5634"/>
    <w:rsid w:val="002C7CB4"/>
    <w:rsid w:val="002C7F1D"/>
    <w:rsid w:val="002D04C5"/>
    <w:rsid w:val="002D04D1"/>
    <w:rsid w:val="002D5C33"/>
    <w:rsid w:val="002D77D4"/>
    <w:rsid w:val="002D7A0C"/>
    <w:rsid w:val="002E03CE"/>
    <w:rsid w:val="002E0D99"/>
    <w:rsid w:val="002E45EA"/>
    <w:rsid w:val="002E6D07"/>
    <w:rsid w:val="002F311F"/>
    <w:rsid w:val="002F4E88"/>
    <w:rsid w:val="002F5820"/>
    <w:rsid w:val="003007DE"/>
    <w:rsid w:val="00301BFA"/>
    <w:rsid w:val="00301F23"/>
    <w:rsid w:val="003040C4"/>
    <w:rsid w:val="00304E91"/>
    <w:rsid w:val="003058E8"/>
    <w:rsid w:val="00305948"/>
    <w:rsid w:val="003063BB"/>
    <w:rsid w:val="00306623"/>
    <w:rsid w:val="00306F69"/>
    <w:rsid w:val="00307F73"/>
    <w:rsid w:val="00311797"/>
    <w:rsid w:val="0031232A"/>
    <w:rsid w:val="0031357A"/>
    <w:rsid w:val="00313ABA"/>
    <w:rsid w:val="00315438"/>
    <w:rsid w:val="003201DF"/>
    <w:rsid w:val="0032025A"/>
    <w:rsid w:val="00320F36"/>
    <w:rsid w:val="003266D5"/>
    <w:rsid w:val="003308D4"/>
    <w:rsid w:val="00332F4B"/>
    <w:rsid w:val="003337C8"/>
    <w:rsid w:val="003414A0"/>
    <w:rsid w:val="00341AB7"/>
    <w:rsid w:val="00342010"/>
    <w:rsid w:val="00343536"/>
    <w:rsid w:val="00343ADC"/>
    <w:rsid w:val="0034708B"/>
    <w:rsid w:val="00347943"/>
    <w:rsid w:val="00350B25"/>
    <w:rsid w:val="00351698"/>
    <w:rsid w:val="00354FCF"/>
    <w:rsid w:val="00362EDC"/>
    <w:rsid w:val="00370107"/>
    <w:rsid w:val="00372D7B"/>
    <w:rsid w:val="00374B01"/>
    <w:rsid w:val="00376768"/>
    <w:rsid w:val="00380F17"/>
    <w:rsid w:val="003824BF"/>
    <w:rsid w:val="00383804"/>
    <w:rsid w:val="00384416"/>
    <w:rsid w:val="003855B0"/>
    <w:rsid w:val="003874FE"/>
    <w:rsid w:val="0039151D"/>
    <w:rsid w:val="003923E3"/>
    <w:rsid w:val="00394F16"/>
    <w:rsid w:val="00397FE1"/>
    <w:rsid w:val="003A0EF9"/>
    <w:rsid w:val="003A19E2"/>
    <w:rsid w:val="003A2E3F"/>
    <w:rsid w:val="003A334B"/>
    <w:rsid w:val="003A7F15"/>
    <w:rsid w:val="003B025D"/>
    <w:rsid w:val="003B1242"/>
    <w:rsid w:val="003B2AE7"/>
    <w:rsid w:val="003B2B40"/>
    <w:rsid w:val="003B2F67"/>
    <w:rsid w:val="003B340D"/>
    <w:rsid w:val="003B355D"/>
    <w:rsid w:val="003B4655"/>
    <w:rsid w:val="003B4E04"/>
    <w:rsid w:val="003B7E15"/>
    <w:rsid w:val="003C10FC"/>
    <w:rsid w:val="003C2602"/>
    <w:rsid w:val="003C69D0"/>
    <w:rsid w:val="003C7221"/>
    <w:rsid w:val="003C76FD"/>
    <w:rsid w:val="003D0CDA"/>
    <w:rsid w:val="003D197B"/>
    <w:rsid w:val="003D47C8"/>
    <w:rsid w:val="003D6FF5"/>
    <w:rsid w:val="003D79A4"/>
    <w:rsid w:val="003E1281"/>
    <w:rsid w:val="003E47DA"/>
    <w:rsid w:val="003F20BB"/>
    <w:rsid w:val="003F27C0"/>
    <w:rsid w:val="003F39F4"/>
    <w:rsid w:val="003F450A"/>
    <w:rsid w:val="003F56BA"/>
    <w:rsid w:val="003F5A08"/>
    <w:rsid w:val="003F5E51"/>
    <w:rsid w:val="003F6D5A"/>
    <w:rsid w:val="00400A96"/>
    <w:rsid w:val="00402E88"/>
    <w:rsid w:val="00405438"/>
    <w:rsid w:val="00405595"/>
    <w:rsid w:val="004061A3"/>
    <w:rsid w:val="004076C7"/>
    <w:rsid w:val="00411307"/>
    <w:rsid w:val="004131B3"/>
    <w:rsid w:val="0041354D"/>
    <w:rsid w:val="004166A5"/>
    <w:rsid w:val="00420716"/>
    <w:rsid w:val="00421395"/>
    <w:rsid w:val="004219E4"/>
    <w:rsid w:val="004260DC"/>
    <w:rsid w:val="004325FB"/>
    <w:rsid w:val="00437E94"/>
    <w:rsid w:val="0044094D"/>
    <w:rsid w:val="004432BA"/>
    <w:rsid w:val="00443C5E"/>
    <w:rsid w:val="00443F05"/>
    <w:rsid w:val="0044407E"/>
    <w:rsid w:val="004446D3"/>
    <w:rsid w:val="004454D7"/>
    <w:rsid w:val="00446355"/>
    <w:rsid w:val="0044690A"/>
    <w:rsid w:val="004477E0"/>
    <w:rsid w:val="00447BB9"/>
    <w:rsid w:val="00450900"/>
    <w:rsid w:val="00456E87"/>
    <w:rsid w:val="0046031D"/>
    <w:rsid w:val="00460C3F"/>
    <w:rsid w:val="004611FA"/>
    <w:rsid w:val="00464C23"/>
    <w:rsid w:val="00466694"/>
    <w:rsid w:val="00466F4C"/>
    <w:rsid w:val="00467BD0"/>
    <w:rsid w:val="00473AC9"/>
    <w:rsid w:val="00483D3D"/>
    <w:rsid w:val="004857FA"/>
    <w:rsid w:val="00485D4C"/>
    <w:rsid w:val="004870D3"/>
    <w:rsid w:val="0048720A"/>
    <w:rsid w:val="00487872"/>
    <w:rsid w:val="00493D80"/>
    <w:rsid w:val="00493E97"/>
    <w:rsid w:val="00495DF9"/>
    <w:rsid w:val="0049693C"/>
    <w:rsid w:val="004A1EE1"/>
    <w:rsid w:val="004A351E"/>
    <w:rsid w:val="004A47FF"/>
    <w:rsid w:val="004A6AFA"/>
    <w:rsid w:val="004B053F"/>
    <w:rsid w:val="004B0558"/>
    <w:rsid w:val="004B370A"/>
    <w:rsid w:val="004B4560"/>
    <w:rsid w:val="004B53D8"/>
    <w:rsid w:val="004B62CC"/>
    <w:rsid w:val="004B6A65"/>
    <w:rsid w:val="004B7DC5"/>
    <w:rsid w:val="004B7E8D"/>
    <w:rsid w:val="004C015F"/>
    <w:rsid w:val="004C02A5"/>
    <w:rsid w:val="004C4A2E"/>
    <w:rsid w:val="004C61C1"/>
    <w:rsid w:val="004C6B80"/>
    <w:rsid w:val="004D4CBC"/>
    <w:rsid w:val="004D72B5"/>
    <w:rsid w:val="004E28BD"/>
    <w:rsid w:val="004E47BB"/>
    <w:rsid w:val="004E510D"/>
    <w:rsid w:val="004F60E6"/>
    <w:rsid w:val="004F634E"/>
    <w:rsid w:val="004F7FD9"/>
    <w:rsid w:val="005023B5"/>
    <w:rsid w:val="005108B6"/>
    <w:rsid w:val="005109FD"/>
    <w:rsid w:val="00511FFE"/>
    <w:rsid w:val="00513DA1"/>
    <w:rsid w:val="00517CCB"/>
    <w:rsid w:val="005202A3"/>
    <w:rsid w:val="0052271B"/>
    <w:rsid w:val="00523868"/>
    <w:rsid w:val="00523DAC"/>
    <w:rsid w:val="005243AC"/>
    <w:rsid w:val="005303DA"/>
    <w:rsid w:val="00530E6E"/>
    <w:rsid w:val="00534D3A"/>
    <w:rsid w:val="00535631"/>
    <w:rsid w:val="00536032"/>
    <w:rsid w:val="005464CE"/>
    <w:rsid w:val="00546CAA"/>
    <w:rsid w:val="00547630"/>
    <w:rsid w:val="0055025F"/>
    <w:rsid w:val="0055030C"/>
    <w:rsid w:val="00550461"/>
    <w:rsid w:val="00551B7F"/>
    <w:rsid w:val="00552676"/>
    <w:rsid w:val="00557B2F"/>
    <w:rsid w:val="00560811"/>
    <w:rsid w:val="0056223F"/>
    <w:rsid w:val="00562542"/>
    <w:rsid w:val="0056610F"/>
    <w:rsid w:val="00567234"/>
    <w:rsid w:val="00570BA1"/>
    <w:rsid w:val="00573F8E"/>
    <w:rsid w:val="00574234"/>
    <w:rsid w:val="00575BCA"/>
    <w:rsid w:val="00577D1D"/>
    <w:rsid w:val="00580224"/>
    <w:rsid w:val="00580952"/>
    <w:rsid w:val="00581874"/>
    <w:rsid w:val="005829BC"/>
    <w:rsid w:val="00584A11"/>
    <w:rsid w:val="00593F67"/>
    <w:rsid w:val="00594E26"/>
    <w:rsid w:val="0059507F"/>
    <w:rsid w:val="00596B1B"/>
    <w:rsid w:val="005976C7"/>
    <w:rsid w:val="005A021D"/>
    <w:rsid w:val="005A539E"/>
    <w:rsid w:val="005A693E"/>
    <w:rsid w:val="005B0344"/>
    <w:rsid w:val="005B144A"/>
    <w:rsid w:val="005B2931"/>
    <w:rsid w:val="005B49FB"/>
    <w:rsid w:val="005B520E"/>
    <w:rsid w:val="005C5197"/>
    <w:rsid w:val="005C67B1"/>
    <w:rsid w:val="005C67D2"/>
    <w:rsid w:val="005D05FE"/>
    <w:rsid w:val="005D1B98"/>
    <w:rsid w:val="005D23B5"/>
    <w:rsid w:val="005D245C"/>
    <w:rsid w:val="005D3B38"/>
    <w:rsid w:val="005D53FB"/>
    <w:rsid w:val="005E016C"/>
    <w:rsid w:val="005E0307"/>
    <w:rsid w:val="005E1580"/>
    <w:rsid w:val="005E2800"/>
    <w:rsid w:val="005E5C12"/>
    <w:rsid w:val="005E64B0"/>
    <w:rsid w:val="005E68C8"/>
    <w:rsid w:val="005F39DB"/>
    <w:rsid w:val="005F5090"/>
    <w:rsid w:val="005F5D81"/>
    <w:rsid w:val="00602F21"/>
    <w:rsid w:val="00605825"/>
    <w:rsid w:val="00607387"/>
    <w:rsid w:val="00607F55"/>
    <w:rsid w:val="00610FC3"/>
    <w:rsid w:val="006128D9"/>
    <w:rsid w:val="00615035"/>
    <w:rsid w:val="00615915"/>
    <w:rsid w:val="00617393"/>
    <w:rsid w:val="00621546"/>
    <w:rsid w:val="00622304"/>
    <w:rsid w:val="00622306"/>
    <w:rsid w:val="006223C6"/>
    <w:rsid w:val="00624176"/>
    <w:rsid w:val="00626479"/>
    <w:rsid w:val="006338C3"/>
    <w:rsid w:val="0063786B"/>
    <w:rsid w:val="006401F6"/>
    <w:rsid w:val="0064193C"/>
    <w:rsid w:val="00645D22"/>
    <w:rsid w:val="00647CDA"/>
    <w:rsid w:val="006517D5"/>
    <w:rsid w:val="00651A08"/>
    <w:rsid w:val="00654204"/>
    <w:rsid w:val="0065508E"/>
    <w:rsid w:val="00655CA5"/>
    <w:rsid w:val="00661260"/>
    <w:rsid w:val="006640B6"/>
    <w:rsid w:val="00670434"/>
    <w:rsid w:val="006716FD"/>
    <w:rsid w:val="00671E16"/>
    <w:rsid w:val="0067275B"/>
    <w:rsid w:val="0067349B"/>
    <w:rsid w:val="00675459"/>
    <w:rsid w:val="00677768"/>
    <w:rsid w:val="0068001B"/>
    <w:rsid w:val="00680487"/>
    <w:rsid w:val="006811B4"/>
    <w:rsid w:val="00681AA4"/>
    <w:rsid w:val="00691660"/>
    <w:rsid w:val="006940ED"/>
    <w:rsid w:val="00695491"/>
    <w:rsid w:val="00696EA8"/>
    <w:rsid w:val="006A1315"/>
    <w:rsid w:val="006A391A"/>
    <w:rsid w:val="006A5176"/>
    <w:rsid w:val="006B02F8"/>
    <w:rsid w:val="006B10EC"/>
    <w:rsid w:val="006B1A23"/>
    <w:rsid w:val="006B35EE"/>
    <w:rsid w:val="006B6B66"/>
    <w:rsid w:val="006C03CE"/>
    <w:rsid w:val="006C0BC7"/>
    <w:rsid w:val="006C66BD"/>
    <w:rsid w:val="006D1DB9"/>
    <w:rsid w:val="006D6BCC"/>
    <w:rsid w:val="006E0402"/>
    <w:rsid w:val="006E38E5"/>
    <w:rsid w:val="006F13A6"/>
    <w:rsid w:val="006F359D"/>
    <w:rsid w:val="006F35FA"/>
    <w:rsid w:val="006F475B"/>
    <w:rsid w:val="006F6AAE"/>
    <w:rsid w:val="006F6CE7"/>
    <w:rsid w:val="006F6D3D"/>
    <w:rsid w:val="007003D2"/>
    <w:rsid w:val="007006B3"/>
    <w:rsid w:val="00700DDF"/>
    <w:rsid w:val="00701482"/>
    <w:rsid w:val="0070204A"/>
    <w:rsid w:val="007032A9"/>
    <w:rsid w:val="00703C4E"/>
    <w:rsid w:val="007056DF"/>
    <w:rsid w:val="0070719F"/>
    <w:rsid w:val="00712056"/>
    <w:rsid w:val="007126E3"/>
    <w:rsid w:val="0071369B"/>
    <w:rsid w:val="00713883"/>
    <w:rsid w:val="00715BEA"/>
    <w:rsid w:val="00715EF8"/>
    <w:rsid w:val="00720304"/>
    <w:rsid w:val="00720749"/>
    <w:rsid w:val="00721122"/>
    <w:rsid w:val="0073143C"/>
    <w:rsid w:val="00735843"/>
    <w:rsid w:val="00740EEA"/>
    <w:rsid w:val="007419DF"/>
    <w:rsid w:val="00742624"/>
    <w:rsid w:val="00742A21"/>
    <w:rsid w:val="00751CC4"/>
    <w:rsid w:val="007520B6"/>
    <w:rsid w:val="007525A0"/>
    <w:rsid w:val="00752DFA"/>
    <w:rsid w:val="00755B30"/>
    <w:rsid w:val="00756DCE"/>
    <w:rsid w:val="00757C79"/>
    <w:rsid w:val="007601F8"/>
    <w:rsid w:val="00761139"/>
    <w:rsid w:val="00763DA7"/>
    <w:rsid w:val="00765218"/>
    <w:rsid w:val="007662BA"/>
    <w:rsid w:val="0077481A"/>
    <w:rsid w:val="00774A7B"/>
    <w:rsid w:val="0078052F"/>
    <w:rsid w:val="00784ACE"/>
    <w:rsid w:val="00784D40"/>
    <w:rsid w:val="007862D1"/>
    <w:rsid w:val="00787132"/>
    <w:rsid w:val="00787575"/>
    <w:rsid w:val="00792D8D"/>
    <w:rsid w:val="00794804"/>
    <w:rsid w:val="00795FEC"/>
    <w:rsid w:val="007A09D5"/>
    <w:rsid w:val="007A209F"/>
    <w:rsid w:val="007A4320"/>
    <w:rsid w:val="007A4416"/>
    <w:rsid w:val="007B1B2F"/>
    <w:rsid w:val="007B339C"/>
    <w:rsid w:val="007B33F1"/>
    <w:rsid w:val="007B3C92"/>
    <w:rsid w:val="007B4E83"/>
    <w:rsid w:val="007B588B"/>
    <w:rsid w:val="007B6DDA"/>
    <w:rsid w:val="007B7485"/>
    <w:rsid w:val="007C0308"/>
    <w:rsid w:val="007C18C7"/>
    <w:rsid w:val="007C2FF2"/>
    <w:rsid w:val="007C583F"/>
    <w:rsid w:val="007C657C"/>
    <w:rsid w:val="007C7B4D"/>
    <w:rsid w:val="007D3E62"/>
    <w:rsid w:val="007D4895"/>
    <w:rsid w:val="007D51E8"/>
    <w:rsid w:val="007D6232"/>
    <w:rsid w:val="007E0E24"/>
    <w:rsid w:val="007E1A1A"/>
    <w:rsid w:val="007E200B"/>
    <w:rsid w:val="007F0652"/>
    <w:rsid w:val="007F098C"/>
    <w:rsid w:val="007F1F99"/>
    <w:rsid w:val="007F278A"/>
    <w:rsid w:val="007F3D53"/>
    <w:rsid w:val="007F768F"/>
    <w:rsid w:val="008006C5"/>
    <w:rsid w:val="00800EC5"/>
    <w:rsid w:val="008022D6"/>
    <w:rsid w:val="0080250B"/>
    <w:rsid w:val="0080268D"/>
    <w:rsid w:val="00802B74"/>
    <w:rsid w:val="00805395"/>
    <w:rsid w:val="008063EB"/>
    <w:rsid w:val="0080791D"/>
    <w:rsid w:val="00812B8D"/>
    <w:rsid w:val="00813929"/>
    <w:rsid w:val="00813F8F"/>
    <w:rsid w:val="0081726E"/>
    <w:rsid w:val="008176DF"/>
    <w:rsid w:val="00817E3B"/>
    <w:rsid w:val="00817FEF"/>
    <w:rsid w:val="008234D7"/>
    <w:rsid w:val="008248D9"/>
    <w:rsid w:val="00824C65"/>
    <w:rsid w:val="008307E1"/>
    <w:rsid w:val="00830CE7"/>
    <w:rsid w:val="00836367"/>
    <w:rsid w:val="008419F2"/>
    <w:rsid w:val="00841F97"/>
    <w:rsid w:val="00843548"/>
    <w:rsid w:val="0084388E"/>
    <w:rsid w:val="00845B31"/>
    <w:rsid w:val="00845D3A"/>
    <w:rsid w:val="00855145"/>
    <w:rsid w:val="008553FC"/>
    <w:rsid w:val="0086073C"/>
    <w:rsid w:val="008619FA"/>
    <w:rsid w:val="00864926"/>
    <w:rsid w:val="00865362"/>
    <w:rsid w:val="00866F4B"/>
    <w:rsid w:val="00867A4E"/>
    <w:rsid w:val="0087186D"/>
    <w:rsid w:val="00871F18"/>
    <w:rsid w:val="008728E6"/>
    <w:rsid w:val="00873603"/>
    <w:rsid w:val="00876157"/>
    <w:rsid w:val="0088032E"/>
    <w:rsid w:val="00884AB3"/>
    <w:rsid w:val="00885AE4"/>
    <w:rsid w:val="0088731C"/>
    <w:rsid w:val="008914BB"/>
    <w:rsid w:val="008945E2"/>
    <w:rsid w:val="00894621"/>
    <w:rsid w:val="0089526D"/>
    <w:rsid w:val="008A2C7D"/>
    <w:rsid w:val="008A2E17"/>
    <w:rsid w:val="008A7410"/>
    <w:rsid w:val="008B59F7"/>
    <w:rsid w:val="008B6524"/>
    <w:rsid w:val="008C06B4"/>
    <w:rsid w:val="008C0B44"/>
    <w:rsid w:val="008C0D59"/>
    <w:rsid w:val="008C1242"/>
    <w:rsid w:val="008C33F6"/>
    <w:rsid w:val="008C4158"/>
    <w:rsid w:val="008C4B23"/>
    <w:rsid w:val="008C6580"/>
    <w:rsid w:val="008D1604"/>
    <w:rsid w:val="008D1E0B"/>
    <w:rsid w:val="008D235A"/>
    <w:rsid w:val="008D2589"/>
    <w:rsid w:val="008D3508"/>
    <w:rsid w:val="008D53CE"/>
    <w:rsid w:val="008D5A6B"/>
    <w:rsid w:val="008D6F68"/>
    <w:rsid w:val="008E3D5D"/>
    <w:rsid w:val="008E474D"/>
    <w:rsid w:val="008E6636"/>
    <w:rsid w:val="008F0D97"/>
    <w:rsid w:val="008F35AE"/>
    <w:rsid w:val="008F6E2C"/>
    <w:rsid w:val="00904268"/>
    <w:rsid w:val="00905383"/>
    <w:rsid w:val="0090666F"/>
    <w:rsid w:val="00912153"/>
    <w:rsid w:val="009137CA"/>
    <w:rsid w:val="0091497E"/>
    <w:rsid w:val="00922044"/>
    <w:rsid w:val="00925A6A"/>
    <w:rsid w:val="00927D0A"/>
    <w:rsid w:val="009303D9"/>
    <w:rsid w:val="009322E1"/>
    <w:rsid w:val="00933C64"/>
    <w:rsid w:val="00933F24"/>
    <w:rsid w:val="00934542"/>
    <w:rsid w:val="0093497B"/>
    <w:rsid w:val="009359B7"/>
    <w:rsid w:val="00936B4A"/>
    <w:rsid w:val="009371AE"/>
    <w:rsid w:val="009373DA"/>
    <w:rsid w:val="009407AE"/>
    <w:rsid w:val="00942FC1"/>
    <w:rsid w:val="00946BFC"/>
    <w:rsid w:val="00952868"/>
    <w:rsid w:val="0095520D"/>
    <w:rsid w:val="009557B7"/>
    <w:rsid w:val="00961214"/>
    <w:rsid w:val="00961F7D"/>
    <w:rsid w:val="0096211B"/>
    <w:rsid w:val="00962269"/>
    <w:rsid w:val="00972203"/>
    <w:rsid w:val="00982986"/>
    <w:rsid w:val="0098368F"/>
    <w:rsid w:val="009841AC"/>
    <w:rsid w:val="009842FF"/>
    <w:rsid w:val="00985716"/>
    <w:rsid w:val="00985CE1"/>
    <w:rsid w:val="009873FF"/>
    <w:rsid w:val="00987F0C"/>
    <w:rsid w:val="00990083"/>
    <w:rsid w:val="00990422"/>
    <w:rsid w:val="00990E41"/>
    <w:rsid w:val="009947AE"/>
    <w:rsid w:val="00994884"/>
    <w:rsid w:val="00994AA2"/>
    <w:rsid w:val="009952D1"/>
    <w:rsid w:val="00995BB7"/>
    <w:rsid w:val="00996221"/>
    <w:rsid w:val="009969A1"/>
    <w:rsid w:val="009A10E2"/>
    <w:rsid w:val="009A2CE9"/>
    <w:rsid w:val="009A4C22"/>
    <w:rsid w:val="009B0DEB"/>
    <w:rsid w:val="009B188F"/>
    <w:rsid w:val="009B3555"/>
    <w:rsid w:val="009B6A06"/>
    <w:rsid w:val="009B726D"/>
    <w:rsid w:val="009C5499"/>
    <w:rsid w:val="009C729B"/>
    <w:rsid w:val="009D5461"/>
    <w:rsid w:val="009D6DB7"/>
    <w:rsid w:val="009D6F39"/>
    <w:rsid w:val="009E0585"/>
    <w:rsid w:val="009E38E3"/>
    <w:rsid w:val="009E44AE"/>
    <w:rsid w:val="009E551D"/>
    <w:rsid w:val="009E6F32"/>
    <w:rsid w:val="009F0E6B"/>
    <w:rsid w:val="009F1D79"/>
    <w:rsid w:val="009F2310"/>
    <w:rsid w:val="009F48E7"/>
    <w:rsid w:val="009F5ADE"/>
    <w:rsid w:val="009F7962"/>
    <w:rsid w:val="00A00410"/>
    <w:rsid w:val="00A059B3"/>
    <w:rsid w:val="00A1025B"/>
    <w:rsid w:val="00A12757"/>
    <w:rsid w:val="00A14C54"/>
    <w:rsid w:val="00A20011"/>
    <w:rsid w:val="00A20DF4"/>
    <w:rsid w:val="00A21426"/>
    <w:rsid w:val="00A23159"/>
    <w:rsid w:val="00A25A51"/>
    <w:rsid w:val="00A273DA"/>
    <w:rsid w:val="00A27BD8"/>
    <w:rsid w:val="00A30E2F"/>
    <w:rsid w:val="00A32831"/>
    <w:rsid w:val="00A33F28"/>
    <w:rsid w:val="00A40D3E"/>
    <w:rsid w:val="00A464D3"/>
    <w:rsid w:val="00A5102C"/>
    <w:rsid w:val="00A523BC"/>
    <w:rsid w:val="00A5248E"/>
    <w:rsid w:val="00A52959"/>
    <w:rsid w:val="00A54819"/>
    <w:rsid w:val="00A5493B"/>
    <w:rsid w:val="00A549D7"/>
    <w:rsid w:val="00A55850"/>
    <w:rsid w:val="00A61282"/>
    <w:rsid w:val="00A62B83"/>
    <w:rsid w:val="00A63414"/>
    <w:rsid w:val="00A65502"/>
    <w:rsid w:val="00A732AF"/>
    <w:rsid w:val="00A740DB"/>
    <w:rsid w:val="00A812FD"/>
    <w:rsid w:val="00A82A64"/>
    <w:rsid w:val="00A86E57"/>
    <w:rsid w:val="00A910BC"/>
    <w:rsid w:val="00A93153"/>
    <w:rsid w:val="00AA0E0D"/>
    <w:rsid w:val="00AA562C"/>
    <w:rsid w:val="00AA5BDD"/>
    <w:rsid w:val="00AA6703"/>
    <w:rsid w:val="00AA76F5"/>
    <w:rsid w:val="00AB252B"/>
    <w:rsid w:val="00AB3011"/>
    <w:rsid w:val="00AB3D9C"/>
    <w:rsid w:val="00AB3FD1"/>
    <w:rsid w:val="00AB4DEC"/>
    <w:rsid w:val="00AB6457"/>
    <w:rsid w:val="00AC3E36"/>
    <w:rsid w:val="00AC5953"/>
    <w:rsid w:val="00AD2A06"/>
    <w:rsid w:val="00AD4C20"/>
    <w:rsid w:val="00AD5605"/>
    <w:rsid w:val="00AE2008"/>
    <w:rsid w:val="00AE3409"/>
    <w:rsid w:val="00AE38AE"/>
    <w:rsid w:val="00AE3E79"/>
    <w:rsid w:val="00AE4AC1"/>
    <w:rsid w:val="00AE5417"/>
    <w:rsid w:val="00AE7CB9"/>
    <w:rsid w:val="00AF0C67"/>
    <w:rsid w:val="00AF1EE0"/>
    <w:rsid w:val="00AF302B"/>
    <w:rsid w:val="00AF3900"/>
    <w:rsid w:val="00AF62A6"/>
    <w:rsid w:val="00AF6875"/>
    <w:rsid w:val="00B04B96"/>
    <w:rsid w:val="00B06178"/>
    <w:rsid w:val="00B06463"/>
    <w:rsid w:val="00B06F0A"/>
    <w:rsid w:val="00B07B48"/>
    <w:rsid w:val="00B11A60"/>
    <w:rsid w:val="00B12420"/>
    <w:rsid w:val="00B127D3"/>
    <w:rsid w:val="00B16540"/>
    <w:rsid w:val="00B17BA8"/>
    <w:rsid w:val="00B20719"/>
    <w:rsid w:val="00B22613"/>
    <w:rsid w:val="00B23EDC"/>
    <w:rsid w:val="00B255F5"/>
    <w:rsid w:val="00B26A70"/>
    <w:rsid w:val="00B312D3"/>
    <w:rsid w:val="00B32329"/>
    <w:rsid w:val="00B32EC0"/>
    <w:rsid w:val="00B34EB5"/>
    <w:rsid w:val="00B35E48"/>
    <w:rsid w:val="00B410F6"/>
    <w:rsid w:val="00B41270"/>
    <w:rsid w:val="00B43248"/>
    <w:rsid w:val="00B43BD2"/>
    <w:rsid w:val="00B44A76"/>
    <w:rsid w:val="00B456C8"/>
    <w:rsid w:val="00B45E8B"/>
    <w:rsid w:val="00B469B0"/>
    <w:rsid w:val="00B46A82"/>
    <w:rsid w:val="00B47799"/>
    <w:rsid w:val="00B47D16"/>
    <w:rsid w:val="00B509BA"/>
    <w:rsid w:val="00B56D47"/>
    <w:rsid w:val="00B573AD"/>
    <w:rsid w:val="00B57EAC"/>
    <w:rsid w:val="00B603EB"/>
    <w:rsid w:val="00B62A0F"/>
    <w:rsid w:val="00B63590"/>
    <w:rsid w:val="00B63762"/>
    <w:rsid w:val="00B64980"/>
    <w:rsid w:val="00B64E85"/>
    <w:rsid w:val="00B65648"/>
    <w:rsid w:val="00B66743"/>
    <w:rsid w:val="00B74460"/>
    <w:rsid w:val="00B75B89"/>
    <w:rsid w:val="00B768D1"/>
    <w:rsid w:val="00B77097"/>
    <w:rsid w:val="00B775D0"/>
    <w:rsid w:val="00B80F42"/>
    <w:rsid w:val="00B83CEA"/>
    <w:rsid w:val="00B87570"/>
    <w:rsid w:val="00B91BA1"/>
    <w:rsid w:val="00B96450"/>
    <w:rsid w:val="00BA1025"/>
    <w:rsid w:val="00BA17F1"/>
    <w:rsid w:val="00BA2721"/>
    <w:rsid w:val="00BA562F"/>
    <w:rsid w:val="00BA652B"/>
    <w:rsid w:val="00BA6E68"/>
    <w:rsid w:val="00BA7BC0"/>
    <w:rsid w:val="00BB0876"/>
    <w:rsid w:val="00BB735E"/>
    <w:rsid w:val="00BB7630"/>
    <w:rsid w:val="00BC3420"/>
    <w:rsid w:val="00BC388E"/>
    <w:rsid w:val="00BC3A7F"/>
    <w:rsid w:val="00BC63B3"/>
    <w:rsid w:val="00BC6A98"/>
    <w:rsid w:val="00BC6ACB"/>
    <w:rsid w:val="00BC743C"/>
    <w:rsid w:val="00BD5613"/>
    <w:rsid w:val="00BD670B"/>
    <w:rsid w:val="00BE3657"/>
    <w:rsid w:val="00BE5BB5"/>
    <w:rsid w:val="00BE6DD8"/>
    <w:rsid w:val="00BE7D3C"/>
    <w:rsid w:val="00BF1CA2"/>
    <w:rsid w:val="00BF2D73"/>
    <w:rsid w:val="00BF2F2F"/>
    <w:rsid w:val="00BF5E2D"/>
    <w:rsid w:val="00BF5FF6"/>
    <w:rsid w:val="00BF703A"/>
    <w:rsid w:val="00C013E0"/>
    <w:rsid w:val="00C0207F"/>
    <w:rsid w:val="00C03772"/>
    <w:rsid w:val="00C16117"/>
    <w:rsid w:val="00C17802"/>
    <w:rsid w:val="00C20B5A"/>
    <w:rsid w:val="00C22052"/>
    <w:rsid w:val="00C231A0"/>
    <w:rsid w:val="00C231DD"/>
    <w:rsid w:val="00C251DC"/>
    <w:rsid w:val="00C254BC"/>
    <w:rsid w:val="00C25C7A"/>
    <w:rsid w:val="00C263EE"/>
    <w:rsid w:val="00C3042E"/>
    <w:rsid w:val="00C3075A"/>
    <w:rsid w:val="00C319D7"/>
    <w:rsid w:val="00C322A1"/>
    <w:rsid w:val="00C343C1"/>
    <w:rsid w:val="00C3496B"/>
    <w:rsid w:val="00C34EF5"/>
    <w:rsid w:val="00C35DA9"/>
    <w:rsid w:val="00C40C98"/>
    <w:rsid w:val="00C422AB"/>
    <w:rsid w:val="00C435D9"/>
    <w:rsid w:val="00C513FF"/>
    <w:rsid w:val="00C5349C"/>
    <w:rsid w:val="00C53D21"/>
    <w:rsid w:val="00C542F9"/>
    <w:rsid w:val="00C55E53"/>
    <w:rsid w:val="00C57B39"/>
    <w:rsid w:val="00C612C1"/>
    <w:rsid w:val="00C63EE1"/>
    <w:rsid w:val="00C64B8F"/>
    <w:rsid w:val="00C65169"/>
    <w:rsid w:val="00C66E66"/>
    <w:rsid w:val="00C7066B"/>
    <w:rsid w:val="00C751CA"/>
    <w:rsid w:val="00C75AC7"/>
    <w:rsid w:val="00C77BD4"/>
    <w:rsid w:val="00C77EE4"/>
    <w:rsid w:val="00C8172D"/>
    <w:rsid w:val="00C8272C"/>
    <w:rsid w:val="00C903B7"/>
    <w:rsid w:val="00C919A4"/>
    <w:rsid w:val="00C936B5"/>
    <w:rsid w:val="00C9604F"/>
    <w:rsid w:val="00C972C2"/>
    <w:rsid w:val="00CA0063"/>
    <w:rsid w:val="00CA2E57"/>
    <w:rsid w:val="00CA3C23"/>
    <w:rsid w:val="00CA42CD"/>
    <w:rsid w:val="00CA4392"/>
    <w:rsid w:val="00CA4584"/>
    <w:rsid w:val="00CA4993"/>
    <w:rsid w:val="00CA5D30"/>
    <w:rsid w:val="00CA76DC"/>
    <w:rsid w:val="00CB1B9E"/>
    <w:rsid w:val="00CB4A74"/>
    <w:rsid w:val="00CC0C76"/>
    <w:rsid w:val="00CC0CED"/>
    <w:rsid w:val="00CC10C1"/>
    <w:rsid w:val="00CC276E"/>
    <w:rsid w:val="00CC2AF3"/>
    <w:rsid w:val="00CC393F"/>
    <w:rsid w:val="00CC55B3"/>
    <w:rsid w:val="00CD0162"/>
    <w:rsid w:val="00CD0F9D"/>
    <w:rsid w:val="00CD19A9"/>
    <w:rsid w:val="00CD24DE"/>
    <w:rsid w:val="00CD2B82"/>
    <w:rsid w:val="00CD4C0A"/>
    <w:rsid w:val="00CE18D6"/>
    <w:rsid w:val="00CE3A56"/>
    <w:rsid w:val="00CE5D1E"/>
    <w:rsid w:val="00CE74DB"/>
    <w:rsid w:val="00CF12BA"/>
    <w:rsid w:val="00CF2C71"/>
    <w:rsid w:val="00D000B9"/>
    <w:rsid w:val="00D0110F"/>
    <w:rsid w:val="00D02B1E"/>
    <w:rsid w:val="00D050B3"/>
    <w:rsid w:val="00D05C33"/>
    <w:rsid w:val="00D068F2"/>
    <w:rsid w:val="00D10310"/>
    <w:rsid w:val="00D12515"/>
    <w:rsid w:val="00D14799"/>
    <w:rsid w:val="00D162D3"/>
    <w:rsid w:val="00D2176E"/>
    <w:rsid w:val="00D239F1"/>
    <w:rsid w:val="00D2486E"/>
    <w:rsid w:val="00D2753D"/>
    <w:rsid w:val="00D3026B"/>
    <w:rsid w:val="00D30D54"/>
    <w:rsid w:val="00D353A9"/>
    <w:rsid w:val="00D36E18"/>
    <w:rsid w:val="00D42648"/>
    <w:rsid w:val="00D43A78"/>
    <w:rsid w:val="00D4409C"/>
    <w:rsid w:val="00D465E6"/>
    <w:rsid w:val="00D47555"/>
    <w:rsid w:val="00D531EA"/>
    <w:rsid w:val="00D53F9E"/>
    <w:rsid w:val="00D55020"/>
    <w:rsid w:val="00D56139"/>
    <w:rsid w:val="00D632BE"/>
    <w:rsid w:val="00D632F5"/>
    <w:rsid w:val="00D648E5"/>
    <w:rsid w:val="00D701B3"/>
    <w:rsid w:val="00D70CD6"/>
    <w:rsid w:val="00D7298C"/>
    <w:rsid w:val="00D72D06"/>
    <w:rsid w:val="00D73161"/>
    <w:rsid w:val="00D74729"/>
    <w:rsid w:val="00D7522C"/>
    <w:rsid w:val="00D7536F"/>
    <w:rsid w:val="00D75E0C"/>
    <w:rsid w:val="00D76668"/>
    <w:rsid w:val="00D772CE"/>
    <w:rsid w:val="00D83E50"/>
    <w:rsid w:val="00D85D29"/>
    <w:rsid w:val="00D905A0"/>
    <w:rsid w:val="00D90680"/>
    <w:rsid w:val="00D91732"/>
    <w:rsid w:val="00D925C6"/>
    <w:rsid w:val="00D939B1"/>
    <w:rsid w:val="00D95D1E"/>
    <w:rsid w:val="00D96237"/>
    <w:rsid w:val="00D96CDD"/>
    <w:rsid w:val="00D97713"/>
    <w:rsid w:val="00D97B36"/>
    <w:rsid w:val="00D97DD8"/>
    <w:rsid w:val="00DA0594"/>
    <w:rsid w:val="00DA272D"/>
    <w:rsid w:val="00DA4DD3"/>
    <w:rsid w:val="00DA56D9"/>
    <w:rsid w:val="00DB0EB3"/>
    <w:rsid w:val="00DB2803"/>
    <w:rsid w:val="00DB35AF"/>
    <w:rsid w:val="00DB3A3F"/>
    <w:rsid w:val="00DB3DA4"/>
    <w:rsid w:val="00DC35B2"/>
    <w:rsid w:val="00DC46DD"/>
    <w:rsid w:val="00DC520F"/>
    <w:rsid w:val="00DD016D"/>
    <w:rsid w:val="00DD0857"/>
    <w:rsid w:val="00DD1B52"/>
    <w:rsid w:val="00DE268F"/>
    <w:rsid w:val="00DE32FB"/>
    <w:rsid w:val="00DE3837"/>
    <w:rsid w:val="00DE46D1"/>
    <w:rsid w:val="00DE4C46"/>
    <w:rsid w:val="00DF143E"/>
    <w:rsid w:val="00DF191B"/>
    <w:rsid w:val="00DF216C"/>
    <w:rsid w:val="00DF3182"/>
    <w:rsid w:val="00DF396C"/>
    <w:rsid w:val="00DF3FFF"/>
    <w:rsid w:val="00DF5B51"/>
    <w:rsid w:val="00E00340"/>
    <w:rsid w:val="00E03FCB"/>
    <w:rsid w:val="00E06275"/>
    <w:rsid w:val="00E07383"/>
    <w:rsid w:val="00E07CDA"/>
    <w:rsid w:val="00E10974"/>
    <w:rsid w:val="00E110E5"/>
    <w:rsid w:val="00E14DC6"/>
    <w:rsid w:val="00E15FBA"/>
    <w:rsid w:val="00E165BC"/>
    <w:rsid w:val="00E17D20"/>
    <w:rsid w:val="00E237F0"/>
    <w:rsid w:val="00E25BCC"/>
    <w:rsid w:val="00E279A5"/>
    <w:rsid w:val="00E309C8"/>
    <w:rsid w:val="00E30F6F"/>
    <w:rsid w:val="00E31BE9"/>
    <w:rsid w:val="00E372DB"/>
    <w:rsid w:val="00E41005"/>
    <w:rsid w:val="00E45F3A"/>
    <w:rsid w:val="00E46050"/>
    <w:rsid w:val="00E4636E"/>
    <w:rsid w:val="00E46A98"/>
    <w:rsid w:val="00E562EA"/>
    <w:rsid w:val="00E600F6"/>
    <w:rsid w:val="00E612D0"/>
    <w:rsid w:val="00E61E12"/>
    <w:rsid w:val="00E62755"/>
    <w:rsid w:val="00E62943"/>
    <w:rsid w:val="00E67228"/>
    <w:rsid w:val="00E71BD7"/>
    <w:rsid w:val="00E71C06"/>
    <w:rsid w:val="00E72F8F"/>
    <w:rsid w:val="00E731CA"/>
    <w:rsid w:val="00E73BE4"/>
    <w:rsid w:val="00E7418F"/>
    <w:rsid w:val="00E7596C"/>
    <w:rsid w:val="00E76280"/>
    <w:rsid w:val="00E84501"/>
    <w:rsid w:val="00E878F2"/>
    <w:rsid w:val="00E92167"/>
    <w:rsid w:val="00EA0098"/>
    <w:rsid w:val="00EA2C76"/>
    <w:rsid w:val="00EA33AF"/>
    <w:rsid w:val="00EA4B50"/>
    <w:rsid w:val="00EA60BE"/>
    <w:rsid w:val="00EB277B"/>
    <w:rsid w:val="00EB41B5"/>
    <w:rsid w:val="00EB4365"/>
    <w:rsid w:val="00EB720B"/>
    <w:rsid w:val="00EB741B"/>
    <w:rsid w:val="00EC13E1"/>
    <w:rsid w:val="00EC53EE"/>
    <w:rsid w:val="00ED0149"/>
    <w:rsid w:val="00ED6B0C"/>
    <w:rsid w:val="00EE1A5A"/>
    <w:rsid w:val="00EE1C50"/>
    <w:rsid w:val="00EE1E71"/>
    <w:rsid w:val="00EE4149"/>
    <w:rsid w:val="00EE6A3A"/>
    <w:rsid w:val="00EE7297"/>
    <w:rsid w:val="00EF1423"/>
    <w:rsid w:val="00EF5267"/>
    <w:rsid w:val="00EF5D39"/>
    <w:rsid w:val="00EF7DE3"/>
    <w:rsid w:val="00EF7F50"/>
    <w:rsid w:val="00F00F39"/>
    <w:rsid w:val="00F028CD"/>
    <w:rsid w:val="00F03103"/>
    <w:rsid w:val="00F033C8"/>
    <w:rsid w:val="00F06269"/>
    <w:rsid w:val="00F10BC3"/>
    <w:rsid w:val="00F12B35"/>
    <w:rsid w:val="00F1667E"/>
    <w:rsid w:val="00F2051A"/>
    <w:rsid w:val="00F20D67"/>
    <w:rsid w:val="00F20E8E"/>
    <w:rsid w:val="00F21B61"/>
    <w:rsid w:val="00F24E6D"/>
    <w:rsid w:val="00F25291"/>
    <w:rsid w:val="00F271DE"/>
    <w:rsid w:val="00F31BE2"/>
    <w:rsid w:val="00F34F93"/>
    <w:rsid w:val="00F3611B"/>
    <w:rsid w:val="00F36A2A"/>
    <w:rsid w:val="00F374E2"/>
    <w:rsid w:val="00F46F26"/>
    <w:rsid w:val="00F555FD"/>
    <w:rsid w:val="00F55662"/>
    <w:rsid w:val="00F62167"/>
    <w:rsid w:val="00F627DA"/>
    <w:rsid w:val="00F66E49"/>
    <w:rsid w:val="00F7117C"/>
    <w:rsid w:val="00F711E8"/>
    <w:rsid w:val="00F71874"/>
    <w:rsid w:val="00F7288F"/>
    <w:rsid w:val="00F74212"/>
    <w:rsid w:val="00F75CA4"/>
    <w:rsid w:val="00F847A6"/>
    <w:rsid w:val="00F852B3"/>
    <w:rsid w:val="00F8616D"/>
    <w:rsid w:val="00F91DD1"/>
    <w:rsid w:val="00F9441B"/>
    <w:rsid w:val="00F9505C"/>
    <w:rsid w:val="00FA01C8"/>
    <w:rsid w:val="00FA0315"/>
    <w:rsid w:val="00FA2BDB"/>
    <w:rsid w:val="00FA4C32"/>
    <w:rsid w:val="00FA6AA5"/>
    <w:rsid w:val="00FA70E9"/>
    <w:rsid w:val="00FB4184"/>
    <w:rsid w:val="00FC10AE"/>
    <w:rsid w:val="00FC12C8"/>
    <w:rsid w:val="00FC4E54"/>
    <w:rsid w:val="00FC4EA7"/>
    <w:rsid w:val="00FC5471"/>
    <w:rsid w:val="00FC5E87"/>
    <w:rsid w:val="00FC6F3A"/>
    <w:rsid w:val="00FD2F55"/>
    <w:rsid w:val="00FD49BE"/>
    <w:rsid w:val="00FE005A"/>
    <w:rsid w:val="00FE0A68"/>
    <w:rsid w:val="00FE118F"/>
    <w:rsid w:val="00FE1BAE"/>
    <w:rsid w:val="00FE3AF3"/>
    <w:rsid w:val="00FE3CD7"/>
    <w:rsid w:val="00FE7114"/>
    <w:rsid w:val="00FE7F04"/>
    <w:rsid w:val="00FF17D6"/>
    <w:rsid w:val="00FF2179"/>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8052F"/>
    <w:pPr>
      <w:tabs>
        <w:tab w:val="left" w:pos="288"/>
      </w:tabs>
      <w:spacing w:after="120" w:line="276" w:lineRule="auto"/>
      <w:ind w:firstLine="289"/>
      <w:jc w:val="both"/>
    </w:pPr>
    <w:rPr>
      <w:spacing w:val="-1"/>
    </w:rPr>
  </w:style>
  <w:style w:type="paragraph" w:styleId="1">
    <w:name w:val="heading 1"/>
    <w:basedOn w:val="a"/>
    <w:next w:val="a"/>
    <w:link w:val="10"/>
    <w:uiPriority w:val="9"/>
    <w:qFormat/>
    <w:rsid w:val="00193D03"/>
    <w:pPr>
      <w:keepNext/>
      <w:keepLines/>
      <w:numPr>
        <w:numId w:val="1"/>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11"/>
      </w:numPr>
      <w:outlineLvl w:val="2"/>
    </w:pPr>
    <w:rPr>
      <w:b/>
      <w:bCs/>
      <w:lang w:val="en-US"/>
    </w:rPr>
  </w:style>
  <w:style w:type="paragraph" w:styleId="4">
    <w:name w:val="heading 4"/>
    <w:basedOn w:val="a"/>
    <w:next w:val="a"/>
    <w:link w:val="40"/>
    <w:qFormat/>
    <w:pPr>
      <w:numPr>
        <w:ilvl w:val="3"/>
        <w:numId w:val="1"/>
      </w:numPr>
      <w:tabs>
        <w:tab w:val="left" w:pos="576"/>
        <w:tab w:val="left" w:pos="720"/>
      </w:tabs>
      <w:spacing w:before="40" w:after="40"/>
      <w:outlineLvl w:val="3"/>
    </w:pPr>
    <w:rPr>
      <w:i/>
      <w:iCs/>
    </w:rPr>
  </w:style>
  <w:style w:type="paragraph" w:styleId="5">
    <w:name w:val="heading 5"/>
    <w:basedOn w:val="a"/>
    <w:next w:val="a"/>
    <w:autoRedefine/>
    <w:qFormat/>
    <w:rsid w:val="001A11BF"/>
    <w:pPr>
      <w:tabs>
        <w:tab w:val="left" w:pos="360"/>
      </w:tabs>
      <w:spacing w:before="160" w:after="80"/>
      <w:ind w:firstLine="0"/>
      <w:jc w:val="center"/>
      <w:outlineLvl w:val="4"/>
    </w:pPr>
    <w:rPr>
      <w:smallCap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A21426"/>
    <w:pPr>
      <w:ind w:firstLine="0"/>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2"/>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220654"/>
    <w:pPr>
      <w:numPr>
        <w:numId w:val="3"/>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5"/>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pPr>
      <w:jc w:val="both"/>
    </w:pPr>
    <w:rPr>
      <w:sz w:val="16"/>
      <w:szCs w:val="16"/>
      <w:lang w:eastAsia="en-US"/>
    </w:rPr>
  </w:style>
  <w:style w:type="paragraph" w:customStyle="1" w:styleId="tablefootnote">
    <w:name w:val="table footnote"/>
    <w:autoRedefine/>
    <w:qFormat/>
    <w:pPr>
      <w:numPr>
        <w:numId w:val="6"/>
      </w:numPr>
      <w:spacing w:before="60" w:after="30"/>
      <w:ind w:left="58" w:hanging="29"/>
      <w:jc w:val="right"/>
    </w:pPr>
    <w:rPr>
      <w:sz w:val="12"/>
      <w:szCs w:val="12"/>
      <w:lang w:eastAsia="en-US"/>
    </w:rPr>
  </w:style>
  <w:style w:type="paragraph" w:customStyle="1" w:styleId="tablehead">
    <w:name w:val="table head"/>
    <w:autoRedefine/>
    <w:qFormat/>
    <w:pPr>
      <w:numPr>
        <w:numId w:val="7"/>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A21426"/>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8"/>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nhideWhenUsed/>
    <w:qFormat/>
    <w:rsid w:val="00593F67"/>
    <w:rPr>
      <w:rFonts w:asciiTheme="majorHAnsi" w:eastAsia="黑体" w:hAnsiTheme="majorHAnsi" w:cstheme="majorBidi"/>
    </w:rPr>
  </w:style>
  <w:style w:type="character" w:styleId="af5">
    <w:name w:val="Strong"/>
    <w:basedOn w:val="a1"/>
    <w:uiPriority w:val="22"/>
    <w:qFormat/>
    <w:rsid w:val="006716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93688897">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69630614">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28869392">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72786716">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757560245">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839463834">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55735164">
      <w:bodyDiv w:val="1"/>
      <w:marLeft w:val="0"/>
      <w:marRight w:val="0"/>
      <w:marTop w:val="0"/>
      <w:marBottom w:val="0"/>
      <w:divBdr>
        <w:top w:val="none" w:sz="0" w:space="0" w:color="auto"/>
        <w:left w:val="none" w:sz="0" w:space="0" w:color="auto"/>
        <w:bottom w:val="none" w:sz="0" w:space="0" w:color="auto"/>
        <w:right w:val="none" w:sz="0" w:space="0" w:color="auto"/>
      </w:divBdr>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099325819">
      <w:bodyDiv w:val="1"/>
      <w:marLeft w:val="0"/>
      <w:marRight w:val="0"/>
      <w:marTop w:val="0"/>
      <w:marBottom w:val="0"/>
      <w:divBdr>
        <w:top w:val="none" w:sz="0" w:space="0" w:color="auto"/>
        <w:left w:val="none" w:sz="0" w:space="0" w:color="auto"/>
        <w:bottom w:val="none" w:sz="0" w:space="0" w:color="auto"/>
        <w:right w:val="none" w:sz="0" w:space="0" w:color="auto"/>
      </w:divBdr>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77305008">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64156375">
      <w:bodyDiv w:val="1"/>
      <w:marLeft w:val="0"/>
      <w:marRight w:val="0"/>
      <w:marTop w:val="0"/>
      <w:marBottom w:val="0"/>
      <w:divBdr>
        <w:top w:val="none" w:sz="0" w:space="0" w:color="auto"/>
        <w:left w:val="none" w:sz="0" w:space="0" w:color="auto"/>
        <w:bottom w:val="none" w:sz="0" w:space="0" w:color="auto"/>
        <w:right w:val="none" w:sz="0" w:space="0" w:color="auto"/>
      </w:divBdr>
      <w:divsChild>
        <w:div w:id="1224634235">
          <w:marLeft w:val="0"/>
          <w:marRight w:val="0"/>
          <w:marTop w:val="0"/>
          <w:marBottom w:val="0"/>
          <w:divBdr>
            <w:top w:val="none" w:sz="0" w:space="0" w:color="auto"/>
            <w:left w:val="none" w:sz="0" w:space="0" w:color="auto"/>
            <w:bottom w:val="none" w:sz="0" w:space="0" w:color="auto"/>
            <w:right w:val="none" w:sz="0" w:space="0" w:color="auto"/>
          </w:divBdr>
        </w:div>
      </w:divsChild>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53347823">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610314313">
      <w:bodyDiv w:val="1"/>
      <w:marLeft w:val="0"/>
      <w:marRight w:val="0"/>
      <w:marTop w:val="0"/>
      <w:marBottom w:val="0"/>
      <w:divBdr>
        <w:top w:val="none" w:sz="0" w:space="0" w:color="auto"/>
        <w:left w:val="none" w:sz="0" w:space="0" w:color="auto"/>
        <w:bottom w:val="none" w:sz="0" w:space="0" w:color="auto"/>
        <w:right w:val="none" w:sz="0" w:space="0" w:color="auto"/>
      </w:divBdr>
    </w:div>
    <w:div w:id="1614899847">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35539627">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29054609">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28879751">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61758687">
      <w:bodyDiv w:val="1"/>
      <w:marLeft w:val="0"/>
      <w:marRight w:val="0"/>
      <w:marTop w:val="0"/>
      <w:marBottom w:val="0"/>
      <w:divBdr>
        <w:top w:val="none" w:sz="0" w:space="0" w:color="auto"/>
        <w:left w:val="none" w:sz="0" w:space="0" w:color="auto"/>
        <w:bottom w:val="none" w:sz="0" w:space="0" w:color="auto"/>
        <w:right w:val="none" w:sz="0" w:space="0" w:color="auto"/>
      </w:divBdr>
    </w:div>
    <w:div w:id="1971548105">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13361</TotalTime>
  <Pages>7</Pages>
  <Words>1044</Words>
  <Characters>5952</Characters>
  <Application>Microsoft Office Word</Application>
  <DocSecurity>0</DocSecurity>
  <Lines>49</Lines>
  <Paragraphs>13</Paragraphs>
  <ScaleCrop>false</ScaleCrop>
  <Company>IEEE</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853</cp:revision>
  <cp:lastPrinted>2025-03-18T16:03:00Z</cp:lastPrinted>
  <dcterms:created xsi:type="dcterms:W3CDTF">2024-12-03T17:38:00Z</dcterms:created>
  <dcterms:modified xsi:type="dcterms:W3CDTF">2025-05-27T16:09:00Z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