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5FF83" w14:textId="5AB87D9F" w:rsidR="00B5379A" w:rsidRPr="00830CE7" w:rsidRDefault="00186968" w:rsidP="00B5379A">
      <w:pPr>
        <w:pStyle w:val="a8"/>
      </w:pPr>
      <w:r>
        <w:rPr>
          <w:rFonts w:hint="eastAsia"/>
        </w:rPr>
        <w:t>拉曼散射</w:t>
      </w:r>
    </w:p>
    <w:p w14:paraId="0A382DF1" w14:textId="77777777" w:rsidR="00B5379A" w:rsidRDefault="00B5379A" w:rsidP="00CD6ACB">
      <w:pPr>
        <w:pStyle w:val="Author"/>
      </w:pPr>
    </w:p>
    <w:p w14:paraId="28473904" w14:textId="77777777" w:rsidR="00B5379A" w:rsidRDefault="00B5379A" w:rsidP="00CD6ACB">
      <w:pPr>
        <w:pStyle w:val="Author"/>
        <w:sectPr w:rsidR="00B5379A" w:rsidSect="00B5379A">
          <w:headerReference w:type="even" r:id="rId8"/>
          <w:headerReference w:type="default" r:id="rId9"/>
          <w:footerReference w:type="even" r:id="rId10"/>
          <w:footerReference w:type="default" r:id="rId11"/>
          <w:headerReference w:type="first" r:id="rId12"/>
          <w:footerReference w:type="first" r:id="rId13"/>
          <w:pgSz w:w="11906" w:h="16838"/>
          <w:pgMar w:top="540" w:right="893" w:bottom="1440" w:left="893" w:header="720" w:footer="720" w:gutter="0"/>
          <w:cols w:space="720"/>
          <w:titlePg/>
          <w:docGrid w:linePitch="360"/>
        </w:sectPr>
      </w:pPr>
    </w:p>
    <w:p w14:paraId="4F630659" w14:textId="653C6EF9" w:rsidR="00B5379A" w:rsidRPr="00CD6ACB" w:rsidRDefault="00B5379A" w:rsidP="00CD6ACB">
      <w:pPr>
        <w:pStyle w:val="Author"/>
      </w:pPr>
      <w:r>
        <w:br w:type="column"/>
      </w:r>
      <w:r w:rsidR="00CD6ACB">
        <w:rPr>
          <w:rFonts w:hint="eastAsia"/>
        </w:rPr>
        <w:t xml:space="preserve"> </w:t>
      </w:r>
      <w:r w:rsidRPr="00CD6ACB">
        <w:rPr>
          <w:rFonts w:hint="eastAsia"/>
        </w:rPr>
        <w:t>学号：</w:t>
      </w:r>
      <w:r w:rsidRPr="00CD6ACB">
        <w:rPr>
          <w:rFonts w:hint="eastAsia"/>
        </w:rPr>
        <w:t xml:space="preserve">202211140005 </w:t>
      </w:r>
      <w:r w:rsidRPr="00CD6ACB">
        <w:rPr>
          <w:rFonts w:hint="eastAsia"/>
        </w:rPr>
        <w:t>姓名：杜宇恒</w:t>
      </w:r>
    </w:p>
    <w:p w14:paraId="22323CE8" w14:textId="7258C2A5" w:rsidR="00B5379A" w:rsidRPr="00CD6ACB" w:rsidRDefault="00CD6ACB" w:rsidP="00CD6ACB">
      <w:pPr>
        <w:pStyle w:val="Author"/>
      </w:pPr>
      <w:r>
        <w:rPr>
          <w:rFonts w:hint="eastAsia"/>
        </w:rPr>
        <w:t xml:space="preserve">     </w:t>
      </w:r>
      <w:r w:rsidR="00FE78E1">
        <w:rPr>
          <w:rFonts w:hint="eastAsia"/>
        </w:rPr>
        <w:t xml:space="preserve"> </w:t>
      </w:r>
      <w:r w:rsidR="00B5379A" w:rsidRPr="00CD6ACB">
        <w:rPr>
          <w:rFonts w:hint="eastAsia"/>
        </w:rPr>
        <w:t>指导教师：</w:t>
      </w:r>
      <w:r w:rsidR="00186968">
        <w:rPr>
          <w:rFonts w:hint="eastAsia"/>
        </w:rPr>
        <w:t>何聪丽</w:t>
      </w:r>
      <w:r w:rsidR="00B5379A" w:rsidRPr="00CD6ACB">
        <w:rPr>
          <w:rFonts w:hint="eastAsia"/>
        </w:rPr>
        <w:t xml:space="preserve"> </w:t>
      </w:r>
      <w:r w:rsidR="00B5379A" w:rsidRPr="00CD6ACB">
        <w:rPr>
          <w:rFonts w:hint="eastAsia"/>
        </w:rPr>
        <w:t>实验日期：</w:t>
      </w:r>
      <w:r w:rsidR="00B5379A" w:rsidRPr="00CD6ACB">
        <w:rPr>
          <w:rFonts w:hint="eastAsia"/>
        </w:rPr>
        <w:t>202</w:t>
      </w:r>
      <w:r w:rsidR="00186968">
        <w:rPr>
          <w:rFonts w:hint="eastAsia"/>
        </w:rPr>
        <w:t>5</w:t>
      </w:r>
      <w:r w:rsidR="00B5379A" w:rsidRPr="00CD6ACB">
        <w:rPr>
          <w:rFonts w:hint="eastAsia"/>
        </w:rPr>
        <w:t>.</w:t>
      </w:r>
      <w:r w:rsidR="00186968">
        <w:rPr>
          <w:rFonts w:hint="eastAsia"/>
        </w:rPr>
        <w:t>3</w:t>
      </w:r>
      <w:r w:rsidR="00B5379A" w:rsidRPr="00CD6ACB">
        <w:rPr>
          <w:rFonts w:hint="eastAsia"/>
        </w:rPr>
        <w:t>.</w:t>
      </w:r>
      <w:r w:rsidR="00186968">
        <w:rPr>
          <w:rFonts w:hint="eastAsia"/>
        </w:rPr>
        <w:t>18</w:t>
      </w:r>
    </w:p>
    <w:p w14:paraId="24F77181" w14:textId="77777777" w:rsidR="00B5379A" w:rsidRPr="00FE78E1" w:rsidRDefault="00B5379A" w:rsidP="00CD6ACB">
      <w:pPr>
        <w:pStyle w:val="Author"/>
        <w:rPr>
          <w:iCs/>
        </w:rPr>
      </w:pPr>
    </w:p>
    <w:p w14:paraId="43CA2E4A" w14:textId="77777777" w:rsidR="00B5379A" w:rsidRPr="00FE78E1" w:rsidRDefault="00B5379A" w:rsidP="00B5379A">
      <w:pPr>
        <w:rPr>
          <w:iCs/>
          <w:lang w:eastAsia="zh-CN"/>
        </w:rPr>
        <w:sectPr w:rsidR="00B5379A" w:rsidRPr="00FE78E1" w:rsidSect="00CD6ACB">
          <w:type w:val="continuous"/>
          <w:pgSz w:w="11906" w:h="16838"/>
          <w:pgMar w:top="450" w:right="893" w:bottom="1440" w:left="893" w:header="720" w:footer="720" w:gutter="0"/>
          <w:cols w:num="3" w:space="378"/>
          <w:docGrid w:linePitch="360"/>
        </w:sectPr>
      </w:pPr>
    </w:p>
    <w:p w14:paraId="3E5EB136" w14:textId="77777777" w:rsidR="00B5379A" w:rsidRPr="00FE78E1" w:rsidRDefault="00B5379A" w:rsidP="00B5379A">
      <w:pPr>
        <w:rPr>
          <w:iCs/>
          <w:lang w:eastAsia="zh-CN"/>
        </w:rPr>
        <w:sectPr w:rsidR="00B5379A" w:rsidRPr="00FE78E1" w:rsidSect="00B5379A">
          <w:type w:val="continuous"/>
          <w:pgSz w:w="11906" w:h="16838"/>
          <w:pgMar w:top="450" w:right="893" w:bottom="1440" w:left="893" w:header="720" w:footer="720" w:gutter="0"/>
          <w:cols w:num="3" w:space="720"/>
          <w:docGrid w:linePitch="360"/>
        </w:sectPr>
      </w:pPr>
      <w:r w:rsidRPr="00FE78E1">
        <w:rPr>
          <w:iCs/>
          <w:lang w:eastAsia="zh-CN"/>
        </w:rPr>
        <w:br w:type="column"/>
      </w:r>
    </w:p>
    <w:p w14:paraId="7C4AC591" w14:textId="5564AB2F" w:rsidR="00FD4DE9" w:rsidRPr="00FD4DE9" w:rsidRDefault="00B5379A" w:rsidP="00A15B46">
      <w:pPr>
        <w:pStyle w:val="Keywords"/>
        <w:spacing w:line="360" w:lineRule="auto"/>
        <w:rPr>
          <w:b w:val="0"/>
          <w:bCs w:val="0"/>
          <w:i w:val="0"/>
          <w:iCs/>
          <w:sz w:val="20"/>
          <w:szCs w:val="20"/>
          <w:lang w:eastAsia="zh-CN"/>
        </w:rPr>
      </w:pPr>
      <w:r w:rsidRPr="00FE78E1">
        <w:rPr>
          <w:rFonts w:eastAsia="黑体" w:hint="eastAsia"/>
          <w:i w:val="0"/>
          <w:iCs/>
          <w:sz w:val="21"/>
          <w:szCs w:val="21"/>
          <w:lang w:eastAsia="zh-CN"/>
        </w:rPr>
        <w:t>摘要</w:t>
      </w:r>
      <w:r w:rsidR="00FE78E1" w:rsidRPr="00FE78E1">
        <w:rPr>
          <w:rFonts w:hint="eastAsia"/>
          <w:i w:val="0"/>
          <w:iCs/>
          <w:sz w:val="20"/>
          <w:szCs w:val="20"/>
          <w:lang w:eastAsia="zh-CN"/>
        </w:rPr>
        <w:t>：</w:t>
      </w:r>
      <w:r w:rsidRPr="00FE78E1">
        <w:rPr>
          <w:rFonts w:hint="eastAsia"/>
          <w:b w:val="0"/>
          <w:bCs w:val="0"/>
          <w:i w:val="0"/>
          <w:iCs/>
          <w:sz w:val="20"/>
          <w:szCs w:val="20"/>
          <w:lang w:eastAsia="zh-CN"/>
        </w:rPr>
        <w:t>本实验</w:t>
      </w:r>
      <w:r w:rsidR="00FD4DE9">
        <w:rPr>
          <w:rFonts w:hint="eastAsia"/>
          <w:b w:val="0"/>
          <w:bCs w:val="0"/>
          <w:i w:val="0"/>
          <w:iCs/>
          <w:sz w:val="20"/>
          <w:szCs w:val="20"/>
          <w:lang w:eastAsia="zh-CN"/>
        </w:rPr>
        <w:t>利用</w:t>
      </w:r>
      <w:r w:rsidR="005105BD">
        <w:rPr>
          <w:rFonts w:hint="eastAsia"/>
          <w:b w:val="0"/>
          <w:bCs w:val="0"/>
          <w:i w:val="0"/>
          <w:iCs/>
          <w:sz w:val="20"/>
          <w:szCs w:val="20"/>
          <w:lang w:eastAsia="zh-CN"/>
        </w:rPr>
        <w:t>半导体激光泵浦的</w:t>
      </w:r>
      <w:r w:rsidR="005105BD">
        <w:rPr>
          <w:rFonts w:hint="eastAsia"/>
          <w:b w:val="0"/>
          <w:bCs w:val="0"/>
          <w:i w:val="0"/>
          <w:iCs/>
          <w:sz w:val="20"/>
          <w:szCs w:val="20"/>
          <w:lang w:eastAsia="zh-CN"/>
        </w:rPr>
        <w:t>Nd</w:t>
      </w:r>
      <w:r w:rsidR="005105BD" w:rsidRPr="005105BD">
        <w:rPr>
          <w:rFonts w:hint="eastAsia"/>
          <w:b w:val="0"/>
          <w:bCs w:val="0"/>
          <w:i w:val="0"/>
          <w:iCs/>
          <w:sz w:val="20"/>
          <w:szCs w:val="20"/>
          <w:vertAlign w:val="superscript"/>
          <w:lang w:eastAsia="zh-CN"/>
        </w:rPr>
        <w:t>3+</w:t>
      </w:r>
      <w:r w:rsidR="005105BD">
        <w:rPr>
          <w:rFonts w:hint="eastAsia"/>
          <w:b w:val="0"/>
          <w:bCs w:val="0"/>
          <w:i w:val="0"/>
          <w:iCs/>
          <w:sz w:val="20"/>
          <w:szCs w:val="20"/>
          <w:lang w:eastAsia="zh-CN"/>
        </w:rPr>
        <w:t>：</w:t>
      </w:r>
      <w:r w:rsidR="005105BD">
        <w:rPr>
          <w:rFonts w:hint="eastAsia"/>
          <w:b w:val="0"/>
          <w:bCs w:val="0"/>
          <w:i w:val="0"/>
          <w:iCs/>
          <w:sz w:val="20"/>
          <w:szCs w:val="20"/>
          <w:lang w:eastAsia="zh-CN"/>
        </w:rPr>
        <w:t>YVO</w:t>
      </w:r>
      <w:r w:rsidR="005105BD" w:rsidRPr="005105BD">
        <w:rPr>
          <w:rFonts w:hint="eastAsia"/>
          <w:b w:val="0"/>
          <w:bCs w:val="0"/>
          <w:i w:val="0"/>
          <w:iCs/>
          <w:sz w:val="20"/>
          <w:szCs w:val="20"/>
          <w:vertAlign w:val="subscript"/>
          <w:lang w:eastAsia="zh-CN"/>
        </w:rPr>
        <w:t>4</w:t>
      </w:r>
      <w:r w:rsidR="005105BD">
        <w:rPr>
          <w:rFonts w:hint="eastAsia"/>
          <w:b w:val="0"/>
          <w:bCs w:val="0"/>
          <w:i w:val="0"/>
          <w:iCs/>
          <w:sz w:val="20"/>
          <w:szCs w:val="20"/>
          <w:lang w:eastAsia="zh-CN"/>
        </w:rPr>
        <w:t>晶体并倍频后得到的</w:t>
      </w:r>
      <w:r w:rsidR="005105BD">
        <w:rPr>
          <w:rFonts w:hint="eastAsia"/>
          <w:b w:val="0"/>
          <w:bCs w:val="0"/>
          <w:i w:val="0"/>
          <w:iCs/>
          <w:sz w:val="20"/>
          <w:szCs w:val="20"/>
          <w:lang w:eastAsia="zh-CN"/>
        </w:rPr>
        <w:t>532nm</w:t>
      </w:r>
      <w:r w:rsidR="005105BD">
        <w:rPr>
          <w:rFonts w:hint="eastAsia"/>
          <w:b w:val="0"/>
          <w:bCs w:val="0"/>
          <w:i w:val="0"/>
          <w:iCs/>
          <w:sz w:val="20"/>
          <w:szCs w:val="20"/>
          <w:lang w:eastAsia="zh-CN"/>
        </w:rPr>
        <w:t>激光作为激发光源研究液体</w:t>
      </w:r>
      <w:r w:rsidR="005105BD">
        <w:rPr>
          <w:rFonts w:hint="eastAsia"/>
          <w:b w:val="0"/>
          <w:bCs w:val="0"/>
          <w:i w:val="0"/>
          <w:iCs/>
          <w:sz w:val="20"/>
          <w:szCs w:val="20"/>
          <w:lang w:eastAsia="zh-CN"/>
        </w:rPr>
        <w:t>CCl</w:t>
      </w:r>
      <w:r w:rsidR="005105BD" w:rsidRPr="005105BD">
        <w:rPr>
          <w:rFonts w:hint="eastAsia"/>
          <w:b w:val="0"/>
          <w:bCs w:val="0"/>
          <w:i w:val="0"/>
          <w:iCs/>
          <w:sz w:val="20"/>
          <w:szCs w:val="20"/>
          <w:vertAlign w:val="subscript"/>
          <w:lang w:eastAsia="zh-CN"/>
        </w:rPr>
        <w:t>4</w:t>
      </w:r>
      <w:r w:rsidR="005105BD">
        <w:rPr>
          <w:rFonts w:hint="eastAsia"/>
          <w:b w:val="0"/>
          <w:bCs w:val="0"/>
          <w:i w:val="0"/>
          <w:iCs/>
          <w:sz w:val="20"/>
          <w:szCs w:val="20"/>
          <w:lang w:eastAsia="zh-CN"/>
        </w:rPr>
        <w:t>分子的拉曼光谱。测量得到拉曼光谱，分别记录谱线相对瑞利峰的位移，确认了各个</w:t>
      </w:r>
      <w:r w:rsidR="00745024">
        <w:rPr>
          <w:rFonts w:hint="eastAsia"/>
          <w:b w:val="0"/>
          <w:bCs w:val="0"/>
          <w:i w:val="0"/>
          <w:iCs/>
          <w:sz w:val="20"/>
          <w:szCs w:val="20"/>
          <w:lang w:eastAsia="zh-CN"/>
        </w:rPr>
        <w:t>波数</w:t>
      </w:r>
      <w:r w:rsidR="005105BD">
        <w:rPr>
          <w:rFonts w:hint="eastAsia"/>
          <w:b w:val="0"/>
          <w:bCs w:val="0"/>
          <w:i w:val="0"/>
          <w:iCs/>
          <w:sz w:val="20"/>
          <w:szCs w:val="20"/>
          <w:lang w:eastAsia="zh-CN"/>
        </w:rPr>
        <w:t>值</w:t>
      </w:r>
      <w:r w:rsidR="00745024">
        <w:rPr>
          <w:rFonts w:hint="eastAsia"/>
          <w:b w:val="0"/>
          <w:bCs w:val="0"/>
          <w:i w:val="0"/>
          <w:iCs/>
          <w:sz w:val="20"/>
          <w:szCs w:val="20"/>
          <w:lang w:eastAsia="zh-CN"/>
        </w:rPr>
        <w:t>分别</w:t>
      </w:r>
      <w:r w:rsidR="005105BD">
        <w:rPr>
          <w:rFonts w:hint="eastAsia"/>
          <w:b w:val="0"/>
          <w:bCs w:val="0"/>
          <w:i w:val="0"/>
          <w:iCs/>
          <w:sz w:val="20"/>
          <w:szCs w:val="20"/>
          <w:lang w:eastAsia="zh-CN"/>
        </w:rPr>
        <w:t>为</w:t>
      </w:r>
      <w:r w:rsidR="009608E4">
        <w:rPr>
          <w:rFonts w:hint="eastAsia"/>
          <w:b w:val="0"/>
          <w:bCs w:val="0"/>
          <w:i w:val="0"/>
          <w:iCs/>
          <w:sz w:val="20"/>
          <w:szCs w:val="20"/>
          <w:lang w:eastAsia="zh-CN"/>
        </w:rPr>
        <w:t>224.52</w:t>
      </w:r>
      <w:r w:rsidR="009608E4">
        <w:rPr>
          <w:rFonts w:hint="eastAsia"/>
          <w:b w:val="0"/>
          <w:bCs w:val="0"/>
          <w:i w:val="0"/>
          <w:iCs/>
          <w:sz w:val="20"/>
          <w:szCs w:val="20"/>
          <w:lang w:eastAsia="zh-CN"/>
        </w:rPr>
        <w:t>，</w:t>
      </w:r>
      <w:r w:rsidR="009608E4">
        <w:rPr>
          <w:rFonts w:hint="eastAsia"/>
          <w:b w:val="0"/>
          <w:bCs w:val="0"/>
          <w:i w:val="0"/>
          <w:iCs/>
          <w:sz w:val="20"/>
          <w:szCs w:val="20"/>
          <w:lang w:eastAsia="zh-CN"/>
        </w:rPr>
        <w:t>321.62</w:t>
      </w:r>
      <w:r w:rsidR="009608E4">
        <w:rPr>
          <w:rFonts w:hint="eastAsia"/>
          <w:b w:val="0"/>
          <w:bCs w:val="0"/>
          <w:i w:val="0"/>
          <w:iCs/>
          <w:sz w:val="20"/>
          <w:szCs w:val="20"/>
          <w:lang w:eastAsia="zh-CN"/>
        </w:rPr>
        <w:t>，</w:t>
      </w:r>
      <w:r w:rsidR="009608E4">
        <w:rPr>
          <w:rFonts w:hint="eastAsia"/>
          <w:b w:val="0"/>
          <w:bCs w:val="0"/>
          <w:i w:val="0"/>
          <w:iCs/>
          <w:sz w:val="20"/>
          <w:szCs w:val="20"/>
          <w:lang w:eastAsia="zh-CN"/>
        </w:rPr>
        <w:t>455.72</w:t>
      </w:r>
      <w:r w:rsidR="009608E4">
        <w:rPr>
          <w:rFonts w:hint="eastAsia"/>
          <w:b w:val="0"/>
          <w:bCs w:val="0"/>
          <w:i w:val="0"/>
          <w:iCs/>
          <w:sz w:val="20"/>
          <w:szCs w:val="20"/>
          <w:lang w:eastAsia="zh-CN"/>
        </w:rPr>
        <w:t>，</w:t>
      </w:r>
      <w:r w:rsidR="009608E4">
        <w:rPr>
          <w:rFonts w:hint="eastAsia"/>
          <w:b w:val="0"/>
          <w:bCs w:val="0"/>
          <w:i w:val="0"/>
          <w:iCs/>
          <w:sz w:val="20"/>
          <w:szCs w:val="20"/>
          <w:lang w:eastAsia="zh-CN"/>
        </w:rPr>
        <w:t>771.13</w:t>
      </w:r>
      <m:oMath>
        <m:r>
          <w:rPr>
            <w:rFonts w:ascii="Cambria Math" w:hAnsi="Cambria Math" w:hint="eastAsia"/>
            <w:sz w:val="20"/>
            <w:szCs w:val="20"/>
            <w:lang w:eastAsia="zh-CN"/>
          </w:rPr>
          <m:t>c</m:t>
        </m:r>
        <m:sSup>
          <m:sSupPr>
            <m:ctrlPr>
              <w:rPr>
                <w:rFonts w:ascii="Cambria Math" w:hAnsi="Cambria Math"/>
                <w:b w:val="0"/>
                <w:bCs w:val="0"/>
                <w:iCs/>
                <w:sz w:val="20"/>
                <w:szCs w:val="20"/>
                <w:lang w:eastAsia="zh-CN"/>
              </w:rPr>
            </m:ctrlPr>
          </m:sSupPr>
          <m:e>
            <m:r>
              <w:rPr>
                <w:rFonts w:ascii="Cambria Math" w:hAnsi="Cambria Math" w:hint="eastAsia"/>
                <w:sz w:val="20"/>
                <w:szCs w:val="20"/>
                <w:lang w:eastAsia="zh-CN"/>
              </w:rPr>
              <m:t>m</m:t>
            </m:r>
            <m:ctrlPr>
              <w:rPr>
                <w:rFonts w:ascii="Cambria Math" w:hAnsi="Cambria Math" w:hint="eastAsia"/>
                <w:b w:val="0"/>
                <w:bCs w:val="0"/>
                <w:iCs/>
                <w:sz w:val="20"/>
                <w:szCs w:val="20"/>
                <w:lang w:eastAsia="zh-CN"/>
              </w:rPr>
            </m:ctrlPr>
          </m:e>
          <m:sup>
            <m:r>
              <w:rPr>
                <w:rFonts w:ascii="Cambria Math" w:hAnsi="Cambria Math"/>
                <w:sz w:val="20"/>
                <w:szCs w:val="20"/>
                <w:lang w:eastAsia="zh-CN"/>
              </w:rPr>
              <m:t>-1</m:t>
            </m:r>
          </m:sup>
        </m:sSup>
      </m:oMath>
      <w:r w:rsidR="009608E4">
        <w:rPr>
          <w:rFonts w:hint="eastAsia"/>
          <w:b w:val="0"/>
          <w:bCs w:val="0"/>
          <w:i w:val="0"/>
          <w:iCs/>
          <w:sz w:val="20"/>
          <w:szCs w:val="20"/>
          <w:lang w:eastAsia="zh-CN"/>
        </w:rPr>
        <w:t>，与理论值的误差均在</w:t>
      </w:r>
      <w:r w:rsidR="009608E4">
        <w:rPr>
          <w:rFonts w:hint="eastAsia"/>
          <w:b w:val="0"/>
          <w:bCs w:val="0"/>
          <w:i w:val="0"/>
          <w:iCs/>
          <w:sz w:val="20"/>
          <w:szCs w:val="20"/>
          <w:lang w:eastAsia="zh-CN"/>
        </w:rPr>
        <w:t>3%</w:t>
      </w:r>
      <w:r w:rsidR="009608E4">
        <w:rPr>
          <w:rFonts w:hint="eastAsia"/>
          <w:b w:val="0"/>
          <w:bCs w:val="0"/>
          <w:i w:val="0"/>
          <w:iCs/>
          <w:sz w:val="20"/>
          <w:szCs w:val="20"/>
          <w:lang w:eastAsia="zh-CN"/>
        </w:rPr>
        <w:t>以内</w:t>
      </w:r>
      <w:r w:rsidR="0062277A">
        <w:rPr>
          <w:rFonts w:hint="eastAsia"/>
          <w:b w:val="0"/>
          <w:bCs w:val="0"/>
          <w:i w:val="0"/>
          <w:iCs/>
          <w:sz w:val="20"/>
          <w:szCs w:val="20"/>
          <w:lang w:eastAsia="zh-CN"/>
        </w:rPr>
        <w:t>。</w:t>
      </w:r>
      <w:r w:rsidR="00184A04" w:rsidRPr="00184A04">
        <w:rPr>
          <w:b w:val="0"/>
          <w:bCs w:val="0"/>
          <w:i w:val="0"/>
          <w:iCs/>
          <w:sz w:val="20"/>
          <w:szCs w:val="20"/>
          <w:lang w:eastAsia="zh-CN"/>
        </w:rPr>
        <w:t>测量观察脉冲计数和脉冲幅度在不同</w:t>
      </w:r>
      <w:r w:rsidR="00D32ED1">
        <w:rPr>
          <w:rFonts w:hint="eastAsia"/>
          <w:b w:val="0"/>
          <w:bCs w:val="0"/>
          <w:i w:val="0"/>
          <w:iCs/>
          <w:sz w:val="20"/>
          <w:szCs w:val="20"/>
          <w:lang w:eastAsia="zh-CN"/>
        </w:rPr>
        <w:t>波长处的</w:t>
      </w:r>
      <w:r w:rsidR="00184A04" w:rsidRPr="00184A04">
        <w:rPr>
          <w:b w:val="0"/>
          <w:bCs w:val="0"/>
          <w:i w:val="0"/>
          <w:iCs/>
          <w:sz w:val="20"/>
          <w:szCs w:val="20"/>
          <w:lang w:eastAsia="zh-CN"/>
        </w:rPr>
        <w:t>曲线，进一步理解了单光子计数原理。</w:t>
      </w:r>
      <w:r w:rsidR="005105BD">
        <w:rPr>
          <w:rFonts w:hint="eastAsia"/>
          <w:b w:val="0"/>
          <w:bCs w:val="0"/>
          <w:i w:val="0"/>
          <w:iCs/>
          <w:sz w:val="20"/>
          <w:szCs w:val="20"/>
          <w:lang w:eastAsia="zh-CN"/>
        </w:rPr>
        <w:t>之后根据偏振特性，计算得到各拉曼谱线退偏度为</w:t>
      </w:r>
      <w:r w:rsidR="00063EA8">
        <w:rPr>
          <w:rFonts w:hint="eastAsia"/>
          <w:b w:val="0"/>
          <w:bCs w:val="0"/>
          <w:i w:val="0"/>
          <w:iCs/>
          <w:sz w:val="20"/>
          <w:szCs w:val="20"/>
          <w:lang w:eastAsia="zh-CN"/>
        </w:rPr>
        <w:t>0</w:t>
      </w:r>
      <w:r w:rsidR="00063EA8">
        <w:rPr>
          <w:rFonts w:hint="eastAsia"/>
          <w:b w:val="0"/>
          <w:bCs w:val="0"/>
          <w:i w:val="0"/>
          <w:iCs/>
          <w:sz w:val="20"/>
          <w:szCs w:val="20"/>
          <w:lang w:eastAsia="zh-CN"/>
        </w:rPr>
        <w:t>以及其他各</w:t>
      </w:r>
      <w:r w:rsidR="00745024">
        <w:rPr>
          <w:rFonts w:hint="eastAsia"/>
          <w:b w:val="0"/>
          <w:bCs w:val="0"/>
          <w:i w:val="0"/>
          <w:iCs/>
          <w:sz w:val="20"/>
          <w:szCs w:val="20"/>
          <w:lang w:eastAsia="zh-CN"/>
        </w:rPr>
        <w:t>振动</w:t>
      </w:r>
      <w:r w:rsidR="00063EA8">
        <w:rPr>
          <w:rFonts w:hint="eastAsia"/>
          <w:b w:val="0"/>
          <w:bCs w:val="0"/>
          <w:i w:val="0"/>
          <w:iCs/>
          <w:sz w:val="20"/>
          <w:szCs w:val="20"/>
          <w:lang w:eastAsia="zh-CN"/>
        </w:rPr>
        <w:t>的退偏度，</w:t>
      </w:r>
      <w:r w:rsidR="005105BD">
        <w:rPr>
          <w:rFonts w:hint="eastAsia"/>
          <w:b w:val="0"/>
          <w:bCs w:val="0"/>
          <w:i w:val="0"/>
          <w:iCs/>
          <w:sz w:val="20"/>
          <w:szCs w:val="20"/>
          <w:lang w:eastAsia="zh-CN"/>
        </w:rPr>
        <w:t>并根据结果分析</w:t>
      </w:r>
      <w:r w:rsidR="005105BD">
        <w:rPr>
          <w:rFonts w:hint="eastAsia"/>
          <w:b w:val="0"/>
          <w:bCs w:val="0"/>
          <w:i w:val="0"/>
          <w:iCs/>
          <w:sz w:val="20"/>
          <w:szCs w:val="20"/>
          <w:lang w:eastAsia="zh-CN"/>
        </w:rPr>
        <w:t>CCl</w:t>
      </w:r>
      <w:r w:rsidR="005105BD" w:rsidRPr="005105BD">
        <w:rPr>
          <w:rFonts w:hint="eastAsia"/>
          <w:b w:val="0"/>
          <w:bCs w:val="0"/>
          <w:i w:val="0"/>
          <w:iCs/>
          <w:sz w:val="20"/>
          <w:szCs w:val="20"/>
          <w:vertAlign w:val="subscript"/>
          <w:lang w:eastAsia="zh-CN"/>
        </w:rPr>
        <w:t>4</w:t>
      </w:r>
      <w:r w:rsidR="005105BD">
        <w:rPr>
          <w:rFonts w:hint="eastAsia"/>
          <w:b w:val="0"/>
          <w:bCs w:val="0"/>
          <w:i w:val="0"/>
          <w:iCs/>
          <w:sz w:val="20"/>
          <w:szCs w:val="20"/>
          <w:lang w:eastAsia="zh-CN"/>
        </w:rPr>
        <w:t>分子</w:t>
      </w:r>
      <w:r w:rsidR="00745024">
        <w:rPr>
          <w:rFonts w:hint="eastAsia"/>
          <w:b w:val="0"/>
          <w:bCs w:val="0"/>
          <w:i w:val="0"/>
          <w:iCs/>
          <w:sz w:val="20"/>
          <w:szCs w:val="20"/>
          <w:lang w:eastAsia="zh-CN"/>
        </w:rPr>
        <w:t>不同</w:t>
      </w:r>
      <w:r w:rsidR="005105BD">
        <w:rPr>
          <w:rFonts w:hint="eastAsia"/>
          <w:b w:val="0"/>
          <w:bCs w:val="0"/>
          <w:i w:val="0"/>
          <w:iCs/>
          <w:sz w:val="20"/>
          <w:szCs w:val="20"/>
          <w:lang w:eastAsia="zh-CN"/>
        </w:rPr>
        <w:t>振动对称性。</w:t>
      </w:r>
    </w:p>
    <w:p w14:paraId="7EC4F1D1" w14:textId="772F7C55" w:rsidR="00B5379A" w:rsidRPr="00FE78E1" w:rsidRDefault="00B5379A" w:rsidP="00A15B46">
      <w:pPr>
        <w:pStyle w:val="Keywords"/>
        <w:spacing w:line="360" w:lineRule="auto"/>
        <w:rPr>
          <w:i w:val="0"/>
          <w:iCs/>
          <w:sz w:val="20"/>
          <w:szCs w:val="20"/>
          <w:lang w:eastAsia="zh-CN"/>
        </w:rPr>
      </w:pPr>
      <w:r w:rsidRPr="00FE78E1">
        <w:rPr>
          <w:rFonts w:eastAsia="黑体" w:hint="eastAsia"/>
          <w:i w:val="0"/>
          <w:iCs/>
          <w:sz w:val="21"/>
          <w:szCs w:val="21"/>
          <w:lang w:eastAsia="zh-CN"/>
        </w:rPr>
        <w:t>关键字</w:t>
      </w:r>
      <w:r w:rsidR="00FE78E1" w:rsidRPr="00FE78E1">
        <w:rPr>
          <w:rFonts w:eastAsia="黑体" w:hint="eastAsia"/>
          <w:i w:val="0"/>
          <w:iCs/>
          <w:sz w:val="20"/>
          <w:szCs w:val="20"/>
          <w:lang w:eastAsia="zh-CN"/>
        </w:rPr>
        <w:t>：</w:t>
      </w:r>
      <w:r w:rsidR="005105BD">
        <w:rPr>
          <w:rFonts w:hint="eastAsia"/>
          <w:b w:val="0"/>
          <w:bCs w:val="0"/>
          <w:i w:val="0"/>
          <w:iCs/>
          <w:sz w:val="20"/>
          <w:szCs w:val="20"/>
          <w:lang w:eastAsia="zh-CN"/>
        </w:rPr>
        <w:t>拉曼散射、单光子计数器、光电倍增管、退偏度</w:t>
      </w:r>
    </w:p>
    <w:p w14:paraId="647DE199" w14:textId="40458D10" w:rsidR="00B5379A" w:rsidRPr="00CD6ACB" w:rsidRDefault="00B5379A" w:rsidP="00A15B46">
      <w:pPr>
        <w:pStyle w:val="1"/>
        <w:spacing w:line="360" w:lineRule="auto"/>
        <w:rPr>
          <w:sz w:val="32"/>
          <w:szCs w:val="32"/>
        </w:rPr>
      </w:pPr>
      <w:r w:rsidRPr="00CD6ACB">
        <w:rPr>
          <w:rFonts w:hint="eastAsia"/>
          <w:sz w:val="32"/>
          <w:szCs w:val="32"/>
        </w:rPr>
        <w:t>引言</w:t>
      </w:r>
    </w:p>
    <w:p w14:paraId="15C05053" w14:textId="2A5213BC" w:rsidR="005D6CD4" w:rsidRDefault="00411049" w:rsidP="00A15B46">
      <w:pPr>
        <w:spacing w:line="360" w:lineRule="auto"/>
        <w:ind w:firstLine="216"/>
        <w:jc w:val="left"/>
        <w:rPr>
          <w:lang w:eastAsia="zh-CN"/>
        </w:rPr>
      </w:pPr>
      <w:r w:rsidRPr="00411049">
        <w:rPr>
          <w:rFonts w:hint="eastAsia"/>
          <w:lang w:eastAsia="zh-CN"/>
        </w:rPr>
        <w:t>拉曼散射光谱是研究物质结构的一个强有力的工具。早在</w:t>
      </w:r>
      <w:r w:rsidRPr="00411049">
        <w:rPr>
          <w:lang w:eastAsia="zh-CN"/>
        </w:rPr>
        <w:t xml:space="preserve"> 1923 </w:t>
      </w:r>
      <w:r w:rsidRPr="00411049">
        <w:rPr>
          <w:rFonts w:hint="eastAsia"/>
          <w:lang w:eastAsia="zh-CN"/>
        </w:rPr>
        <w:t>年，史梅耳（</w:t>
      </w:r>
      <w:r w:rsidRPr="00411049">
        <w:rPr>
          <w:lang w:eastAsia="zh-CN"/>
        </w:rPr>
        <w:t>A. Smekal</w:t>
      </w:r>
      <w:r w:rsidRPr="00411049">
        <w:rPr>
          <w:rFonts w:hint="eastAsia"/>
          <w:lang w:eastAsia="zh-CN"/>
        </w:rPr>
        <w:t>）从理论上预言，当频率为</w:t>
      </w:r>
      <w:r w:rsidRPr="00411049">
        <w:rPr>
          <w:lang w:eastAsia="zh-CN"/>
        </w:rPr>
        <w:t>ν₀</w:t>
      </w:r>
      <w:r w:rsidRPr="00411049">
        <w:rPr>
          <w:rFonts w:hint="eastAsia"/>
          <w:lang w:eastAsia="zh-CN"/>
        </w:rPr>
        <w:t>的单色光入射到物质以后，物质中的分子会对入射光产生散射，散射光的频率为</w:t>
      </w:r>
      <w:r w:rsidRPr="00411049">
        <w:rPr>
          <w:lang w:eastAsia="zh-CN"/>
        </w:rPr>
        <w:t>ν₀±Δν</w:t>
      </w:r>
      <w:r w:rsidRPr="00411049">
        <w:rPr>
          <w:rFonts w:hint="eastAsia"/>
          <w:lang w:eastAsia="zh-CN"/>
        </w:rPr>
        <w:t>。</w:t>
      </w:r>
      <w:r w:rsidRPr="00411049">
        <w:rPr>
          <w:lang w:eastAsia="zh-CN"/>
        </w:rPr>
        <w:t>1928</w:t>
      </w:r>
      <w:r w:rsidRPr="00411049">
        <w:rPr>
          <w:rFonts w:hint="eastAsia"/>
          <w:lang w:eastAsia="zh-CN"/>
        </w:rPr>
        <w:t>年，印度的物理学家拉曼（</w:t>
      </w:r>
      <w:r w:rsidRPr="00411049">
        <w:rPr>
          <w:lang w:eastAsia="zh-CN"/>
        </w:rPr>
        <w:t>C.V.Raman</w:t>
      </w:r>
      <w:r w:rsidRPr="00411049">
        <w:rPr>
          <w:rFonts w:hint="eastAsia"/>
          <w:lang w:eastAsia="zh-CN"/>
        </w:rPr>
        <w:t>）和克利希南</w:t>
      </w:r>
      <w:r w:rsidRPr="00411049">
        <w:rPr>
          <w:lang w:eastAsia="zh-CN"/>
        </w:rPr>
        <w:t>(K</w:t>
      </w:r>
      <w:r w:rsidRPr="00411049">
        <w:rPr>
          <w:rFonts w:hint="eastAsia"/>
          <w:lang w:eastAsia="zh-CN"/>
        </w:rPr>
        <w:t>．</w:t>
      </w:r>
      <w:r w:rsidRPr="00411049">
        <w:rPr>
          <w:lang w:eastAsia="zh-CN"/>
        </w:rPr>
        <w:t>S</w:t>
      </w:r>
      <w:r w:rsidRPr="00411049">
        <w:rPr>
          <w:rFonts w:hint="eastAsia"/>
          <w:lang w:eastAsia="zh-CN"/>
        </w:rPr>
        <w:t>．</w:t>
      </w:r>
      <w:r w:rsidRPr="00411049">
        <w:rPr>
          <w:lang w:eastAsia="zh-CN"/>
        </w:rPr>
        <w:t>Krishnan)</w:t>
      </w:r>
      <w:r w:rsidRPr="00411049">
        <w:rPr>
          <w:rFonts w:hint="eastAsia"/>
          <w:lang w:eastAsia="zh-CN"/>
        </w:rPr>
        <w:t>在研究液体苯的散射光谱时，从实验上发现了这种散射，因而称为拉曼散射或拉曼效应。几乎与此同时苏联物理学家兰斯别尔格（</w:t>
      </w:r>
      <w:r w:rsidRPr="00411049">
        <w:rPr>
          <w:lang w:eastAsia="zh-CN"/>
        </w:rPr>
        <w:t>G.Landsberg</w:t>
      </w:r>
      <w:r w:rsidRPr="00411049">
        <w:rPr>
          <w:rFonts w:hint="eastAsia"/>
          <w:lang w:eastAsia="zh-CN"/>
        </w:rPr>
        <w:t>）和曼杰尔斯达姆</w:t>
      </w:r>
      <w:r w:rsidRPr="00411049">
        <w:rPr>
          <w:lang w:eastAsia="zh-CN"/>
        </w:rPr>
        <w:t>(L.Mandelstamm)</w:t>
      </w:r>
      <w:r w:rsidRPr="00411049">
        <w:rPr>
          <w:rFonts w:hint="eastAsia"/>
          <w:lang w:eastAsia="zh-CN"/>
        </w:rPr>
        <w:t>也在晶体石英样品中观察到了类似现象。这种新的散射谱线与散射体中分子的振动和转动，或晶格的振动等有关，为研究分子结构提供了一种重要手段，引起了人们极大的兴趣，拉曼也因此荣获</w:t>
      </w:r>
      <w:r w:rsidRPr="00411049">
        <w:rPr>
          <w:lang w:eastAsia="zh-CN"/>
        </w:rPr>
        <w:t xml:space="preserve"> 1930 </w:t>
      </w:r>
      <w:r w:rsidRPr="00411049">
        <w:rPr>
          <w:rFonts w:hint="eastAsia"/>
          <w:lang w:eastAsia="zh-CN"/>
        </w:rPr>
        <w:t>年诺贝尔物理学奖。当单色光（当时用高压汞弧灯的绿线）作用于苯这类液体样品时，在频率不变的瑞利（</w:t>
      </w:r>
      <w:r w:rsidRPr="00411049">
        <w:rPr>
          <w:lang w:eastAsia="zh-CN"/>
        </w:rPr>
        <w:t>Rayleigh</w:t>
      </w:r>
      <w:r w:rsidRPr="00411049">
        <w:rPr>
          <w:rFonts w:hint="eastAsia"/>
          <w:lang w:eastAsia="zh-CN"/>
        </w:rPr>
        <w:t>）散射线两侧对称地分布着若干条很弱的谱线，它们的频移等于样品分子红外振动谱线频率而与入射光频率无关。低频一侧的谱线叫斯托克斯（</w:t>
      </w:r>
      <w:r w:rsidRPr="00411049">
        <w:rPr>
          <w:lang w:eastAsia="zh-CN"/>
        </w:rPr>
        <w:t>Stokes</w:t>
      </w:r>
      <w:r w:rsidRPr="00411049">
        <w:rPr>
          <w:rFonts w:hint="eastAsia"/>
          <w:lang w:eastAsia="zh-CN"/>
        </w:rPr>
        <w:t>）线，高频一侧的则称为反斯托克斯（</w:t>
      </w:r>
      <w:r w:rsidRPr="00411049">
        <w:rPr>
          <w:lang w:eastAsia="zh-CN"/>
        </w:rPr>
        <w:t>Stokes</w:t>
      </w:r>
      <w:r w:rsidRPr="00411049">
        <w:rPr>
          <w:rFonts w:hint="eastAsia"/>
          <w:lang w:eastAsia="zh-CN"/>
        </w:rPr>
        <w:t>）线。</w:t>
      </w:r>
      <w:r w:rsidRPr="00411049">
        <w:rPr>
          <w:lang w:eastAsia="zh-CN"/>
        </w:rPr>
        <w:t>Stokes</w:t>
      </w:r>
      <w:r w:rsidRPr="00411049">
        <w:rPr>
          <w:rFonts w:hint="eastAsia"/>
          <w:lang w:eastAsia="zh-CN"/>
        </w:rPr>
        <w:t>线总比反</w:t>
      </w:r>
      <w:r w:rsidRPr="00411049">
        <w:rPr>
          <w:lang w:eastAsia="zh-CN"/>
        </w:rPr>
        <w:t>Stokes</w:t>
      </w:r>
      <w:r w:rsidRPr="00411049">
        <w:rPr>
          <w:rFonts w:hint="eastAsia"/>
          <w:lang w:eastAsia="zh-CN"/>
        </w:rPr>
        <w:t>线强。图</w:t>
      </w:r>
      <w:r w:rsidRPr="00411049">
        <w:rPr>
          <w:lang w:eastAsia="zh-CN"/>
        </w:rPr>
        <w:t>1</w:t>
      </w:r>
      <w:r w:rsidRPr="00411049">
        <w:rPr>
          <w:rFonts w:hint="eastAsia"/>
          <w:lang w:eastAsia="zh-CN"/>
        </w:rPr>
        <w:t>给出了四氯化碳（</w:t>
      </w:r>
      <w:r w:rsidRPr="00411049">
        <w:rPr>
          <w:lang w:eastAsia="zh-CN"/>
        </w:rPr>
        <w:t>CCl₄</w:t>
      </w:r>
      <w:r w:rsidRPr="00411049">
        <w:rPr>
          <w:rFonts w:hint="eastAsia"/>
          <w:lang w:eastAsia="zh-CN"/>
        </w:rPr>
        <w:t>）的拉曼光谱。</w:t>
      </w:r>
    </w:p>
    <w:p w14:paraId="3C2858C5" w14:textId="66EF5A8B" w:rsidR="00EC1725" w:rsidRDefault="00EC1725" w:rsidP="00A15B46">
      <w:pPr>
        <w:spacing w:line="360" w:lineRule="auto"/>
        <w:ind w:firstLine="216"/>
        <w:rPr>
          <w:lang w:eastAsia="zh-CN"/>
        </w:rPr>
      </w:pPr>
      <w:r w:rsidRPr="00EC1725">
        <w:rPr>
          <w:noProof/>
          <w:lang w:eastAsia="zh-CN"/>
        </w:rPr>
        <w:drawing>
          <wp:inline distT="0" distB="0" distL="0" distR="0" wp14:anchorId="07717984" wp14:editId="604592BE">
            <wp:extent cx="2967567" cy="2504117"/>
            <wp:effectExtent l="0" t="0" r="4445" b="0"/>
            <wp:docPr id="655701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1110" name=""/>
                    <pic:cNvPicPr/>
                  </pic:nvPicPr>
                  <pic:blipFill>
                    <a:blip r:embed="rId14"/>
                    <a:stretch>
                      <a:fillRect/>
                    </a:stretch>
                  </pic:blipFill>
                  <pic:spPr>
                    <a:xfrm>
                      <a:off x="0" y="0"/>
                      <a:ext cx="2969169" cy="2505469"/>
                    </a:xfrm>
                    <a:prstGeom prst="rect">
                      <a:avLst/>
                    </a:prstGeom>
                  </pic:spPr>
                </pic:pic>
              </a:graphicData>
            </a:graphic>
          </wp:inline>
        </w:drawing>
      </w:r>
    </w:p>
    <w:p w14:paraId="48457DAB" w14:textId="27459D6E" w:rsidR="00EC1725" w:rsidRDefault="00EC1725" w:rsidP="00A15B46">
      <w:pPr>
        <w:spacing w:line="360" w:lineRule="auto"/>
        <w:ind w:firstLine="216"/>
        <w:rPr>
          <w:lang w:eastAsia="zh-CN"/>
        </w:rPr>
      </w:pPr>
      <w:r>
        <w:rPr>
          <w:rFonts w:hint="eastAsia"/>
          <w:lang w:eastAsia="zh-CN"/>
        </w:rPr>
        <w:t>图</w:t>
      </w:r>
      <w:r>
        <w:rPr>
          <w:rFonts w:hint="eastAsia"/>
          <w:lang w:eastAsia="zh-CN"/>
        </w:rPr>
        <w:t xml:space="preserve">1 </w:t>
      </w:r>
      <w:r>
        <w:rPr>
          <w:rFonts w:hint="eastAsia"/>
          <w:lang w:eastAsia="zh-CN"/>
        </w:rPr>
        <w:t>四氯化碳的拉曼光谱</w:t>
      </w:r>
    </w:p>
    <w:p w14:paraId="148A56DF" w14:textId="77777777" w:rsidR="00EC1725" w:rsidRPr="00EC1725" w:rsidRDefault="00EC1725" w:rsidP="00A15B46">
      <w:pPr>
        <w:spacing w:line="360" w:lineRule="auto"/>
        <w:ind w:firstLine="216"/>
        <w:jc w:val="left"/>
        <w:rPr>
          <w:lang w:eastAsia="zh-CN"/>
        </w:rPr>
      </w:pPr>
      <w:r>
        <w:rPr>
          <w:rFonts w:hint="eastAsia"/>
          <w:lang w:eastAsia="zh-CN"/>
        </w:rPr>
        <w:lastRenderedPageBreak/>
        <w:t>拉曼效应是单色光与分子或晶体物质作用时产生的一种非弹性散射现象。以分子为例，拉曼线的数目、频移值大小和谱线强度直接与样品的振动和转动能级有关，而且从拉曼线的线宽测量还可提供有关能级寿命的信息，因此，利用拉曼散射光谱可以研究分子中原子的空间排列和相互作用。</w:t>
      </w:r>
    </w:p>
    <w:p w14:paraId="1A3352E6" w14:textId="5B455EBB" w:rsidR="00EC1725" w:rsidRDefault="00EC1725" w:rsidP="00A15B46">
      <w:pPr>
        <w:spacing w:line="360" w:lineRule="auto"/>
        <w:ind w:firstLine="216"/>
        <w:jc w:val="left"/>
        <w:rPr>
          <w:lang w:eastAsia="zh-CN"/>
        </w:rPr>
      </w:pPr>
      <w:r>
        <w:rPr>
          <w:rFonts w:hint="eastAsia"/>
          <w:lang w:eastAsia="zh-CN"/>
        </w:rPr>
        <w:t>分子拉曼散射光谱是由于分子感应偶极矩变化引起的，而分子的红外光谱是由于分子固有偶极矩变化引起的。作为分析手段，两者不尽相同、各有特色。拉曼散射光谱的优点是可以在可见光区进行研究。但是由于单色光源强度不够，而拉曼散射光能量太弱（约为瑞利线的</w:t>
      </w:r>
      <w:r>
        <w:rPr>
          <w:lang w:eastAsia="zh-CN"/>
        </w:rPr>
        <w:t>10⁻⁶</w:t>
      </w:r>
      <w:r>
        <w:rPr>
          <w:rFonts w:hint="eastAsia"/>
          <w:lang w:eastAsia="zh-CN"/>
        </w:rPr>
        <w:t>～</w:t>
      </w:r>
      <w:r>
        <w:rPr>
          <w:lang w:eastAsia="zh-CN"/>
        </w:rPr>
        <w:t>10⁻⁸</w:t>
      </w:r>
      <w:r>
        <w:rPr>
          <w:rFonts w:hint="eastAsia"/>
          <w:lang w:eastAsia="zh-CN"/>
        </w:rPr>
        <w:t>），摄谱需要很长时间。所以拉曼光谱技术在经过本世纪</w:t>
      </w:r>
      <w:r>
        <w:rPr>
          <w:lang w:eastAsia="zh-CN"/>
        </w:rPr>
        <w:t xml:space="preserve"> 20 </w:t>
      </w:r>
      <w:r>
        <w:rPr>
          <w:rFonts w:hint="eastAsia"/>
          <w:lang w:eastAsia="zh-CN"/>
        </w:rPr>
        <w:t>年代末</w:t>
      </w:r>
      <w:r>
        <w:rPr>
          <w:lang w:eastAsia="zh-CN"/>
        </w:rPr>
        <w:t xml:space="preserve"> 30 </w:t>
      </w:r>
      <w:r>
        <w:rPr>
          <w:rFonts w:hint="eastAsia"/>
          <w:lang w:eastAsia="zh-CN"/>
        </w:rPr>
        <w:t>年代的一段活跃发展之后曾大大落后于红外光谱技术。</w:t>
      </w:r>
    </w:p>
    <w:p w14:paraId="3E0009A3" w14:textId="77777777" w:rsidR="00EC1725" w:rsidRDefault="00EC1725" w:rsidP="00A15B46">
      <w:pPr>
        <w:spacing w:line="360" w:lineRule="auto"/>
        <w:ind w:firstLine="216"/>
        <w:jc w:val="left"/>
        <w:rPr>
          <w:lang w:eastAsia="zh-CN"/>
        </w:rPr>
      </w:pPr>
      <w:r>
        <w:rPr>
          <w:lang w:eastAsia="zh-CN"/>
        </w:rPr>
        <w:t xml:space="preserve">60 </w:t>
      </w:r>
      <w:r>
        <w:rPr>
          <w:rFonts w:hint="eastAsia"/>
          <w:lang w:eastAsia="zh-CN"/>
        </w:rPr>
        <w:t>年代激光问世。由于它的极高的单色亮度，很快被用到拉曼光谱中作为激发光源。它产生的拉曼谱线极强，再加上采用双联单色仪和三联单色仪等分光系统大大抑制了背景噪声，并运用发展了的弱信号检测技术，导致了拉曼光谱学的复兴。另一方面，仍然基于新激光技术在拉曼光谱学中的使用，发展了共振拉曼、受激拉曼散射和相干反</w:t>
      </w:r>
      <w:r>
        <w:rPr>
          <w:lang w:eastAsia="zh-CN"/>
        </w:rPr>
        <w:t xml:space="preserve"> Stokes </w:t>
      </w:r>
      <w:r>
        <w:rPr>
          <w:rFonts w:hint="eastAsia"/>
          <w:lang w:eastAsia="zh-CN"/>
        </w:rPr>
        <w:t>拉曼散射等新的实验技术和手段，不仅进一步提高了分析灵敏度而且还开辟了一些新的研究领域。</w:t>
      </w:r>
    </w:p>
    <w:p w14:paraId="345C7020" w14:textId="77777777" w:rsidR="00B5379A" w:rsidRPr="00CD6ACB" w:rsidRDefault="00B5379A" w:rsidP="00683103">
      <w:pPr>
        <w:pStyle w:val="1"/>
        <w:rPr>
          <w:sz w:val="32"/>
          <w:szCs w:val="32"/>
        </w:rPr>
      </w:pPr>
      <w:r w:rsidRPr="00CD6ACB">
        <w:rPr>
          <w:rFonts w:hint="eastAsia"/>
          <w:sz w:val="32"/>
          <w:szCs w:val="32"/>
        </w:rPr>
        <w:t>实验原理</w:t>
      </w:r>
    </w:p>
    <w:p w14:paraId="594647FA" w14:textId="68BA8C34" w:rsidR="00B5379A" w:rsidRDefault="00A15B46" w:rsidP="00CD6ACB">
      <w:pPr>
        <w:pStyle w:val="2"/>
      </w:pPr>
      <w:r>
        <w:rPr>
          <w:rFonts w:hint="eastAsia"/>
        </w:rPr>
        <w:t>分子的振动</w:t>
      </w:r>
    </w:p>
    <w:p w14:paraId="3929F39E" w14:textId="7685EB0D" w:rsidR="00A15B46" w:rsidRDefault="00A15B46" w:rsidP="00A15B46">
      <w:pPr>
        <w:spacing w:line="360" w:lineRule="auto"/>
        <w:ind w:firstLineChars="200" w:firstLine="400"/>
        <w:jc w:val="left"/>
        <w:rPr>
          <w:iCs/>
          <w:szCs w:val="21"/>
          <w:lang w:eastAsia="zh-CN"/>
        </w:rPr>
      </w:pPr>
      <w:r>
        <w:rPr>
          <w:rFonts w:hint="eastAsia"/>
          <w:iCs/>
          <w:szCs w:val="21"/>
          <w:lang w:eastAsia="zh-CN"/>
        </w:rPr>
        <w:t>对于有</w:t>
      </w:r>
      <w:r>
        <w:rPr>
          <w:iCs/>
          <w:szCs w:val="21"/>
          <w:lang w:eastAsia="zh-CN"/>
        </w:rPr>
        <w:t>N</w:t>
      </w:r>
      <w:r>
        <w:rPr>
          <w:rFonts w:hint="eastAsia"/>
          <w:iCs/>
          <w:szCs w:val="21"/>
          <w:lang w:eastAsia="zh-CN"/>
        </w:rPr>
        <w:t>个原子组成的分子，把每一个原子等效为质点，则每个原子有</w:t>
      </w:r>
      <w:r>
        <w:rPr>
          <w:iCs/>
          <w:szCs w:val="21"/>
          <w:lang w:eastAsia="zh-CN"/>
        </w:rPr>
        <w:t>3</w:t>
      </w:r>
      <w:r>
        <w:rPr>
          <w:rFonts w:hint="eastAsia"/>
          <w:iCs/>
          <w:szCs w:val="21"/>
          <w:lang w:eastAsia="zh-CN"/>
        </w:rPr>
        <w:t>个自由度，整个分子共有</w:t>
      </w:r>
      <w:r>
        <w:rPr>
          <w:iCs/>
          <w:szCs w:val="21"/>
          <w:lang w:eastAsia="zh-CN"/>
        </w:rPr>
        <w:t>3N</w:t>
      </w:r>
      <w:r>
        <w:rPr>
          <w:rFonts w:hint="eastAsia"/>
          <w:iCs/>
          <w:szCs w:val="21"/>
          <w:lang w:eastAsia="zh-CN"/>
        </w:rPr>
        <w:t>个自由度。对整个分子系统来说，分子质心有</w:t>
      </w:r>
      <w:r>
        <w:rPr>
          <w:iCs/>
          <w:szCs w:val="21"/>
          <w:lang w:eastAsia="zh-CN"/>
        </w:rPr>
        <w:t>3</w:t>
      </w:r>
      <w:r>
        <w:rPr>
          <w:rFonts w:hint="eastAsia"/>
          <w:iCs/>
          <w:szCs w:val="21"/>
          <w:lang w:eastAsia="zh-CN"/>
        </w:rPr>
        <w:t>个平移自由度，分子刚体有</w:t>
      </w:r>
      <w:r>
        <w:rPr>
          <w:iCs/>
          <w:szCs w:val="21"/>
          <w:lang w:eastAsia="zh-CN"/>
        </w:rPr>
        <w:t>2—3</w:t>
      </w:r>
      <w:r>
        <w:rPr>
          <w:rFonts w:hint="eastAsia"/>
          <w:iCs/>
          <w:szCs w:val="21"/>
          <w:lang w:eastAsia="zh-CN"/>
        </w:rPr>
        <w:t>个转动自由度，故描述分子中原子的振动需要</w:t>
      </w:r>
      <w:r>
        <w:rPr>
          <w:iCs/>
          <w:szCs w:val="21"/>
          <w:lang w:eastAsia="zh-CN"/>
        </w:rPr>
        <w:t>(3N-6)</w:t>
      </w:r>
      <w:r>
        <w:rPr>
          <w:rFonts w:hint="eastAsia"/>
          <w:iCs/>
          <w:szCs w:val="21"/>
          <w:lang w:eastAsia="zh-CN"/>
        </w:rPr>
        <w:t>或者</w:t>
      </w:r>
      <w:r>
        <w:rPr>
          <w:iCs/>
          <w:szCs w:val="21"/>
          <w:lang w:eastAsia="zh-CN"/>
        </w:rPr>
        <w:t>(3N-5)</w:t>
      </w:r>
      <w:r>
        <w:rPr>
          <w:rFonts w:hint="eastAsia"/>
          <w:iCs/>
          <w:szCs w:val="21"/>
          <w:lang w:eastAsia="zh-CN"/>
        </w:rPr>
        <w:t>个自由度。本文中只考虑非线性分子，有</w:t>
      </w:r>
      <w:r>
        <w:rPr>
          <w:iCs/>
          <w:szCs w:val="21"/>
          <w:lang w:eastAsia="zh-CN"/>
        </w:rPr>
        <w:t>(3N-6)</w:t>
      </w:r>
      <w:r>
        <w:rPr>
          <w:rFonts w:hint="eastAsia"/>
          <w:iCs/>
          <w:szCs w:val="21"/>
          <w:lang w:eastAsia="zh-CN"/>
        </w:rPr>
        <w:t>个振动自由度。比如水分子</w:t>
      </w:r>
      <w:r w:rsidR="00EE7AF3">
        <w:rPr>
          <w:rFonts w:hint="eastAsia"/>
          <w:iCs/>
          <w:szCs w:val="21"/>
          <w:lang w:eastAsia="zh-CN"/>
        </w:rPr>
        <w:t>有</w:t>
      </w:r>
      <w:r w:rsidR="00EE7AF3">
        <w:rPr>
          <w:rFonts w:hint="eastAsia"/>
          <w:iCs/>
          <w:szCs w:val="21"/>
          <w:lang w:eastAsia="zh-CN"/>
        </w:rPr>
        <w:t>3</w:t>
      </w:r>
      <w:r w:rsidR="00EE7AF3">
        <w:rPr>
          <w:rFonts w:hint="eastAsia"/>
          <w:iCs/>
          <w:szCs w:val="21"/>
          <w:lang w:eastAsia="zh-CN"/>
        </w:rPr>
        <w:t>个自由度。</w:t>
      </w:r>
    </w:p>
    <w:p w14:paraId="022A5EC8" w14:textId="77777777" w:rsidR="00EE7AF3" w:rsidRDefault="00A15B46" w:rsidP="00A15B46">
      <w:pPr>
        <w:spacing w:line="360" w:lineRule="auto"/>
        <w:ind w:firstLineChars="200" w:firstLine="400"/>
        <w:jc w:val="left"/>
        <w:rPr>
          <w:iCs/>
          <w:szCs w:val="21"/>
          <w:lang w:eastAsia="zh-CN"/>
        </w:rPr>
      </w:pPr>
      <w:r>
        <w:rPr>
          <w:rFonts w:hint="eastAsia"/>
          <w:iCs/>
          <w:szCs w:val="21"/>
          <w:lang w:eastAsia="zh-CN"/>
        </w:rPr>
        <w:t>通过选择恰当的简正坐标（对角化坐标矩阵），总可以把分子的振动分解为</w:t>
      </w:r>
      <w:r>
        <w:rPr>
          <w:iCs/>
          <w:szCs w:val="21"/>
          <w:lang w:eastAsia="zh-CN"/>
        </w:rPr>
        <w:t>(3N-6)</w:t>
      </w:r>
      <w:r>
        <w:rPr>
          <w:rFonts w:hint="eastAsia"/>
          <w:iCs/>
          <w:szCs w:val="21"/>
          <w:lang w:eastAsia="zh-CN"/>
        </w:rPr>
        <w:t>种独立的振动，称为简正振动。每一种振动中，组成分子的每个原子的振动频率和相位都相同，但是具有不同的振幅，可以简化为简谐振动，</w:t>
      </w:r>
      <w:r w:rsidR="00EE7AF3">
        <w:rPr>
          <w:rFonts w:hint="eastAsia"/>
          <w:iCs/>
          <w:szCs w:val="21"/>
          <w:lang w:eastAsia="zh-CN"/>
        </w:rPr>
        <w:t>不同的简正振动有不同的简正频率。整个水分子的振动可以看作三种振动的叠加。</w:t>
      </w:r>
    </w:p>
    <w:p w14:paraId="69D65620" w14:textId="77777777" w:rsidR="00EE7AF3" w:rsidRDefault="00A15B46" w:rsidP="00A15B46">
      <w:pPr>
        <w:spacing w:line="360" w:lineRule="auto"/>
        <w:ind w:firstLineChars="200" w:firstLine="400"/>
        <w:jc w:val="left"/>
        <w:rPr>
          <w:iCs/>
          <w:szCs w:val="21"/>
          <w:lang w:eastAsia="zh-CN"/>
        </w:rPr>
      </w:pPr>
      <w:r>
        <w:rPr>
          <w:rFonts w:hint="eastAsia"/>
          <w:iCs/>
          <w:szCs w:val="21"/>
          <w:lang w:eastAsia="zh-CN"/>
        </w:rPr>
        <w:t>用简正坐标描述简正振动。</w:t>
      </w:r>
      <w:r w:rsidR="00EE7AF3">
        <w:rPr>
          <w:rFonts w:hint="eastAsia"/>
          <w:iCs/>
          <w:szCs w:val="21"/>
          <w:lang w:eastAsia="zh-CN"/>
        </w:rPr>
        <w:t>一个坐标对应于一种频率的振动。</w:t>
      </w:r>
      <w:r>
        <w:rPr>
          <w:rFonts w:hint="eastAsia"/>
          <w:iCs/>
          <w:szCs w:val="21"/>
          <w:lang w:eastAsia="zh-CN"/>
        </w:rPr>
        <w:t>即</w:t>
      </w:r>
    </w:p>
    <w:p w14:paraId="07515F09" w14:textId="57B77FB6" w:rsidR="00EE7AF3" w:rsidRPr="00EE7AF3" w:rsidRDefault="00D32ED1" w:rsidP="00EE7AF3">
      <w:pPr>
        <w:spacing w:line="360" w:lineRule="auto"/>
        <w:ind w:firstLineChars="200" w:firstLine="400"/>
        <w:rPr>
          <w:iCs/>
          <w:kern w:val="2"/>
          <w:sz w:val="21"/>
          <w:szCs w:val="21"/>
          <w:lang w:eastAsia="zh-CN"/>
        </w:rPr>
      </w:pPr>
      <m:oMathPara>
        <m:oMath>
          <m:eqArr>
            <m:eqArrPr>
              <m:maxDist m:val="1"/>
              <m:ctrlPr>
                <w:rPr>
                  <w:rFonts w:ascii="Cambria Math" w:hAnsi="Cambria Math"/>
                  <w:i/>
                  <w:szCs w:val="21"/>
                  <w:lang w:eastAsia="zh-CN"/>
                </w:rPr>
              </m:ctrlPr>
            </m:eqArrPr>
            <m:e>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i</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i</m:t>
                  </m:r>
                </m:sub>
              </m:sSub>
              <m:func>
                <m:funcPr>
                  <m:ctrlPr>
                    <w:rPr>
                      <w:rFonts w:ascii="Cambria Math" w:hAnsi="Cambria Math"/>
                      <w:szCs w:val="21"/>
                      <w:lang w:eastAsia="zh-CN"/>
                    </w:rPr>
                  </m:ctrlPr>
                </m:funcPr>
                <m:fName>
                  <m:r>
                    <m:rPr>
                      <m:sty m:val="p"/>
                    </m:rPr>
                    <w:rPr>
                      <w:rFonts w:ascii="Cambria Math" w:hAnsi="Cambria Math"/>
                      <w:szCs w:val="21"/>
                      <w:lang w:eastAsia="zh-CN"/>
                    </w:rPr>
                    <m:t>cos</m:t>
                  </m:r>
                </m:fName>
                <m:e>
                  <m:d>
                    <m:dPr>
                      <m:ctrlPr>
                        <w:rPr>
                          <w:rFonts w:ascii="Cambria Math" w:hAnsi="Cambria Math"/>
                          <w:i/>
                          <w:szCs w:val="21"/>
                          <w:lang w:eastAsia="zh-CN"/>
                        </w:rPr>
                      </m:ctrlPr>
                    </m:dPr>
                    <m:e>
                      <m:sSub>
                        <m:sSubPr>
                          <m:ctrlPr>
                            <w:rPr>
                              <w:rFonts w:ascii="Cambria Math" w:hAnsi="Cambria Math"/>
                              <w:i/>
                              <w:iCs/>
                              <w:kern w:val="2"/>
                              <w:sz w:val="21"/>
                              <w:szCs w:val="21"/>
                            </w:rPr>
                          </m:ctrlPr>
                        </m:sSubPr>
                        <m:e>
                          <m:r>
                            <w:rPr>
                              <w:rFonts w:ascii="Cambria Math" w:hAnsi="Cambria Math"/>
                              <w:szCs w:val="21"/>
                              <w:lang w:eastAsia="zh-CN"/>
                            </w:rPr>
                            <m:t>ω</m:t>
                          </m:r>
                        </m:e>
                        <m:sub>
                          <m:r>
                            <w:rPr>
                              <w:rFonts w:ascii="Cambria Math" w:hAnsi="Cambria Math"/>
                              <w:szCs w:val="21"/>
                              <w:lang w:eastAsia="zh-CN"/>
                            </w:rPr>
                            <m:t>i</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φ</m:t>
                          </m:r>
                        </m:e>
                        <m:sub>
                          <m:r>
                            <w:rPr>
                              <w:rFonts w:ascii="Cambria Math" w:hAnsi="Cambria Math"/>
                              <w:szCs w:val="21"/>
                              <w:lang w:eastAsia="zh-CN"/>
                            </w:rPr>
                            <m:t>i</m:t>
                          </m:r>
                        </m:sub>
                      </m:sSub>
                    </m:e>
                  </m:d>
                </m:e>
              </m:func>
              <m:r>
                <w:rPr>
                  <w:rFonts w:ascii="Cambria Math" w:hAnsi="Cambria Math"/>
                  <w:szCs w:val="21"/>
                  <w:lang w:eastAsia="zh-CN"/>
                </w:rPr>
                <m:t xml:space="preserve">,i=1,2, …3N-6 </m:t>
              </m:r>
              <m:r>
                <w:rPr>
                  <w:rFonts w:ascii="Cambria Math" w:hAnsi="Cambria Math"/>
                  <w:kern w:val="2"/>
                  <w:sz w:val="21"/>
                  <w:szCs w:val="21"/>
                </w:rPr>
                <m:t>#</m:t>
              </m:r>
              <m:d>
                <m:dPr>
                  <m:ctrlPr>
                    <w:rPr>
                      <w:rFonts w:ascii="Cambria Math" w:hAnsi="Cambria Math"/>
                      <w:i/>
                      <w:szCs w:val="21"/>
                      <w:lang w:eastAsia="zh-CN"/>
                    </w:rPr>
                  </m:ctrlPr>
                </m:dPr>
                <m:e>
                  <m:r>
                    <w:rPr>
                      <w:rFonts w:ascii="Cambria Math" w:hAnsi="Cambria Math"/>
                      <w:szCs w:val="21"/>
                      <w:lang w:eastAsia="zh-CN"/>
                    </w:rPr>
                    <m:t>1</m:t>
                  </m:r>
                </m:e>
              </m:d>
              <m:ctrlPr>
                <w:rPr>
                  <w:rFonts w:ascii="Cambria Math" w:hAnsi="Cambria Math"/>
                  <w:i/>
                  <w:iCs/>
                  <w:kern w:val="2"/>
                  <w:sz w:val="21"/>
                  <w:szCs w:val="21"/>
                </w:rPr>
              </m:ctrlPr>
            </m:e>
          </m:eqArr>
        </m:oMath>
      </m:oMathPara>
    </w:p>
    <w:p w14:paraId="3E412D0E" w14:textId="06428BDD" w:rsidR="00EE7AF3" w:rsidRDefault="00EE7AF3" w:rsidP="00EE7AF3">
      <w:pPr>
        <w:spacing w:line="360" w:lineRule="auto"/>
        <w:ind w:firstLineChars="200" w:firstLine="400"/>
        <w:jc w:val="left"/>
        <w:rPr>
          <w:iCs/>
          <w:lang w:eastAsia="zh-CN"/>
        </w:rPr>
      </w:pPr>
      <w:r>
        <w:rPr>
          <w:rFonts w:hint="eastAsia"/>
          <w:iCs/>
          <w:lang w:eastAsia="zh-CN"/>
        </w:rPr>
        <w:t>其中</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i</m:t>
            </m:r>
          </m:sub>
        </m:sSub>
      </m:oMath>
      <w:r>
        <w:rPr>
          <w:rFonts w:hint="eastAsia"/>
          <w:iCs/>
          <w:lang w:eastAsia="zh-CN"/>
        </w:rPr>
        <w:t>是振幅，是</w:t>
      </w:r>
      <m:oMath>
        <m:sSub>
          <m:sSubPr>
            <m:ctrlPr>
              <w:rPr>
                <w:rFonts w:ascii="Cambria Math" w:hAnsi="Cambria Math"/>
                <w:i/>
                <w:iCs/>
                <w:lang w:eastAsia="zh-CN"/>
              </w:rPr>
            </m:ctrlPr>
          </m:sSubPr>
          <m:e>
            <m:r>
              <w:rPr>
                <w:rFonts w:ascii="Cambria Math" w:hAnsi="Cambria Math"/>
                <w:lang w:eastAsia="zh-CN"/>
              </w:rPr>
              <m:t>φ</m:t>
            </m:r>
          </m:e>
          <m:sub>
            <m:r>
              <w:rPr>
                <w:rFonts w:ascii="Cambria Math" w:hAnsi="Cambria Math"/>
                <w:lang w:eastAsia="zh-CN"/>
              </w:rPr>
              <m:t>i</m:t>
            </m:r>
          </m:sub>
        </m:sSub>
      </m:oMath>
      <w:r>
        <w:rPr>
          <w:rFonts w:hint="eastAsia"/>
          <w:iCs/>
          <w:lang w:eastAsia="zh-CN"/>
        </w:rPr>
        <w:t>振动初相位。对应如图</w:t>
      </w:r>
      <w:r>
        <w:rPr>
          <w:rFonts w:hint="eastAsia"/>
          <w:iCs/>
          <w:lang w:eastAsia="zh-CN"/>
        </w:rPr>
        <w:t>2</w:t>
      </w:r>
      <w:r>
        <w:rPr>
          <w:rFonts w:hint="eastAsia"/>
          <w:iCs/>
          <w:lang w:eastAsia="zh-CN"/>
        </w:rPr>
        <w:t>的三种简正坐标如下：</w:t>
      </w:r>
    </w:p>
    <w:p w14:paraId="0648EAD0" w14:textId="433ECFD8" w:rsidR="00EE7AF3" w:rsidRPr="00EE7AF3" w:rsidRDefault="00D32ED1" w:rsidP="00EE7AF3">
      <w:pPr>
        <w:spacing w:line="360" w:lineRule="auto"/>
        <w:ind w:firstLineChars="200" w:firstLine="420"/>
        <w:jc w:val="left"/>
        <w:rPr>
          <w:szCs w:val="21"/>
          <w:lang w:eastAsia="zh-CN"/>
        </w:rPr>
      </w:pPr>
      <m:oMathPara>
        <m:oMath>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1</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1</m:t>
              </m:r>
            </m:sub>
          </m:sSub>
          <m:func>
            <m:funcPr>
              <m:ctrlPr>
                <w:rPr>
                  <w:rFonts w:ascii="Cambria Math" w:hAnsi="Cambria Math"/>
                  <w:szCs w:val="21"/>
                  <w:lang w:eastAsia="zh-CN"/>
                </w:rPr>
              </m:ctrlPr>
            </m:funcPr>
            <m:fName>
              <m:r>
                <m:rPr>
                  <m:sty m:val="p"/>
                </m:rPr>
                <w:rPr>
                  <w:rFonts w:ascii="Cambria Math" w:hAnsi="Cambria Math"/>
                  <w:szCs w:val="21"/>
                  <w:lang w:eastAsia="zh-CN"/>
                </w:rPr>
                <m:t>cos</m:t>
              </m:r>
            </m:fName>
            <m:e>
              <m:d>
                <m:dPr>
                  <m:ctrlPr>
                    <w:rPr>
                      <w:rFonts w:ascii="Cambria Math" w:hAnsi="Cambria Math"/>
                      <w:i/>
                      <w:szCs w:val="21"/>
                      <w:lang w:eastAsia="zh-CN"/>
                    </w:rPr>
                  </m:ctrlPr>
                </m:dPr>
                <m:e>
                  <m:sSub>
                    <m:sSubPr>
                      <m:ctrlPr>
                        <w:rPr>
                          <w:rFonts w:ascii="Cambria Math" w:hAnsi="Cambria Math"/>
                          <w:i/>
                          <w:iCs/>
                          <w:kern w:val="2"/>
                          <w:sz w:val="21"/>
                          <w:szCs w:val="21"/>
                        </w:rPr>
                      </m:ctrlPr>
                    </m:sSubPr>
                    <m:e>
                      <m:r>
                        <w:rPr>
                          <w:rFonts w:ascii="Cambria Math" w:hAnsi="Cambria Math"/>
                          <w:szCs w:val="21"/>
                          <w:lang w:eastAsia="zh-CN"/>
                        </w:rPr>
                        <m:t>ω</m:t>
                      </m:r>
                    </m:e>
                    <m:sub>
                      <m:r>
                        <w:rPr>
                          <w:rFonts w:ascii="Cambria Math" w:hAnsi="Cambria Math"/>
                          <w:szCs w:val="21"/>
                          <w:lang w:eastAsia="zh-CN"/>
                        </w:rPr>
                        <m:t>1</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φ</m:t>
                      </m:r>
                    </m:e>
                    <m:sub>
                      <m:r>
                        <w:rPr>
                          <w:rFonts w:ascii="Cambria Math" w:hAnsi="Cambria Math"/>
                          <w:szCs w:val="21"/>
                          <w:lang w:eastAsia="zh-CN"/>
                        </w:rPr>
                        <m:t>1</m:t>
                      </m:r>
                    </m:sub>
                  </m:sSub>
                </m:e>
              </m:d>
            </m:e>
          </m:func>
        </m:oMath>
      </m:oMathPara>
    </w:p>
    <w:p w14:paraId="0A5AE38F" w14:textId="4A13BE19" w:rsidR="00EE7AF3" w:rsidRPr="00EE7AF3" w:rsidRDefault="00D32ED1" w:rsidP="00EE7AF3">
      <w:pPr>
        <w:spacing w:line="360" w:lineRule="auto"/>
        <w:ind w:firstLineChars="200" w:firstLine="420"/>
        <w:jc w:val="left"/>
        <w:rPr>
          <w:iCs/>
          <w:lang w:eastAsia="zh-CN"/>
        </w:rPr>
      </w:pPr>
      <m:oMathPara>
        <m:oMath>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2</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2</m:t>
              </m:r>
            </m:sub>
          </m:sSub>
          <m:func>
            <m:funcPr>
              <m:ctrlPr>
                <w:rPr>
                  <w:rFonts w:ascii="Cambria Math" w:hAnsi="Cambria Math"/>
                  <w:szCs w:val="21"/>
                  <w:lang w:eastAsia="zh-CN"/>
                </w:rPr>
              </m:ctrlPr>
            </m:funcPr>
            <m:fName>
              <m:r>
                <m:rPr>
                  <m:sty m:val="p"/>
                </m:rPr>
                <w:rPr>
                  <w:rFonts w:ascii="Cambria Math" w:hAnsi="Cambria Math"/>
                  <w:szCs w:val="21"/>
                  <w:lang w:eastAsia="zh-CN"/>
                </w:rPr>
                <m:t>cos</m:t>
              </m:r>
            </m:fName>
            <m:e>
              <m:d>
                <m:dPr>
                  <m:ctrlPr>
                    <w:rPr>
                      <w:rFonts w:ascii="Cambria Math" w:hAnsi="Cambria Math"/>
                      <w:i/>
                      <w:szCs w:val="21"/>
                      <w:lang w:eastAsia="zh-CN"/>
                    </w:rPr>
                  </m:ctrlPr>
                </m:dPr>
                <m:e>
                  <m:sSub>
                    <m:sSubPr>
                      <m:ctrlPr>
                        <w:rPr>
                          <w:rFonts w:ascii="Cambria Math" w:hAnsi="Cambria Math"/>
                          <w:i/>
                          <w:iCs/>
                          <w:kern w:val="2"/>
                          <w:sz w:val="21"/>
                          <w:szCs w:val="21"/>
                        </w:rPr>
                      </m:ctrlPr>
                    </m:sSubPr>
                    <m:e>
                      <m:r>
                        <w:rPr>
                          <w:rFonts w:ascii="Cambria Math" w:hAnsi="Cambria Math"/>
                          <w:szCs w:val="21"/>
                          <w:lang w:eastAsia="zh-CN"/>
                        </w:rPr>
                        <m:t>ω</m:t>
                      </m:r>
                    </m:e>
                    <m:sub>
                      <m:r>
                        <w:rPr>
                          <w:rFonts w:ascii="Cambria Math" w:hAnsi="Cambria Math"/>
                          <w:szCs w:val="21"/>
                          <w:lang w:eastAsia="zh-CN"/>
                        </w:rPr>
                        <m:t>2</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φ</m:t>
                      </m:r>
                    </m:e>
                    <m:sub>
                      <m:r>
                        <w:rPr>
                          <w:rFonts w:ascii="Cambria Math" w:hAnsi="Cambria Math"/>
                          <w:szCs w:val="21"/>
                          <w:lang w:eastAsia="zh-CN"/>
                        </w:rPr>
                        <m:t>2</m:t>
                      </m:r>
                    </m:sub>
                  </m:sSub>
                </m:e>
              </m:d>
            </m:e>
          </m:func>
        </m:oMath>
      </m:oMathPara>
    </w:p>
    <w:p w14:paraId="7FB351A9" w14:textId="6AE990EA" w:rsidR="00EE7AF3" w:rsidRPr="00EE7AF3" w:rsidRDefault="00D32ED1" w:rsidP="00EE7AF3">
      <w:pPr>
        <w:spacing w:line="360" w:lineRule="auto"/>
        <w:ind w:firstLineChars="200" w:firstLine="420"/>
        <w:jc w:val="left"/>
        <w:rPr>
          <w:iCs/>
          <w:lang w:eastAsia="zh-CN"/>
        </w:rPr>
      </w:pPr>
      <m:oMathPara>
        <m:oMath>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2</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Q</m:t>
              </m:r>
            </m:e>
            <m:sub>
              <m:r>
                <w:rPr>
                  <w:rFonts w:ascii="Cambria Math" w:hAnsi="Cambria Math"/>
                  <w:szCs w:val="21"/>
                  <w:lang w:eastAsia="zh-CN"/>
                </w:rPr>
                <m:t>2</m:t>
              </m:r>
            </m:sub>
          </m:sSub>
          <m:func>
            <m:funcPr>
              <m:ctrlPr>
                <w:rPr>
                  <w:rFonts w:ascii="Cambria Math" w:hAnsi="Cambria Math"/>
                  <w:szCs w:val="21"/>
                  <w:lang w:eastAsia="zh-CN"/>
                </w:rPr>
              </m:ctrlPr>
            </m:funcPr>
            <m:fName>
              <m:r>
                <m:rPr>
                  <m:sty m:val="p"/>
                </m:rPr>
                <w:rPr>
                  <w:rFonts w:ascii="Cambria Math" w:hAnsi="Cambria Math"/>
                  <w:szCs w:val="21"/>
                  <w:lang w:eastAsia="zh-CN"/>
                </w:rPr>
                <m:t>cos</m:t>
              </m:r>
            </m:fName>
            <m:e>
              <m:d>
                <m:dPr>
                  <m:ctrlPr>
                    <w:rPr>
                      <w:rFonts w:ascii="Cambria Math" w:hAnsi="Cambria Math"/>
                      <w:i/>
                      <w:szCs w:val="21"/>
                      <w:lang w:eastAsia="zh-CN"/>
                    </w:rPr>
                  </m:ctrlPr>
                </m:dPr>
                <m:e>
                  <m:sSub>
                    <m:sSubPr>
                      <m:ctrlPr>
                        <w:rPr>
                          <w:rFonts w:ascii="Cambria Math" w:hAnsi="Cambria Math"/>
                          <w:i/>
                          <w:iCs/>
                          <w:kern w:val="2"/>
                          <w:sz w:val="21"/>
                          <w:szCs w:val="21"/>
                        </w:rPr>
                      </m:ctrlPr>
                    </m:sSubPr>
                    <m:e>
                      <m:r>
                        <w:rPr>
                          <w:rFonts w:ascii="Cambria Math" w:hAnsi="Cambria Math"/>
                          <w:szCs w:val="21"/>
                          <w:lang w:eastAsia="zh-CN"/>
                        </w:rPr>
                        <m:t>ω</m:t>
                      </m:r>
                    </m:e>
                    <m:sub>
                      <m:r>
                        <w:rPr>
                          <w:rFonts w:ascii="Cambria Math" w:hAnsi="Cambria Math"/>
                          <w:szCs w:val="21"/>
                          <w:lang w:eastAsia="zh-CN"/>
                        </w:rPr>
                        <m:t>2</m:t>
                      </m:r>
                    </m:sub>
                  </m:sSub>
                  <m:r>
                    <w:rPr>
                      <w:rFonts w:ascii="Cambria Math" w:hAnsi="Cambria Math"/>
                      <w:szCs w:val="21"/>
                      <w:lang w:eastAsia="zh-CN"/>
                    </w:rPr>
                    <m:t>+</m:t>
                  </m:r>
                  <m:sSub>
                    <m:sSubPr>
                      <m:ctrlPr>
                        <w:rPr>
                          <w:rFonts w:ascii="Cambria Math" w:hAnsi="Cambria Math"/>
                          <w:i/>
                          <w:iCs/>
                          <w:kern w:val="2"/>
                          <w:sz w:val="21"/>
                          <w:szCs w:val="21"/>
                        </w:rPr>
                      </m:ctrlPr>
                    </m:sSubPr>
                    <m:e>
                      <m:r>
                        <w:rPr>
                          <w:rFonts w:ascii="Cambria Math" w:hAnsi="Cambria Math"/>
                          <w:szCs w:val="21"/>
                          <w:lang w:eastAsia="zh-CN"/>
                        </w:rPr>
                        <m:t>φ</m:t>
                      </m:r>
                    </m:e>
                    <m:sub>
                      <m:r>
                        <w:rPr>
                          <w:rFonts w:ascii="Cambria Math" w:hAnsi="Cambria Math"/>
                          <w:szCs w:val="21"/>
                          <w:lang w:eastAsia="zh-CN"/>
                        </w:rPr>
                        <m:t>2</m:t>
                      </m:r>
                    </m:sub>
                  </m:sSub>
                </m:e>
              </m:d>
            </m:e>
          </m:func>
        </m:oMath>
      </m:oMathPara>
    </w:p>
    <w:p w14:paraId="0A521777" w14:textId="21C425CD" w:rsidR="00EE7AF3" w:rsidRDefault="00EE7AF3" w:rsidP="00EE7AF3">
      <w:pPr>
        <w:spacing w:line="360" w:lineRule="auto"/>
        <w:ind w:firstLineChars="200" w:firstLine="400"/>
        <w:jc w:val="left"/>
        <w:rPr>
          <w:iCs/>
          <w:lang w:eastAsia="zh-CN"/>
        </w:rPr>
      </w:pPr>
      <w:r>
        <w:rPr>
          <w:rFonts w:hint="eastAsia"/>
          <w:iCs/>
          <w:lang w:eastAsia="zh-CN"/>
        </w:rPr>
        <w:t>使用这三个坐标就可以描述水分子的复杂振动</w:t>
      </w:r>
    </w:p>
    <w:p w14:paraId="64C18199" w14:textId="681E4BCD" w:rsidR="00427DC5" w:rsidRDefault="00427DC5" w:rsidP="00427DC5">
      <w:pPr>
        <w:spacing w:line="360" w:lineRule="auto"/>
        <w:ind w:firstLineChars="200" w:firstLine="400"/>
        <w:rPr>
          <w:iCs/>
          <w:lang w:eastAsia="zh-CN"/>
        </w:rPr>
      </w:pPr>
      <w:r w:rsidRPr="00427DC5">
        <w:rPr>
          <w:iCs/>
          <w:noProof/>
          <w:lang w:eastAsia="zh-CN"/>
        </w:rPr>
        <w:drawing>
          <wp:inline distT="0" distB="0" distL="0" distR="0" wp14:anchorId="6D4EDCD9" wp14:editId="057B67D2">
            <wp:extent cx="3972479" cy="1743318"/>
            <wp:effectExtent l="0" t="0" r="9525" b="9525"/>
            <wp:docPr id="141341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11265" name=""/>
                    <pic:cNvPicPr/>
                  </pic:nvPicPr>
                  <pic:blipFill>
                    <a:blip r:embed="rId15"/>
                    <a:stretch>
                      <a:fillRect/>
                    </a:stretch>
                  </pic:blipFill>
                  <pic:spPr>
                    <a:xfrm>
                      <a:off x="0" y="0"/>
                      <a:ext cx="3972479" cy="1743318"/>
                    </a:xfrm>
                    <a:prstGeom prst="rect">
                      <a:avLst/>
                    </a:prstGeom>
                  </pic:spPr>
                </pic:pic>
              </a:graphicData>
            </a:graphic>
          </wp:inline>
        </w:drawing>
      </w:r>
    </w:p>
    <w:p w14:paraId="12EEBBA9" w14:textId="62BA9F92" w:rsidR="00427DC5" w:rsidRPr="00427DC5" w:rsidRDefault="00427DC5" w:rsidP="00427DC5">
      <w:pPr>
        <w:spacing w:line="360" w:lineRule="auto"/>
        <w:ind w:firstLine="216"/>
        <w:rPr>
          <w:lang w:eastAsia="zh-CN"/>
        </w:rPr>
      </w:pPr>
      <w:r>
        <w:rPr>
          <w:rFonts w:hint="eastAsia"/>
          <w:lang w:eastAsia="zh-CN"/>
        </w:rPr>
        <w:t>图</w:t>
      </w:r>
      <w:r w:rsidR="003A2CA6">
        <w:rPr>
          <w:rFonts w:hint="eastAsia"/>
          <w:lang w:eastAsia="zh-CN"/>
        </w:rPr>
        <w:t>2</w:t>
      </w:r>
      <w:r>
        <w:rPr>
          <w:rFonts w:hint="eastAsia"/>
          <w:lang w:eastAsia="zh-CN"/>
        </w:rPr>
        <w:t xml:space="preserve"> </w:t>
      </w:r>
      <w:r>
        <w:rPr>
          <w:rFonts w:hint="eastAsia"/>
          <w:lang w:eastAsia="zh-CN"/>
        </w:rPr>
        <w:t>水分子的振动方式</w:t>
      </w:r>
    </w:p>
    <w:p w14:paraId="20F9F223" w14:textId="159DBC96" w:rsidR="00EE7AF3" w:rsidRDefault="00EE7AF3" w:rsidP="00EE7AF3">
      <w:pPr>
        <w:pStyle w:val="2"/>
      </w:pPr>
      <w:r>
        <w:rPr>
          <w:rFonts w:hint="eastAsia"/>
        </w:rPr>
        <w:lastRenderedPageBreak/>
        <w:t>分子的</w:t>
      </w:r>
      <w:r w:rsidR="003D3108">
        <w:rPr>
          <w:rFonts w:hint="eastAsia"/>
        </w:rPr>
        <w:t>拉曼散射光谱</w:t>
      </w:r>
    </w:p>
    <w:p w14:paraId="71610562" w14:textId="77777777" w:rsidR="00427DC5" w:rsidRDefault="00427DC5" w:rsidP="00EE7AF3">
      <w:pPr>
        <w:spacing w:line="360" w:lineRule="auto"/>
        <w:ind w:firstLineChars="200" w:firstLine="400"/>
        <w:jc w:val="left"/>
        <w:rPr>
          <w:iCs/>
          <w:szCs w:val="21"/>
          <w:lang w:eastAsia="zh-CN"/>
        </w:rPr>
      </w:pPr>
      <w:r>
        <w:rPr>
          <w:rFonts w:hint="eastAsia"/>
          <w:iCs/>
          <w:szCs w:val="21"/>
          <w:lang w:eastAsia="zh-CN"/>
        </w:rPr>
        <w:t>2.1</w:t>
      </w:r>
      <w:r>
        <w:rPr>
          <w:rFonts w:hint="eastAsia"/>
          <w:iCs/>
          <w:szCs w:val="21"/>
          <w:lang w:eastAsia="zh-CN"/>
        </w:rPr>
        <w:t>经典解释</w:t>
      </w:r>
    </w:p>
    <w:p w14:paraId="51F361B7" w14:textId="27869724" w:rsidR="00EE7AF3" w:rsidRPr="00EE7AF3" w:rsidRDefault="00EE7AF3" w:rsidP="00EE7AF3">
      <w:pPr>
        <w:spacing w:line="360" w:lineRule="auto"/>
        <w:ind w:firstLineChars="200" w:firstLine="400"/>
        <w:jc w:val="left"/>
        <w:rPr>
          <w:iCs/>
          <w:szCs w:val="21"/>
          <w:lang w:eastAsia="zh-CN"/>
        </w:rPr>
      </w:pPr>
      <w:r>
        <w:rPr>
          <w:rFonts w:hint="eastAsia"/>
          <w:iCs/>
          <w:szCs w:val="21"/>
          <w:lang w:eastAsia="zh-CN"/>
        </w:rPr>
        <w:t>对于</w:t>
      </w:r>
      <w:r w:rsidRPr="00EE7AF3">
        <w:rPr>
          <w:rFonts w:hint="eastAsia"/>
          <w:iCs/>
          <w:szCs w:val="21"/>
          <w:lang w:eastAsia="zh-CN"/>
        </w:rPr>
        <w:t>考虑一束振幅矢量为</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0</m:t>
            </m:r>
          </m:sub>
        </m:sSub>
      </m:oMath>
      <w:r w:rsidRPr="00EE7AF3">
        <w:rPr>
          <w:rFonts w:hint="eastAsia"/>
          <w:iCs/>
          <w:szCs w:val="21"/>
          <w:lang w:eastAsia="zh-CN"/>
        </w:rPr>
        <w:t>，角频率为</w:t>
      </w:r>
      <m:oMath>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0</m:t>
            </m:r>
          </m:sub>
        </m:sSub>
      </m:oMath>
      <w:r w:rsidRPr="00EE7AF3">
        <w:rPr>
          <w:rFonts w:hint="eastAsia"/>
          <w:iCs/>
          <w:szCs w:val="21"/>
          <w:lang w:eastAsia="zh-CN"/>
        </w:rPr>
        <w:t>的入射光，其电场</w:t>
      </w:r>
      <w:r w:rsidR="003D3108">
        <w:rPr>
          <w:rFonts w:hint="eastAsia"/>
          <w:iCs/>
          <w:szCs w:val="21"/>
          <w:lang w:eastAsia="zh-CN"/>
        </w:rPr>
        <w:t>E</w:t>
      </w:r>
      <w:r w:rsidRPr="00EE7AF3">
        <w:rPr>
          <w:rFonts w:hint="eastAsia"/>
          <w:iCs/>
          <w:szCs w:val="21"/>
          <w:lang w:eastAsia="zh-CN"/>
        </w:rPr>
        <w:t>可表示为：</w:t>
      </w:r>
    </w:p>
    <w:p w14:paraId="00F89049" w14:textId="148EDED9" w:rsidR="00EE7AF3" w:rsidRPr="00EE7AF3" w:rsidRDefault="00D32ED1" w:rsidP="00EE7AF3">
      <w:pPr>
        <w:spacing w:line="360" w:lineRule="auto"/>
        <w:ind w:firstLineChars="200" w:firstLine="400"/>
        <w:jc w:val="left"/>
        <w:rPr>
          <w:bCs/>
          <w:iCs/>
          <w:szCs w:val="21"/>
          <w:lang w:eastAsia="zh-CN"/>
        </w:rPr>
      </w:pPr>
      <m:oMathPara>
        <m:oMath>
          <m:eqArr>
            <m:eqArrPr>
              <m:maxDist m:val="1"/>
              <m:ctrlPr>
                <w:rPr>
                  <w:rFonts w:ascii="Cambria Math" w:hAnsi="Cambria Math"/>
                  <w:bCs/>
                  <w:i/>
                  <w:iCs/>
                  <w:szCs w:val="21"/>
                  <w:lang w:eastAsia="zh-CN"/>
                </w:rPr>
              </m:ctrlPr>
            </m:eqArrPr>
            <m:e>
              <m:r>
                <w:rPr>
                  <w:rFonts w:ascii="Cambria Math" w:hAnsi="Cambria Math"/>
                  <w:szCs w:val="21"/>
                  <w:lang w:eastAsia="zh-CN"/>
                </w:rPr>
                <m:t>E=</m:t>
              </m:r>
              <m:sSub>
                <m:sSubPr>
                  <m:ctrlPr>
                    <w:rPr>
                      <w:rFonts w:ascii="Cambria Math" w:hAnsi="Cambria Math"/>
                      <w:bCs/>
                      <w:i/>
                      <w:iCs/>
                      <w:szCs w:val="21"/>
                      <w:lang w:eastAsia="zh-CN"/>
                    </w:rPr>
                  </m:ctrlPr>
                </m:sSubPr>
                <m:e>
                  <m:r>
                    <w:rPr>
                      <w:rFonts w:ascii="Cambria Math" w:hAnsi="Cambria Math"/>
                      <w:szCs w:val="21"/>
                      <w:lang w:eastAsia="zh-CN"/>
                    </w:rPr>
                    <m:t>E</m:t>
                  </m:r>
                </m:e>
                <m:sub>
                  <m:r>
                    <w:rPr>
                      <w:rFonts w:ascii="Cambria Math" w:hAnsi="Cambria Math"/>
                      <w:szCs w:val="21"/>
                      <w:lang w:eastAsia="zh-CN"/>
                    </w:rPr>
                    <m:t>0</m:t>
                  </m:r>
                </m:sub>
              </m:sSub>
              <m:func>
                <m:funcPr>
                  <m:ctrlPr>
                    <w:rPr>
                      <w:rFonts w:ascii="Cambria Math" w:hAnsi="Cambria Math"/>
                      <w:bCs/>
                      <w:iCs/>
                      <w:szCs w:val="21"/>
                      <w:lang w:eastAsia="zh-CN"/>
                    </w:rPr>
                  </m:ctrlPr>
                </m:funcPr>
                <m:fName>
                  <m:r>
                    <m:rPr>
                      <m:sty m:val="p"/>
                    </m:rPr>
                    <w:rPr>
                      <w:rFonts w:ascii="Cambria Math" w:hAnsi="Cambria Math"/>
                      <w:szCs w:val="21"/>
                      <w:lang w:eastAsia="zh-CN"/>
                    </w:rPr>
                    <m:t>cos</m:t>
                  </m:r>
                </m:fName>
                <m:e>
                  <m:d>
                    <m:dPr>
                      <m:ctrlPr>
                        <w:rPr>
                          <w:rFonts w:ascii="Cambria Math" w:hAnsi="Cambria Math"/>
                          <w:bCs/>
                          <w:i/>
                          <w:iCs/>
                          <w:szCs w:val="21"/>
                          <w:lang w:eastAsia="zh-CN"/>
                        </w:rPr>
                      </m:ctrlPr>
                    </m:dPr>
                    <m:e>
                      <m:sSub>
                        <m:sSubPr>
                          <m:ctrlPr>
                            <w:rPr>
                              <w:rFonts w:ascii="Cambria Math" w:hAnsi="Cambria Math"/>
                              <w:bCs/>
                              <w:i/>
                              <w:iCs/>
                              <w:szCs w:val="21"/>
                              <w:lang w:eastAsia="zh-CN"/>
                            </w:rPr>
                          </m:ctrlPr>
                        </m:sSubPr>
                        <m:e>
                          <m:r>
                            <w:rPr>
                              <w:rFonts w:ascii="Cambria Math" w:hAnsi="Cambria Math"/>
                              <w:szCs w:val="21"/>
                              <w:lang w:eastAsia="zh-CN"/>
                            </w:rPr>
                            <m:t>ω</m:t>
                          </m:r>
                        </m:e>
                        <m:sub>
                          <m:r>
                            <w:rPr>
                              <w:rFonts w:ascii="Cambria Math" w:hAnsi="Cambria Math"/>
                              <w:szCs w:val="21"/>
                              <w:lang w:eastAsia="zh-CN"/>
                            </w:rPr>
                            <m:t>0</m:t>
                          </m:r>
                        </m:sub>
                      </m:sSub>
                      <m:r>
                        <w:rPr>
                          <w:rFonts w:ascii="Cambria Math" w:hAnsi="Cambria Math"/>
                          <w:szCs w:val="21"/>
                          <w:lang w:eastAsia="zh-CN"/>
                        </w:rPr>
                        <m:t>t</m:t>
                      </m:r>
                    </m:e>
                  </m:d>
                </m:e>
              </m:func>
              <m:r>
                <w:rPr>
                  <w:rFonts w:ascii="Cambria Math" w:hAnsi="Cambria Math"/>
                  <w:szCs w:val="21"/>
                  <w:lang w:eastAsia="zh-CN"/>
                </w:rPr>
                <m:t>#</m:t>
              </m:r>
              <m:d>
                <m:dPr>
                  <m:ctrlPr>
                    <w:rPr>
                      <w:rFonts w:ascii="Cambria Math" w:hAnsi="Cambria Math"/>
                      <w:bCs/>
                      <w:i/>
                      <w:iCs/>
                      <w:szCs w:val="21"/>
                      <w:lang w:eastAsia="zh-CN"/>
                    </w:rPr>
                  </m:ctrlPr>
                </m:dPr>
                <m:e>
                  <m:r>
                    <w:rPr>
                      <w:rFonts w:ascii="Cambria Math" w:hAnsi="Cambria Math"/>
                      <w:szCs w:val="21"/>
                      <w:lang w:eastAsia="zh-CN"/>
                    </w:rPr>
                    <m:t>2</m:t>
                  </m:r>
                </m:e>
              </m:d>
            </m:e>
          </m:eqArr>
        </m:oMath>
      </m:oMathPara>
    </w:p>
    <w:p w14:paraId="5AC3FC16" w14:textId="35E51CA6" w:rsidR="00EE7AF3" w:rsidRPr="00EE7AF3" w:rsidRDefault="00EE7AF3" w:rsidP="00EE7AF3">
      <w:pPr>
        <w:spacing w:line="360" w:lineRule="auto"/>
        <w:ind w:firstLineChars="200" w:firstLine="400"/>
        <w:jc w:val="left"/>
        <w:rPr>
          <w:iCs/>
          <w:szCs w:val="21"/>
          <w:lang w:eastAsia="zh-CN"/>
        </w:rPr>
      </w:pPr>
      <w:r w:rsidRPr="00EE7AF3">
        <w:rPr>
          <w:rFonts w:hint="eastAsia"/>
          <w:iCs/>
          <w:szCs w:val="21"/>
          <w:lang w:eastAsia="zh-CN"/>
        </w:rPr>
        <w:t>分子受到入射光电场作用时，将产生电偶极矩</w:t>
      </w:r>
      <w:r w:rsidRPr="00EE7AF3">
        <w:rPr>
          <w:iCs/>
          <w:szCs w:val="21"/>
          <w:lang w:eastAsia="zh-CN"/>
        </w:rPr>
        <w:t>P,</w:t>
      </w:r>
      <w:r w:rsidR="003D3108">
        <w:rPr>
          <w:rFonts w:hint="eastAsia"/>
          <w:iCs/>
          <w:szCs w:val="21"/>
          <w:lang w:eastAsia="zh-CN"/>
        </w:rPr>
        <w:t>一级近似下</w:t>
      </w:r>
      <w:r w:rsidRPr="00EE7AF3">
        <w:rPr>
          <w:rFonts w:hint="eastAsia"/>
          <w:iCs/>
          <w:szCs w:val="21"/>
          <w:lang w:eastAsia="zh-CN"/>
        </w:rPr>
        <w:t>可表示为：</w:t>
      </w:r>
    </w:p>
    <w:p w14:paraId="2BAAC158" w14:textId="705E5493" w:rsidR="00EE7AF3" w:rsidRPr="00EE7AF3" w:rsidRDefault="00D32ED1" w:rsidP="00EE7AF3">
      <w:pPr>
        <w:spacing w:line="360" w:lineRule="auto"/>
        <w:ind w:firstLineChars="200" w:firstLine="402"/>
        <w:jc w:val="left"/>
        <w:rPr>
          <w:b/>
          <w:iCs/>
          <w:szCs w:val="21"/>
          <w:lang w:eastAsia="zh-CN"/>
        </w:rPr>
      </w:pPr>
      <m:oMathPara>
        <m:oMath>
          <m:eqArr>
            <m:eqArrPr>
              <m:maxDist m:val="1"/>
              <m:ctrlPr>
                <w:rPr>
                  <w:rFonts w:ascii="Cambria Math" w:hAnsi="Cambria Math"/>
                  <w:b/>
                  <w:i/>
                  <w:iCs/>
                  <w:szCs w:val="21"/>
                  <w:lang w:eastAsia="zh-CN"/>
                </w:rPr>
              </m:ctrlPr>
            </m:eqArrPr>
            <m:e>
              <m:r>
                <w:rPr>
                  <w:rFonts w:ascii="Cambria Math" w:hAnsi="Cambria Math"/>
                  <w:szCs w:val="21"/>
                  <w:lang w:eastAsia="zh-CN"/>
                </w:rPr>
                <m:t>P=A·E#</m:t>
              </m:r>
              <m:d>
                <m:dPr>
                  <m:ctrlPr>
                    <w:rPr>
                      <w:rFonts w:ascii="Cambria Math" w:hAnsi="Cambria Math"/>
                      <w:bCs/>
                      <w:i/>
                      <w:iCs/>
                      <w:szCs w:val="21"/>
                      <w:lang w:eastAsia="zh-CN"/>
                    </w:rPr>
                  </m:ctrlPr>
                </m:dPr>
                <m:e>
                  <m:r>
                    <w:rPr>
                      <w:rFonts w:ascii="Cambria Math" w:hAnsi="Cambria Math"/>
                      <w:szCs w:val="21"/>
                      <w:lang w:eastAsia="zh-CN"/>
                    </w:rPr>
                    <m:t>3</m:t>
                  </m:r>
                </m:e>
              </m:d>
            </m:e>
          </m:eqArr>
        </m:oMath>
      </m:oMathPara>
    </w:p>
    <w:p w14:paraId="50C81ABE" w14:textId="6104272A" w:rsidR="00EE7AF3" w:rsidRPr="00EE7AF3" w:rsidRDefault="00EE7AF3" w:rsidP="00EE7AF3">
      <w:pPr>
        <w:spacing w:line="360" w:lineRule="auto"/>
        <w:ind w:firstLineChars="200" w:firstLine="400"/>
        <w:jc w:val="left"/>
        <w:rPr>
          <w:iCs/>
          <w:szCs w:val="21"/>
          <w:lang w:eastAsia="zh-CN"/>
        </w:rPr>
      </w:pPr>
      <w:r w:rsidRPr="00EE7AF3">
        <w:rPr>
          <w:rFonts w:hint="eastAsia"/>
          <w:iCs/>
          <w:szCs w:val="21"/>
          <w:lang w:eastAsia="zh-CN"/>
        </w:rPr>
        <w:t>其中</w:t>
      </w:r>
      <w:r w:rsidRPr="00EE7AF3">
        <w:rPr>
          <w:iCs/>
          <w:szCs w:val="21"/>
          <w:lang w:eastAsia="zh-CN"/>
        </w:rPr>
        <w:t>A</w:t>
      </w:r>
      <w:r w:rsidRPr="00EE7AF3">
        <w:rPr>
          <w:rFonts w:hint="eastAsia"/>
          <w:iCs/>
          <w:szCs w:val="21"/>
          <w:lang w:eastAsia="zh-CN"/>
        </w:rPr>
        <w:t>是</w:t>
      </w:r>
      <w:r w:rsidR="003D3108">
        <w:rPr>
          <w:rFonts w:hint="eastAsia"/>
          <w:iCs/>
          <w:szCs w:val="21"/>
          <w:lang w:eastAsia="zh-CN"/>
        </w:rPr>
        <w:t>一个二阶张量，</w:t>
      </w:r>
      <w:r w:rsidRPr="00EE7AF3">
        <w:rPr>
          <w:rFonts w:hint="eastAsia"/>
          <w:iCs/>
          <w:szCs w:val="21"/>
          <w:lang w:eastAsia="zh-CN"/>
        </w:rPr>
        <w:t>极化率张量</w:t>
      </w:r>
      <w:r w:rsidR="003D3108">
        <w:rPr>
          <w:rFonts w:hint="eastAsia"/>
          <w:iCs/>
          <w:szCs w:val="21"/>
          <w:lang w:eastAsia="zh-CN"/>
        </w:rPr>
        <w:t>，分量</w:t>
      </w:r>
      <w:r w:rsidRPr="00EE7AF3">
        <w:rPr>
          <w:rFonts w:hint="eastAsia"/>
          <w:iCs/>
          <w:szCs w:val="21"/>
          <w:lang w:eastAsia="zh-CN"/>
        </w:rPr>
        <w:t>记为</w:t>
      </w:r>
      <m:oMath>
        <m:sSub>
          <m:sSubPr>
            <m:ctrlPr>
              <w:rPr>
                <w:rFonts w:ascii="Cambria Math" w:hAnsi="Cambria Math"/>
                <w:iCs/>
                <w:szCs w:val="21"/>
                <w:lang w:eastAsia="zh-CN"/>
              </w:rPr>
            </m:ctrlPr>
          </m:sSubPr>
          <m:e>
            <m:r>
              <m:rPr>
                <m:sty m:val="p"/>
              </m:rPr>
              <w:rPr>
                <w:rFonts w:ascii="Cambria Math" w:hAnsi="Cambria Math"/>
                <w:szCs w:val="21"/>
                <w:lang w:eastAsia="zh-CN"/>
              </w:rPr>
              <m:t>α</m:t>
            </m:r>
          </m:e>
          <m:sub>
            <m:r>
              <m:rPr>
                <m:sty m:val="p"/>
              </m:rPr>
              <w:rPr>
                <w:rFonts w:ascii="Cambria Math" w:hAnsi="Cambria Math"/>
                <w:szCs w:val="21"/>
                <w:lang w:eastAsia="zh-CN"/>
              </w:rPr>
              <m:t>ij</m:t>
            </m:r>
          </m:sub>
        </m:sSub>
      </m:oMath>
      <w:r w:rsidRPr="00EE7AF3">
        <w:rPr>
          <w:rFonts w:hint="eastAsia"/>
          <w:iCs/>
          <w:szCs w:val="21"/>
          <w:lang w:eastAsia="zh-CN"/>
        </w:rPr>
        <w:t>，</w:t>
      </w:r>
      <w:r w:rsidR="003D3108">
        <w:rPr>
          <w:rFonts w:hint="eastAsia"/>
          <w:iCs/>
          <w:szCs w:val="21"/>
          <w:lang w:eastAsia="zh-CN"/>
        </w:rPr>
        <w:t>是描述分子振动的简正坐标的函数。</w:t>
      </w:r>
    </w:p>
    <w:p w14:paraId="27B6D9B2" w14:textId="7F0839D2" w:rsidR="00EE7AF3" w:rsidRDefault="003D3108" w:rsidP="00EE7AF3">
      <w:pPr>
        <w:spacing w:line="360" w:lineRule="auto"/>
        <w:ind w:firstLineChars="200" w:firstLine="400"/>
        <w:jc w:val="left"/>
        <w:rPr>
          <w:iCs/>
          <w:szCs w:val="21"/>
          <w:lang w:eastAsia="zh-CN"/>
        </w:rPr>
      </w:pPr>
      <w:r>
        <w:rPr>
          <w:rFonts w:hint="eastAsia"/>
          <w:iCs/>
          <w:szCs w:val="21"/>
          <w:lang w:eastAsia="zh-CN"/>
        </w:rPr>
        <w:t>根据泰勒</w:t>
      </w:r>
      <w:r w:rsidR="00EE7AF3" w:rsidRPr="00EE7AF3">
        <w:rPr>
          <w:rFonts w:hint="eastAsia"/>
          <w:iCs/>
          <w:szCs w:val="21"/>
          <w:lang w:eastAsia="zh-CN"/>
        </w:rPr>
        <w:t>定理</w:t>
      </w:r>
      <w:r w:rsidR="00C96747">
        <w:rPr>
          <w:rFonts w:hint="eastAsia"/>
          <w:iCs/>
          <w:szCs w:val="21"/>
          <w:lang w:eastAsia="zh-CN"/>
        </w:rPr>
        <w:t>将</w:t>
      </w:r>
      <w:r w:rsidR="00C96747">
        <w:rPr>
          <w:rFonts w:hint="eastAsia"/>
          <w:iCs/>
          <w:szCs w:val="21"/>
          <w:lang w:eastAsia="zh-CN"/>
        </w:rPr>
        <w:t>A</w:t>
      </w:r>
      <w:r w:rsidR="00C96747">
        <w:rPr>
          <w:rFonts w:hint="eastAsia"/>
          <w:iCs/>
          <w:szCs w:val="21"/>
          <w:lang w:eastAsia="zh-CN"/>
        </w:rPr>
        <w:t>在平衡位置</w:t>
      </w:r>
      <w:r w:rsidR="00EE7AF3" w:rsidRPr="00EE7AF3">
        <w:rPr>
          <w:rFonts w:hint="eastAsia"/>
          <w:iCs/>
          <w:szCs w:val="21"/>
          <w:lang w:eastAsia="zh-CN"/>
        </w:rPr>
        <w:t>展开</w:t>
      </w:r>
      <w:r w:rsidR="00C96747">
        <w:rPr>
          <w:rFonts w:hint="eastAsia"/>
          <w:iCs/>
          <w:szCs w:val="21"/>
          <w:lang w:eastAsia="zh-CN"/>
        </w:rPr>
        <w:t>，分量表示</w:t>
      </w:r>
      <w:r w:rsidR="00EE7AF3" w:rsidRPr="00EE7AF3">
        <w:rPr>
          <w:rFonts w:hint="eastAsia"/>
          <w:iCs/>
          <w:szCs w:val="21"/>
          <w:lang w:eastAsia="zh-CN"/>
        </w:rPr>
        <w:t>为：</w:t>
      </w:r>
    </w:p>
    <w:p w14:paraId="0DC57F1D" w14:textId="6CAA233F" w:rsidR="00C96747" w:rsidRPr="00EE7AF3" w:rsidRDefault="00D32ED1" w:rsidP="00C96747">
      <w:pPr>
        <w:spacing w:line="360" w:lineRule="auto"/>
        <w:ind w:firstLineChars="200" w:firstLine="400"/>
        <w:jc w:val="left"/>
        <w:rPr>
          <w:iCs/>
          <w:szCs w:val="21"/>
          <w:lang w:eastAsia="zh-CN"/>
        </w:rPr>
      </w:pPr>
      <m:oMathPara>
        <m:oMath>
          <m:eqArr>
            <m:eqArrPr>
              <m:maxDist m:val="1"/>
              <m:ctrlPr>
                <w:rPr>
                  <w:rFonts w:ascii="Cambria Math" w:hAnsi="Cambria Math"/>
                  <w:i/>
                  <w:iCs/>
                  <w:szCs w:val="21"/>
                  <w:lang w:eastAsia="zh-CN"/>
                </w:rPr>
              </m:ctrlPr>
            </m:eqArrPr>
            <m:e>
              <m:sSub>
                <m:sSubPr>
                  <m:ctrlPr>
                    <w:rPr>
                      <w:rFonts w:ascii="Cambria Math" w:hAnsi="Cambria Math"/>
                      <w:i/>
                      <w:iCs/>
                      <w:szCs w:val="21"/>
                      <w:lang w:eastAsia="zh-CN"/>
                    </w:rPr>
                  </m:ctrlPr>
                </m:sSubPr>
                <m:e>
                  <m:r>
                    <w:rPr>
                      <w:rFonts w:ascii="Cambria Math" w:hAnsi="Cambria Math"/>
                      <w:szCs w:val="21"/>
                      <w:lang w:eastAsia="zh-CN"/>
                    </w:rPr>
                    <m:t>α</m:t>
                  </m:r>
                </m:e>
                <m:sub>
                  <m:r>
                    <w:rPr>
                      <w:rFonts w:ascii="Cambria Math" w:hAnsi="Cambria Math"/>
                      <w:szCs w:val="21"/>
                      <w:lang w:eastAsia="zh-CN"/>
                    </w:rPr>
                    <m:t>ij</m:t>
                  </m:r>
                </m:sub>
              </m:sSub>
              <m:r>
                <w:rPr>
                  <w:rFonts w:ascii="Cambria Math" w:hAnsi="Cambria Math"/>
                  <w:szCs w:val="21"/>
                  <w:lang w:eastAsia="zh-CN"/>
                </w:rPr>
                <m:t>=</m:t>
              </m:r>
              <m:sSub>
                <m:sSubPr>
                  <m:ctrlPr>
                    <w:rPr>
                      <w:rFonts w:ascii="Cambria Math" w:hAnsi="Cambria Math"/>
                      <w:i/>
                      <w:iCs/>
                      <w:szCs w:val="21"/>
                      <w:lang w:eastAsia="zh-CN"/>
                    </w:rPr>
                  </m:ctrlPr>
                </m:sSubPr>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α</m:t>
                          </m:r>
                        </m:e>
                        <m:sub>
                          <m:r>
                            <w:rPr>
                              <w:rFonts w:ascii="Cambria Math" w:hAnsi="Cambria Math"/>
                              <w:szCs w:val="21"/>
                              <w:lang w:eastAsia="zh-CN"/>
                            </w:rPr>
                            <m:t>ij</m:t>
                          </m:r>
                        </m:sub>
                      </m:sSub>
                    </m:e>
                  </m:d>
                </m:e>
                <m:sub>
                  <m:r>
                    <w:rPr>
                      <w:rFonts w:ascii="Cambria Math" w:hAnsi="Cambria Math"/>
                      <w:szCs w:val="21"/>
                      <w:lang w:eastAsia="zh-CN"/>
                    </w:rPr>
                    <m:t>0</m:t>
                  </m:r>
                </m:sub>
              </m:sSub>
              <m:r>
                <w:rPr>
                  <w:rFonts w:ascii="Cambria Math" w:hAnsi="Cambria Math"/>
                  <w:szCs w:val="21"/>
                  <w:lang w:eastAsia="zh-CN"/>
                </w:rPr>
                <m:t>+</m:t>
              </m:r>
              <m:nary>
                <m:naryPr>
                  <m:chr m:val="∑"/>
                  <m:limLoc m:val="undOvr"/>
                  <m:ctrlPr>
                    <w:rPr>
                      <w:rFonts w:ascii="Cambria Math" w:hAnsi="Cambria Math"/>
                      <w:i/>
                      <w:iCs/>
                      <w:szCs w:val="21"/>
                      <w:lang w:eastAsia="zh-CN"/>
                    </w:rPr>
                  </m:ctrlPr>
                </m:naryPr>
                <m:sub>
                  <m:r>
                    <w:rPr>
                      <w:rFonts w:ascii="Cambria Math" w:hAnsi="Cambria Math"/>
                      <w:szCs w:val="21"/>
                      <w:lang w:eastAsia="zh-CN"/>
                    </w:rPr>
                    <m:t>k=1</m:t>
                  </m:r>
                </m:sub>
                <m:sup>
                  <m:d>
                    <m:dPr>
                      <m:ctrlPr>
                        <w:rPr>
                          <w:rFonts w:ascii="Cambria Math" w:hAnsi="Cambria Math"/>
                          <w:i/>
                          <w:iCs/>
                          <w:szCs w:val="21"/>
                          <w:lang w:eastAsia="zh-CN"/>
                        </w:rPr>
                      </m:ctrlPr>
                    </m:dPr>
                    <m:e>
                      <m:r>
                        <w:rPr>
                          <w:rFonts w:ascii="Cambria Math" w:hAnsi="Cambria Math"/>
                          <w:szCs w:val="21"/>
                          <w:lang w:eastAsia="zh-CN"/>
                        </w:rPr>
                        <m:t>3N-6</m:t>
                      </m:r>
                    </m:e>
                  </m:d>
                </m:sup>
                <m:e>
                  <m:sSub>
                    <m:sSubPr>
                      <m:ctrlPr>
                        <w:rPr>
                          <w:rFonts w:ascii="Cambria Math" w:hAnsi="Cambria Math"/>
                          <w:i/>
                          <w:iCs/>
                          <w:szCs w:val="21"/>
                          <w:lang w:eastAsia="zh-CN"/>
                        </w:rPr>
                      </m:ctrlPr>
                    </m:sSubPr>
                    <m:e>
                      <m:d>
                        <m:dPr>
                          <m:ctrlPr>
                            <w:rPr>
                              <w:rFonts w:ascii="Cambria Math" w:hAnsi="Cambria Math"/>
                              <w:i/>
                              <w:iCs/>
                              <w:szCs w:val="21"/>
                              <w:lang w:eastAsia="zh-CN"/>
                            </w:rPr>
                          </m:ctrlPr>
                        </m:dPr>
                        <m:e>
                          <m:f>
                            <m:fPr>
                              <m:ctrlPr>
                                <w:rPr>
                                  <w:rFonts w:ascii="Cambria Math" w:hAnsi="Cambria Math"/>
                                  <w:i/>
                                  <w:iCs/>
                                  <w:szCs w:val="21"/>
                                  <w:lang w:eastAsia="zh-CN"/>
                                </w:rPr>
                              </m:ctrlPr>
                            </m:fPr>
                            <m:num>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α</m:t>
                                  </m:r>
                                </m:e>
                                <m:sub>
                                  <m:r>
                                    <w:rPr>
                                      <w:rFonts w:ascii="Cambria Math" w:hAnsi="Cambria Math"/>
                                      <w:szCs w:val="21"/>
                                      <w:lang w:eastAsia="zh-CN"/>
                                    </w:rPr>
                                    <m:t>ij</m:t>
                                  </m:r>
                                </m:sub>
                              </m:sSub>
                            </m:num>
                            <m:den>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den>
                          </m:f>
                        </m:e>
                      </m:d>
                    </m:e>
                    <m:sub>
                      <m:r>
                        <w:rPr>
                          <w:rFonts w:ascii="Cambria Math" w:hAnsi="Cambria Math"/>
                          <w:szCs w:val="21"/>
                          <w:lang w:eastAsia="zh-CN"/>
                        </w:rPr>
                        <m:t>0</m:t>
                      </m:r>
                    </m:sub>
                  </m:sSub>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e>
              </m:nary>
              <m:r>
                <w:rPr>
                  <w:rFonts w:ascii="Cambria Math" w:hAnsi="Cambria Math"/>
                  <w:szCs w:val="21"/>
                  <w:lang w:eastAsia="zh-CN"/>
                </w:rPr>
                <m:t>+</m:t>
              </m:r>
              <m:f>
                <m:fPr>
                  <m:ctrlPr>
                    <w:rPr>
                      <w:rFonts w:ascii="Cambria Math" w:hAnsi="Cambria Math"/>
                      <w:i/>
                      <w:iCs/>
                      <w:szCs w:val="21"/>
                      <w:lang w:eastAsia="zh-CN"/>
                    </w:rPr>
                  </m:ctrlPr>
                </m:fPr>
                <m:num>
                  <m:r>
                    <w:rPr>
                      <w:rFonts w:ascii="Cambria Math" w:hAnsi="Cambria Math"/>
                      <w:szCs w:val="21"/>
                      <w:lang w:eastAsia="zh-CN"/>
                    </w:rPr>
                    <m:t>1</m:t>
                  </m:r>
                </m:num>
                <m:den>
                  <m:r>
                    <w:rPr>
                      <w:rFonts w:ascii="Cambria Math" w:hAnsi="Cambria Math"/>
                      <w:szCs w:val="21"/>
                      <w:lang w:eastAsia="zh-CN"/>
                    </w:rPr>
                    <m:t>2</m:t>
                  </m:r>
                </m:den>
              </m:f>
              <m:nary>
                <m:naryPr>
                  <m:chr m:val="∑"/>
                  <m:limLoc m:val="undOvr"/>
                  <m:ctrlPr>
                    <w:rPr>
                      <w:rFonts w:ascii="Cambria Math" w:hAnsi="Cambria Math"/>
                      <w:i/>
                      <w:iCs/>
                      <w:szCs w:val="21"/>
                      <w:lang w:eastAsia="zh-CN"/>
                    </w:rPr>
                  </m:ctrlPr>
                </m:naryPr>
                <m:sub>
                  <m:r>
                    <w:rPr>
                      <w:rFonts w:ascii="Cambria Math" w:hAnsi="Cambria Math"/>
                      <w:szCs w:val="21"/>
                      <w:lang w:eastAsia="zh-CN"/>
                    </w:rPr>
                    <m:t>k,l</m:t>
                  </m:r>
                </m:sub>
                <m:sup/>
                <m:e>
                  <m:sSub>
                    <m:sSubPr>
                      <m:ctrlPr>
                        <w:rPr>
                          <w:rFonts w:ascii="Cambria Math" w:hAnsi="Cambria Math"/>
                          <w:i/>
                          <w:iCs/>
                          <w:szCs w:val="21"/>
                          <w:lang w:eastAsia="zh-CN"/>
                        </w:rPr>
                      </m:ctrlPr>
                    </m:sSubPr>
                    <m:e>
                      <m:d>
                        <m:dPr>
                          <m:ctrlPr>
                            <w:rPr>
                              <w:rFonts w:ascii="Cambria Math" w:hAnsi="Cambria Math"/>
                              <w:i/>
                              <w:iCs/>
                              <w:szCs w:val="21"/>
                              <w:lang w:eastAsia="zh-CN"/>
                            </w:rPr>
                          </m:ctrlPr>
                        </m:dPr>
                        <m:e>
                          <m:f>
                            <m:fPr>
                              <m:ctrlPr>
                                <w:rPr>
                                  <w:rFonts w:ascii="Cambria Math" w:hAnsi="Cambria Math"/>
                                  <w:i/>
                                  <w:iCs/>
                                  <w:szCs w:val="21"/>
                                  <w:lang w:eastAsia="zh-CN"/>
                                </w:rPr>
                              </m:ctrlPr>
                            </m:fPr>
                            <m:num>
                              <m:sSup>
                                <m:sSupPr>
                                  <m:ctrlPr>
                                    <w:rPr>
                                      <w:rFonts w:ascii="Cambria Math" w:hAnsi="Cambria Math"/>
                                      <w:i/>
                                      <w:iCs/>
                                      <w:szCs w:val="21"/>
                                      <w:lang w:eastAsia="zh-CN"/>
                                    </w:rPr>
                                  </m:ctrlPr>
                                </m:sSupPr>
                                <m:e>
                                  <m:r>
                                    <w:rPr>
                                      <w:rFonts w:ascii="Cambria Math" w:hAnsi="Cambria Math"/>
                                      <w:szCs w:val="21"/>
                                      <w:lang w:eastAsia="zh-CN"/>
                                    </w:rPr>
                                    <m:t>∂</m:t>
                                  </m:r>
                                </m:e>
                                <m:sup>
                                  <m:r>
                                    <w:rPr>
                                      <w:rFonts w:ascii="Cambria Math" w:hAnsi="Cambria Math"/>
                                      <w:szCs w:val="21"/>
                                      <w:lang w:eastAsia="zh-CN"/>
                                    </w:rPr>
                                    <m:t>2</m:t>
                                  </m:r>
                                </m:sup>
                              </m:sSup>
                              <m:sSub>
                                <m:sSubPr>
                                  <m:ctrlPr>
                                    <w:rPr>
                                      <w:rFonts w:ascii="Cambria Math" w:hAnsi="Cambria Math"/>
                                      <w:i/>
                                      <w:iCs/>
                                      <w:szCs w:val="21"/>
                                      <w:lang w:eastAsia="zh-CN"/>
                                    </w:rPr>
                                  </m:ctrlPr>
                                </m:sSubPr>
                                <m:e>
                                  <m:r>
                                    <w:rPr>
                                      <w:rFonts w:ascii="Cambria Math" w:hAnsi="Cambria Math"/>
                                      <w:szCs w:val="21"/>
                                      <w:lang w:eastAsia="zh-CN"/>
                                    </w:rPr>
                                    <m:t>α</m:t>
                                  </m:r>
                                </m:e>
                                <m:sub>
                                  <m:r>
                                    <w:rPr>
                                      <w:rFonts w:ascii="Cambria Math" w:hAnsi="Cambria Math"/>
                                      <w:szCs w:val="21"/>
                                      <w:lang w:eastAsia="zh-CN"/>
                                    </w:rPr>
                                    <m:t>ij</m:t>
                                  </m:r>
                                </m:sub>
                              </m:sSub>
                            </m:num>
                            <m:den>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l</m:t>
                                  </m:r>
                                </m:sub>
                              </m:sSub>
                            </m:den>
                          </m:f>
                        </m:e>
                      </m:d>
                    </m:e>
                    <m:sub>
                      <m:r>
                        <w:rPr>
                          <w:rFonts w:ascii="Cambria Math" w:hAnsi="Cambria Math"/>
                          <w:szCs w:val="21"/>
                          <w:lang w:eastAsia="zh-CN"/>
                        </w:rPr>
                        <m:t>0</m:t>
                      </m:r>
                    </m:sub>
                  </m:sSub>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l</m:t>
                      </m:r>
                    </m:sub>
                  </m:sSub>
                </m:e>
              </m:nary>
              <m:r>
                <w:rPr>
                  <w:rFonts w:ascii="Cambria Math" w:hAnsi="Cambria Math"/>
                  <w:szCs w:val="21"/>
                  <w:lang w:eastAsia="zh-CN"/>
                </w:rPr>
                <m:t>+…,#</m:t>
              </m:r>
              <m:d>
                <m:dPr>
                  <m:begChr m:val="（"/>
                  <m:endChr m:val="）"/>
                  <m:ctrlPr>
                    <w:rPr>
                      <w:rFonts w:ascii="Cambria Math" w:hAnsi="Cambria Math"/>
                      <w:i/>
                      <w:iCs/>
                      <w:szCs w:val="21"/>
                      <w:lang w:eastAsia="zh-CN"/>
                    </w:rPr>
                  </m:ctrlPr>
                </m:dPr>
                <m:e>
                  <m:r>
                    <w:rPr>
                      <w:rFonts w:ascii="Cambria Math" w:hAnsi="Cambria Math"/>
                      <w:szCs w:val="21"/>
                      <w:lang w:eastAsia="zh-CN"/>
                    </w:rPr>
                    <m:t>4</m:t>
                  </m:r>
                </m:e>
              </m:d>
            </m:e>
          </m:eqArr>
        </m:oMath>
      </m:oMathPara>
    </w:p>
    <w:p w14:paraId="660644FF" w14:textId="1622F86B" w:rsidR="00EE7AF3" w:rsidRDefault="00C96747" w:rsidP="00EE7AF3">
      <w:pPr>
        <w:spacing w:line="360" w:lineRule="auto"/>
        <w:ind w:firstLineChars="200" w:firstLine="400"/>
        <w:jc w:val="left"/>
        <w:rPr>
          <w:iCs/>
          <w:szCs w:val="21"/>
          <w:lang w:eastAsia="zh-CN"/>
        </w:rPr>
      </w:pPr>
      <w:r>
        <w:rPr>
          <w:rFonts w:hint="eastAsia"/>
          <w:iCs/>
          <w:szCs w:val="21"/>
          <w:lang w:eastAsia="zh-CN"/>
        </w:rPr>
        <w:t>式中的</w:t>
      </w:r>
      <m:oMath>
        <m:sSub>
          <m:sSubPr>
            <m:ctrlPr>
              <w:rPr>
                <w:rFonts w:ascii="Cambria Math" w:hAnsi="Cambria Math"/>
                <w:i/>
                <w:iCs/>
                <w:szCs w:val="21"/>
                <w:lang w:eastAsia="zh-CN"/>
              </w:rPr>
            </m:ctrlPr>
          </m:sSubPr>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α</m:t>
                    </m:r>
                  </m:e>
                  <m:sub>
                    <m:r>
                      <w:rPr>
                        <w:rFonts w:ascii="Cambria Math" w:hAnsi="Cambria Math"/>
                        <w:szCs w:val="21"/>
                        <w:lang w:eastAsia="zh-CN"/>
                      </w:rPr>
                      <m:t>ij</m:t>
                    </m:r>
                  </m:sub>
                </m:sSub>
              </m:e>
            </m:d>
          </m:e>
          <m:sub>
            <m:r>
              <w:rPr>
                <w:rFonts w:ascii="Cambria Math" w:hAnsi="Cambria Math"/>
                <w:szCs w:val="21"/>
                <w:lang w:eastAsia="zh-CN"/>
              </w:rPr>
              <m:t>0</m:t>
            </m:r>
          </m:sub>
        </m:sSub>
      </m:oMath>
      <w:r w:rsidR="00EE7AF3" w:rsidRPr="00EE7AF3">
        <w:rPr>
          <w:rFonts w:hint="eastAsia"/>
          <w:iCs/>
          <w:szCs w:val="21"/>
          <w:lang w:eastAsia="zh-CN"/>
        </w:rPr>
        <w:t>表示分子在平衡位置时的</w:t>
      </w:r>
      <w:r>
        <w:rPr>
          <w:rFonts w:hint="eastAsia"/>
          <w:iCs/>
          <w:szCs w:val="21"/>
          <w:lang w:eastAsia="zh-CN"/>
        </w:rPr>
        <w:t>极化率分量的</w:t>
      </w:r>
      <w:r w:rsidR="00EE7AF3" w:rsidRPr="00EE7AF3">
        <w:rPr>
          <w:rFonts w:hint="eastAsia"/>
          <w:iCs/>
          <w:szCs w:val="21"/>
          <w:lang w:eastAsia="zh-CN"/>
        </w:rPr>
        <w:t>数值。</w:t>
      </w:r>
      <w:r>
        <w:rPr>
          <w:rFonts w:hint="eastAsia"/>
          <w:iCs/>
          <w:szCs w:val="21"/>
          <w:lang w:eastAsia="zh-CN"/>
        </w:rPr>
        <w:t>对频率也是一样。于是有</w:t>
      </w:r>
    </w:p>
    <w:p w14:paraId="743E3DA5" w14:textId="151B871A" w:rsidR="00C96747" w:rsidRPr="00C96747" w:rsidRDefault="00D32ED1" w:rsidP="00EE7AF3">
      <w:pPr>
        <w:spacing w:line="360" w:lineRule="auto"/>
        <w:ind w:firstLineChars="200" w:firstLine="400"/>
        <w:jc w:val="left"/>
        <w:rPr>
          <w:iCs/>
          <w:szCs w:val="21"/>
          <w:lang w:eastAsia="zh-CN"/>
        </w:rPr>
      </w:pPr>
      <m:oMathPara>
        <m:oMath>
          <m:eqArr>
            <m:eqArrPr>
              <m:maxDist m:val="1"/>
              <m:ctrlPr>
                <w:rPr>
                  <w:rFonts w:ascii="Cambria Math" w:hAnsi="Cambria Math"/>
                  <w:i/>
                  <w:iCs/>
                  <w:szCs w:val="21"/>
                  <w:lang w:eastAsia="zh-CN"/>
                </w:rPr>
              </m:ctrlPr>
            </m:eqArrPr>
            <m:e>
              <m:r>
                <w:rPr>
                  <w:rFonts w:ascii="Cambria Math" w:hAnsi="Cambria Math"/>
                  <w:szCs w:val="21"/>
                  <w:lang w:eastAsia="zh-CN"/>
                </w:rPr>
                <m:t>A=</m:t>
              </m:r>
              <m:sSub>
                <m:sSubPr>
                  <m:ctrlPr>
                    <w:rPr>
                      <w:rFonts w:ascii="Cambria Math" w:hAnsi="Cambria Math"/>
                      <w:i/>
                      <w:iCs/>
                      <w:szCs w:val="21"/>
                      <w:lang w:eastAsia="zh-CN"/>
                    </w:rPr>
                  </m:ctrlPr>
                </m:sSubPr>
                <m:e>
                  <m:r>
                    <w:rPr>
                      <w:rFonts w:ascii="Cambria Math" w:hAnsi="Cambria Math"/>
                      <w:szCs w:val="21"/>
                      <w:lang w:eastAsia="zh-CN"/>
                    </w:rPr>
                    <m:t>A</m:t>
                  </m:r>
                </m:e>
                <m:sub>
                  <m:r>
                    <w:rPr>
                      <w:rFonts w:ascii="Cambria Math" w:hAnsi="Cambria Math"/>
                      <w:szCs w:val="21"/>
                      <w:lang w:eastAsia="zh-CN"/>
                    </w:rPr>
                    <m:t>0</m:t>
                  </m:r>
                </m:sub>
              </m:sSub>
              <m:r>
                <w:rPr>
                  <w:rFonts w:ascii="Cambria Math" w:hAnsi="Cambria Math"/>
                  <w:szCs w:val="21"/>
                  <w:lang w:eastAsia="zh-CN"/>
                </w:rPr>
                <m:t>+</m:t>
              </m:r>
              <m:nary>
                <m:naryPr>
                  <m:chr m:val="∑"/>
                  <m:limLoc m:val="undOvr"/>
                  <m:ctrlPr>
                    <w:rPr>
                      <w:rFonts w:ascii="Cambria Math" w:hAnsi="Cambria Math"/>
                      <w:i/>
                      <w:iCs/>
                      <w:szCs w:val="21"/>
                      <w:lang w:eastAsia="zh-CN"/>
                    </w:rPr>
                  </m:ctrlPr>
                </m:naryPr>
                <m:sub>
                  <m:r>
                    <w:rPr>
                      <w:rFonts w:ascii="Cambria Math" w:hAnsi="Cambria Math"/>
                      <w:szCs w:val="21"/>
                      <w:lang w:eastAsia="zh-CN"/>
                    </w:rPr>
                    <m:t>k=1</m:t>
                  </m:r>
                </m:sub>
                <m:sup>
                  <m:d>
                    <m:dPr>
                      <m:ctrlPr>
                        <w:rPr>
                          <w:rFonts w:ascii="Cambria Math" w:hAnsi="Cambria Math"/>
                          <w:i/>
                          <w:iCs/>
                          <w:szCs w:val="21"/>
                          <w:lang w:eastAsia="zh-CN"/>
                        </w:rPr>
                      </m:ctrlPr>
                    </m:dPr>
                    <m:e>
                      <m:r>
                        <w:rPr>
                          <w:rFonts w:ascii="Cambria Math" w:hAnsi="Cambria Math"/>
                          <w:szCs w:val="21"/>
                          <w:lang w:eastAsia="zh-CN"/>
                        </w:rPr>
                        <m:t>3N-6</m:t>
                      </m:r>
                    </m:e>
                  </m:d>
                </m:sup>
                <m:e>
                  <m:sSub>
                    <m:sSubPr>
                      <m:ctrlPr>
                        <w:rPr>
                          <w:rFonts w:ascii="Cambria Math" w:hAnsi="Cambria Math"/>
                          <w:i/>
                          <w:iCs/>
                          <w:szCs w:val="21"/>
                          <w:lang w:eastAsia="zh-CN"/>
                        </w:rPr>
                      </m:ctrlPr>
                    </m:sSubPr>
                    <m:e>
                      <m:d>
                        <m:dPr>
                          <m:ctrlPr>
                            <w:rPr>
                              <w:rFonts w:ascii="Cambria Math" w:hAnsi="Cambria Math"/>
                              <w:i/>
                              <w:iCs/>
                              <w:szCs w:val="21"/>
                              <w:lang w:eastAsia="zh-CN"/>
                            </w:rPr>
                          </m:ctrlPr>
                        </m:dPr>
                        <m:e>
                          <m:f>
                            <m:fPr>
                              <m:ctrlPr>
                                <w:rPr>
                                  <w:rFonts w:ascii="Cambria Math" w:hAnsi="Cambria Math"/>
                                  <w:i/>
                                  <w:iCs/>
                                  <w:szCs w:val="21"/>
                                  <w:lang w:eastAsia="zh-CN"/>
                                </w:rPr>
                              </m:ctrlPr>
                            </m:fPr>
                            <m:num>
                              <m:r>
                                <w:rPr>
                                  <w:rFonts w:ascii="Cambria Math" w:hAnsi="Cambria Math"/>
                                  <w:szCs w:val="21"/>
                                  <w:lang w:eastAsia="zh-CN"/>
                                </w:rPr>
                                <m:t>∂A</m:t>
                              </m:r>
                            </m:num>
                            <m:den>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den>
                          </m:f>
                        </m:e>
                      </m:d>
                    </m:e>
                    <m:sub>
                      <m:r>
                        <w:rPr>
                          <w:rFonts w:ascii="Cambria Math" w:hAnsi="Cambria Math"/>
                          <w:szCs w:val="21"/>
                          <w:lang w:eastAsia="zh-CN"/>
                        </w:rPr>
                        <m:t>0</m:t>
                      </m:r>
                    </m:sub>
                  </m:sSub>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func>
                    <m:funcPr>
                      <m:ctrlPr>
                        <w:rPr>
                          <w:rFonts w:ascii="Cambria Math" w:hAnsi="Cambria Math"/>
                          <w:iCs/>
                          <w:szCs w:val="21"/>
                          <w:lang w:eastAsia="zh-CN"/>
                        </w:rPr>
                      </m:ctrlPr>
                    </m:funcPr>
                    <m:fName>
                      <m:r>
                        <m:rPr>
                          <m:sty m:val="p"/>
                        </m:rPr>
                        <w:rPr>
                          <w:rFonts w:ascii="Cambria Math" w:hAnsi="Cambria Math"/>
                          <w:szCs w:val="21"/>
                          <w:lang w:eastAsia="zh-CN"/>
                        </w:rPr>
                        <m:t>cos</m:t>
                      </m:r>
                    </m:fName>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k</m:t>
                              </m:r>
                            </m:sub>
                          </m:sSub>
                          <m:r>
                            <w:rPr>
                              <w:rFonts w:ascii="Cambria Math" w:hAnsi="Cambria Math"/>
                              <w:szCs w:val="21"/>
                              <w:lang w:eastAsia="zh-CN"/>
                            </w:rPr>
                            <m:t>t+</m:t>
                          </m:r>
                          <m:sSub>
                            <m:sSubPr>
                              <m:ctrlPr>
                                <w:rPr>
                                  <w:rFonts w:ascii="Cambria Math" w:hAnsi="Cambria Math"/>
                                  <w:i/>
                                  <w:iCs/>
                                  <w:szCs w:val="21"/>
                                  <w:lang w:eastAsia="zh-CN"/>
                                </w:rPr>
                              </m:ctrlPr>
                            </m:sSubPr>
                            <m:e>
                              <m:r>
                                <w:rPr>
                                  <w:rFonts w:ascii="Cambria Math" w:hAnsi="Cambria Math"/>
                                  <w:szCs w:val="21"/>
                                  <w:lang w:eastAsia="zh-CN"/>
                                </w:rPr>
                                <m:t>φ</m:t>
                              </m:r>
                            </m:e>
                            <m:sub>
                              <m:r>
                                <w:rPr>
                                  <w:rFonts w:ascii="Cambria Math" w:hAnsi="Cambria Math"/>
                                  <w:szCs w:val="21"/>
                                  <w:lang w:eastAsia="zh-CN"/>
                                </w:rPr>
                                <m:t>k</m:t>
                              </m:r>
                            </m:sub>
                          </m:sSub>
                        </m:e>
                      </m:d>
                    </m:e>
                  </m:func>
                </m:e>
              </m:nary>
              <m:r>
                <w:rPr>
                  <w:rFonts w:ascii="Cambria Math" w:hAnsi="Cambria Math"/>
                  <w:szCs w:val="21"/>
                  <w:lang w:eastAsia="zh-CN"/>
                </w:rPr>
                <m:t>+</m:t>
              </m:r>
              <m:f>
                <m:fPr>
                  <m:ctrlPr>
                    <w:rPr>
                      <w:rFonts w:ascii="Cambria Math" w:hAnsi="Cambria Math"/>
                      <w:i/>
                      <w:iCs/>
                      <w:szCs w:val="21"/>
                      <w:lang w:eastAsia="zh-CN"/>
                    </w:rPr>
                  </m:ctrlPr>
                </m:fPr>
                <m:num>
                  <m:r>
                    <w:rPr>
                      <w:rFonts w:ascii="Cambria Math" w:hAnsi="Cambria Math"/>
                      <w:szCs w:val="21"/>
                      <w:lang w:eastAsia="zh-CN"/>
                    </w:rPr>
                    <m:t>1</m:t>
                  </m:r>
                </m:num>
                <m:den>
                  <m:r>
                    <w:rPr>
                      <w:rFonts w:ascii="Cambria Math" w:hAnsi="Cambria Math"/>
                      <w:szCs w:val="21"/>
                      <w:lang w:eastAsia="zh-CN"/>
                    </w:rPr>
                    <m:t>2</m:t>
                  </m:r>
                </m:den>
              </m:f>
              <m:nary>
                <m:naryPr>
                  <m:chr m:val="∑"/>
                  <m:limLoc m:val="undOvr"/>
                  <m:ctrlPr>
                    <w:rPr>
                      <w:rFonts w:ascii="Cambria Math" w:hAnsi="Cambria Math"/>
                      <w:i/>
                      <w:iCs/>
                      <w:szCs w:val="21"/>
                      <w:lang w:eastAsia="zh-CN"/>
                    </w:rPr>
                  </m:ctrlPr>
                </m:naryPr>
                <m:sub>
                  <m:r>
                    <w:rPr>
                      <w:rFonts w:ascii="Cambria Math" w:hAnsi="Cambria Math"/>
                      <w:szCs w:val="21"/>
                      <w:lang w:eastAsia="zh-CN"/>
                    </w:rPr>
                    <m:t>k,l</m:t>
                  </m:r>
                </m:sub>
                <m:sup/>
                <m:e>
                  <m:sSub>
                    <m:sSubPr>
                      <m:ctrlPr>
                        <w:rPr>
                          <w:rFonts w:ascii="Cambria Math" w:hAnsi="Cambria Math"/>
                          <w:i/>
                          <w:iCs/>
                          <w:szCs w:val="21"/>
                          <w:lang w:eastAsia="zh-CN"/>
                        </w:rPr>
                      </m:ctrlPr>
                    </m:sSubPr>
                    <m:e>
                      <m:d>
                        <m:dPr>
                          <m:ctrlPr>
                            <w:rPr>
                              <w:rFonts w:ascii="Cambria Math" w:hAnsi="Cambria Math"/>
                              <w:i/>
                              <w:iCs/>
                              <w:szCs w:val="21"/>
                              <w:lang w:eastAsia="zh-CN"/>
                            </w:rPr>
                          </m:ctrlPr>
                        </m:dPr>
                        <m:e>
                          <m:f>
                            <m:fPr>
                              <m:ctrlPr>
                                <w:rPr>
                                  <w:rFonts w:ascii="Cambria Math" w:hAnsi="Cambria Math"/>
                                  <w:i/>
                                  <w:iCs/>
                                  <w:szCs w:val="21"/>
                                  <w:lang w:eastAsia="zh-CN"/>
                                </w:rPr>
                              </m:ctrlPr>
                            </m:fPr>
                            <m:num>
                              <m:sSup>
                                <m:sSupPr>
                                  <m:ctrlPr>
                                    <w:rPr>
                                      <w:rFonts w:ascii="Cambria Math" w:hAnsi="Cambria Math"/>
                                      <w:i/>
                                      <w:iCs/>
                                      <w:szCs w:val="21"/>
                                      <w:lang w:eastAsia="zh-CN"/>
                                    </w:rPr>
                                  </m:ctrlPr>
                                </m:sSupPr>
                                <m:e>
                                  <m:r>
                                    <w:rPr>
                                      <w:rFonts w:ascii="Cambria Math" w:hAnsi="Cambria Math"/>
                                      <w:szCs w:val="21"/>
                                      <w:lang w:eastAsia="zh-CN"/>
                                    </w:rPr>
                                    <m:t>∂</m:t>
                                  </m:r>
                                </m:e>
                                <m:sup>
                                  <m:r>
                                    <w:rPr>
                                      <w:rFonts w:ascii="Cambria Math" w:hAnsi="Cambria Math"/>
                                      <w:szCs w:val="21"/>
                                      <w:lang w:eastAsia="zh-CN"/>
                                    </w:rPr>
                                    <m:t>2</m:t>
                                  </m:r>
                                </m:sup>
                              </m:sSup>
                              <m:r>
                                <w:rPr>
                                  <w:rFonts w:ascii="Cambria Math" w:hAnsi="Cambria Math"/>
                                  <w:szCs w:val="21"/>
                                  <w:lang w:eastAsia="zh-CN"/>
                                </w:rPr>
                                <m:t>A</m:t>
                              </m:r>
                            </m:num>
                            <m:den>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l</m:t>
                                  </m:r>
                                </m:sub>
                              </m:sSub>
                            </m:den>
                          </m:f>
                        </m:e>
                      </m:d>
                    </m:e>
                    <m:sub>
                      <m:r>
                        <w:rPr>
                          <w:rFonts w:ascii="Cambria Math" w:hAnsi="Cambria Math"/>
                          <w:szCs w:val="21"/>
                          <w:lang w:eastAsia="zh-CN"/>
                        </w:rPr>
                        <m:t>0</m:t>
                      </m:r>
                    </m:sub>
                  </m:sSub>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sSub>
                    <m:sSubPr>
                      <m:ctrlPr>
                        <w:rPr>
                          <w:rFonts w:ascii="Cambria Math" w:hAnsi="Cambria Math"/>
                          <w:i/>
                          <w:iCs/>
                          <w:szCs w:val="21"/>
                          <w:lang w:eastAsia="zh-CN"/>
                        </w:rPr>
                      </m:ctrlPr>
                    </m:sSubPr>
                    <m:e>
                      <m:r>
                        <w:rPr>
                          <w:rFonts w:ascii="Cambria Math" w:hAnsi="Cambria Math" w:hint="eastAsia"/>
                          <w:szCs w:val="21"/>
                          <w:lang w:eastAsia="zh-CN"/>
                        </w:rPr>
                        <m:t>Q</m:t>
                      </m:r>
                    </m:e>
                    <m:sub>
                      <m:r>
                        <w:rPr>
                          <w:rFonts w:ascii="Cambria Math" w:hAnsi="Cambria Math"/>
                          <w:szCs w:val="21"/>
                          <w:lang w:eastAsia="zh-CN"/>
                        </w:rPr>
                        <m:t>l</m:t>
                      </m:r>
                    </m:sub>
                  </m:sSub>
                  <m:func>
                    <m:funcPr>
                      <m:ctrlPr>
                        <w:rPr>
                          <w:rFonts w:ascii="Cambria Math" w:hAnsi="Cambria Math"/>
                          <w:iCs/>
                          <w:szCs w:val="21"/>
                          <w:lang w:eastAsia="zh-CN"/>
                        </w:rPr>
                      </m:ctrlPr>
                    </m:funcPr>
                    <m:fName>
                      <m:r>
                        <m:rPr>
                          <m:sty m:val="p"/>
                        </m:rPr>
                        <w:rPr>
                          <w:rFonts w:ascii="Cambria Math" w:hAnsi="Cambria Math"/>
                          <w:szCs w:val="21"/>
                          <w:lang w:eastAsia="zh-CN"/>
                        </w:rPr>
                        <m:t>cos</m:t>
                      </m:r>
                    </m:fName>
                    <m:e>
                      <m:d>
                        <m:dPr>
                          <m:ctrlPr>
                            <w:rPr>
                              <w:rFonts w:ascii="Cambria Math" w:hAnsi="Cambria Math"/>
                              <w:i/>
                              <w:iCs/>
                              <w:szCs w:val="21"/>
                              <w:lang w:eastAsia="zh-CN"/>
                            </w:rPr>
                          </m:ctrlPr>
                        </m:dPr>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k</m:t>
                                  </m:r>
                                </m:sub>
                              </m:sSub>
                              <m:r>
                                <w:rPr>
                                  <w:rFonts w:ascii="Cambria Math" w:hAnsi="Cambria Math"/>
                                  <w:szCs w:val="21"/>
                                  <w:lang w:eastAsia="zh-CN"/>
                                </w:rPr>
                                <m:t>t+</m:t>
                              </m:r>
                              <m:sSub>
                                <m:sSubPr>
                                  <m:ctrlPr>
                                    <w:rPr>
                                      <w:rFonts w:ascii="Cambria Math" w:hAnsi="Cambria Math"/>
                                      <w:i/>
                                      <w:iCs/>
                                      <w:szCs w:val="21"/>
                                      <w:lang w:eastAsia="zh-CN"/>
                                    </w:rPr>
                                  </m:ctrlPr>
                                </m:sSubPr>
                                <m:e>
                                  <m:r>
                                    <w:rPr>
                                      <w:rFonts w:ascii="Cambria Math" w:hAnsi="Cambria Math"/>
                                      <w:szCs w:val="21"/>
                                      <w:lang w:eastAsia="zh-CN"/>
                                    </w:rPr>
                                    <m:t>φ</m:t>
                                  </m:r>
                                </m:e>
                                <m:sub>
                                  <m:r>
                                    <w:rPr>
                                      <w:rFonts w:ascii="Cambria Math" w:hAnsi="Cambria Math"/>
                                      <w:szCs w:val="21"/>
                                      <w:lang w:eastAsia="zh-CN"/>
                                    </w:rPr>
                                    <m:t>k</m:t>
                                  </m:r>
                                </m:sub>
                              </m:sSub>
                            </m:e>
                          </m:d>
                          <m:func>
                            <m:funcPr>
                              <m:ctrlPr>
                                <w:rPr>
                                  <w:rFonts w:ascii="Cambria Math" w:hAnsi="Cambria Math"/>
                                  <w:iCs/>
                                  <w:szCs w:val="21"/>
                                  <w:lang w:eastAsia="zh-CN"/>
                                </w:rPr>
                              </m:ctrlPr>
                            </m:funcPr>
                            <m:fName>
                              <m:r>
                                <m:rPr>
                                  <m:sty m:val="p"/>
                                </m:rPr>
                                <w:rPr>
                                  <w:rFonts w:ascii="Cambria Math" w:hAnsi="Cambria Math"/>
                                  <w:szCs w:val="21"/>
                                  <w:lang w:eastAsia="zh-CN"/>
                                </w:rPr>
                                <m:t>cos</m:t>
                              </m:r>
                            </m:fName>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l</m:t>
                                      </m:r>
                                    </m:sub>
                                  </m:sSub>
                                  <m:r>
                                    <w:rPr>
                                      <w:rFonts w:ascii="Cambria Math" w:hAnsi="Cambria Math"/>
                                      <w:szCs w:val="21"/>
                                      <w:lang w:eastAsia="zh-CN"/>
                                    </w:rPr>
                                    <m:t>t+</m:t>
                                  </m:r>
                                  <m:sSub>
                                    <m:sSubPr>
                                      <m:ctrlPr>
                                        <w:rPr>
                                          <w:rFonts w:ascii="Cambria Math" w:hAnsi="Cambria Math"/>
                                          <w:i/>
                                          <w:iCs/>
                                          <w:szCs w:val="21"/>
                                          <w:lang w:eastAsia="zh-CN"/>
                                        </w:rPr>
                                      </m:ctrlPr>
                                    </m:sSubPr>
                                    <m:e>
                                      <m:r>
                                        <w:rPr>
                                          <w:rFonts w:ascii="Cambria Math" w:hAnsi="Cambria Math"/>
                                          <w:szCs w:val="21"/>
                                          <w:lang w:eastAsia="zh-CN"/>
                                        </w:rPr>
                                        <m:t>φ</m:t>
                                      </m:r>
                                    </m:e>
                                    <m:sub>
                                      <m:r>
                                        <w:rPr>
                                          <w:rFonts w:ascii="Cambria Math" w:hAnsi="Cambria Math"/>
                                          <w:szCs w:val="21"/>
                                          <w:lang w:eastAsia="zh-CN"/>
                                        </w:rPr>
                                        <m:t>l</m:t>
                                      </m:r>
                                    </m:sub>
                                  </m:sSub>
                                </m:e>
                              </m:d>
                            </m:e>
                          </m:func>
                        </m:e>
                      </m:d>
                    </m:e>
                  </m:func>
                </m:e>
              </m:nary>
              <m:r>
                <w:rPr>
                  <w:rFonts w:ascii="Cambria Math" w:hAnsi="Cambria Math"/>
                  <w:szCs w:val="21"/>
                  <w:lang w:eastAsia="zh-CN"/>
                </w:rPr>
                <m:t>+…#</m:t>
              </m:r>
              <m:d>
                <m:dPr>
                  <m:begChr m:val="（"/>
                  <m:endChr m:val="）"/>
                  <m:ctrlPr>
                    <w:rPr>
                      <w:rFonts w:ascii="Cambria Math" w:hAnsi="Cambria Math"/>
                      <w:i/>
                      <w:iCs/>
                      <w:szCs w:val="21"/>
                      <w:lang w:eastAsia="zh-CN"/>
                    </w:rPr>
                  </m:ctrlPr>
                </m:dPr>
                <m:e>
                  <m:r>
                    <w:rPr>
                      <w:rFonts w:ascii="Cambria Math" w:hAnsi="Cambria Math"/>
                      <w:szCs w:val="21"/>
                      <w:lang w:eastAsia="zh-CN"/>
                    </w:rPr>
                    <m:t>5</m:t>
                  </m:r>
                </m:e>
              </m:d>
            </m:e>
          </m:eqArr>
        </m:oMath>
      </m:oMathPara>
    </w:p>
    <w:p w14:paraId="509E159F" w14:textId="17F9F1BE" w:rsidR="00C96747" w:rsidRDefault="00C96747" w:rsidP="00EE7AF3">
      <w:pPr>
        <w:spacing w:line="360" w:lineRule="auto"/>
        <w:ind w:firstLineChars="200" w:firstLine="400"/>
        <w:jc w:val="left"/>
        <w:rPr>
          <w:iCs/>
          <w:szCs w:val="21"/>
          <w:lang w:eastAsia="zh-CN"/>
        </w:rPr>
      </w:pPr>
      <w:r>
        <w:rPr>
          <w:rFonts w:hint="eastAsia"/>
          <w:iCs/>
          <w:szCs w:val="21"/>
          <w:lang w:eastAsia="zh-CN"/>
        </w:rPr>
        <w:t>由（</w:t>
      </w:r>
      <w:r>
        <w:rPr>
          <w:rFonts w:hint="eastAsia"/>
          <w:iCs/>
          <w:szCs w:val="21"/>
          <w:lang w:eastAsia="zh-CN"/>
        </w:rPr>
        <w:t>5</w:t>
      </w:r>
      <w:r>
        <w:rPr>
          <w:rFonts w:hint="eastAsia"/>
          <w:iCs/>
          <w:szCs w:val="21"/>
          <w:lang w:eastAsia="zh-CN"/>
        </w:rPr>
        <w:t>）式我们可以看到分子的极化率对不同的简正振动不同，而散射就是由于分子的极化率变化引起的。进一步代入（</w:t>
      </w:r>
      <w:r>
        <w:rPr>
          <w:rFonts w:hint="eastAsia"/>
          <w:iCs/>
          <w:szCs w:val="21"/>
          <w:lang w:eastAsia="zh-CN"/>
        </w:rPr>
        <w:t>3</w:t>
      </w:r>
      <w:r>
        <w:rPr>
          <w:rFonts w:hint="eastAsia"/>
          <w:iCs/>
          <w:szCs w:val="21"/>
          <w:lang w:eastAsia="zh-CN"/>
        </w:rPr>
        <w:t>）式我们有：</w:t>
      </w:r>
    </w:p>
    <w:p w14:paraId="1991D44A" w14:textId="4E261797" w:rsidR="00EE7AF3" w:rsidRPr="00EE7AF3" w:rsidRDefault="00D32ED1" w:rsidP="00427DC5">
      <w:pPr>
        <w:spacing w:line="360" w:lineRule="auto"/>
        <w:ind w:firstLineChars="200" w:firstLine="400"/>
        <w:jc w:val="left"/>
        <w:rPr>
          <w:iCs/>
          <w:szCs w:val="21"/>
          <w:lang w:eastAsia="zh-CN"/>
        </w:rPr>
      </w:pPr>
      <m:oMathPara>
        <m:oMath>
          <m:eqArr>
            <m:eqArrPr>
              <m:maxDist m:val="1"/>
              <m:ctrlPr>
                <w:rPr>
                  <w:rFonts w:ascii="Cambria Math" w:hAnsi="Cambria Math"/>
                  <w:i/>
                  <w:iCs/>
                  <w:szCs w:val="21"/>
                  <w:lang w:eastAsia="zh-CN"/>
                </w:rPr>
              </m:ctrlPr>
            </m:eqArrPr>
            <m:e>
              <m:r>
                <m:rPr>
                  <m:sty m:val="p"/>
                </m:rPr>
                <w:rPr>
                  <w:rFonts w:ascii="Cambria Math" w:hAnsi="Cambria Math"/>
                  <w:szCs w:val="21"/>
                  <w:lang w:eastAsia="zh-CN"/>
                </w:rPr>
                <m:t>P=</m:t>
              </m:r>
              <m:sSub>
                <m:sSubPr>
                  <m:ctrlPr>
                    <w:rPr>
                      <w:rFonts w:ascii="Cambria Math" w:hAnsi="Cambria Math"/>
                      <w:iCs/>
                      <w:szCs w:val="21"/>
                      <w:lang w:eastAsia="zh-CN"/>
                    </w:rPr>
                  </m:ctrlPr>
                </m:sSubPr>
                <m:e>
                  <m:r>
                    <m:rPr>
                      <m:sty m:val="p"/>
                    </m:rPr>
                    <w:rPr>
                      <w:rFonts w:ascii="Cambria Math" w:hAnsi="Cambria Math"/>
                      <w:szCs w:val="21"/>
                      <w:lang w:eastAsia="zh-CN"/>
                    </w:rPr>
                    <m:t>A∙E=A</m:t>
                  </m:r>
                </m:e>
                <m:sub>
                  <m:r>
                    <m:rPr>
                      <m:sty m:val="p"/>
                    </m:rPr>
                    <w:rPr>
                      <w:rFonts w:ascii="Cambria Math" w:hAnsi="Cambria Math"/>
                      <w:szCs w:val="21"/>
                      <w:lang w:eastAsia="zh-CN"/>
                    </w:rPr>
                    <m:t>0</m:t>
                  </m:r>
                </m:sub>
              </m:sSub>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0</m:t>
                  </m:r>
                </m:sub>
              </m:sSub>
              <m:func>
                <m:funcPr>
                  <m:ctrlPr>
                    <w:rPr>
                      <w:rFonts w:ascii="Cambria Math" w:hAnsi="Cambria Math"/>
                      <w:i/>
                      <w:iCs/>
                      <w:szCs w:val="21"/>
                      <w:lang w:eastAsia="zh-CN"/>
                    </w:rPr>
                  </m:ctrlPr>
                </m:funcPr>
                <m:fName>
                  <m:r>
                    <m:rPr>
                      <m:sty m:val="p"/>
                    </m:rPr>
                    <w:rPr>
                      <w:rFonts w:ascii="Cambria Math" w:hAnsi="Cambria Math"/>
                      <w:szCs w:val="21"/>
                      <w:lang w:eastAsia="zh-CN"/>
                    </w:rPr>
                    <m:t>cos</m:t>
                  </m:r>
                </m:fName>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0</m:t>
                      </m:r>
                    </m:sub>
                  </m:sSub>
                  <m:r>
                    <w:rPr>
                      <w:rFonts w:ascii="Cambria Math" w:hAnsi="Cambria Math"/>
                      <w:szCs w:val="21"/>
                      <w:lang w:eastAsia="zh-CN"/>
                    </w:rPr>
                    <m:t>t</m:t>
                  </m:r>
                </m:e>
              </m:func>
              <m:r>
                <w:rPr>
                  <w:rFonts w:ascii="Cambria Math" w:hAnsi="Cambria Math"/>
                  <w:szCs w:val="21"/>
                  <w:lang w:eastAsia="zh-CN"/>
                </w:rPr>
                <m:t>+</m:t>
              </m:r>
              <m:f>
                <m:fPr>
                  <m:ctrlPr>
                    <w:rPr>
                      <w:rFonts w:ascii="Cambria Math" w:hAnsi="Cambria Math"/>
                      <w:i/>
                      <w:iCs/>
                      <w:szCs w:val="21"/>
                      <w:lang w:eastAsia="zh-CN"/>
                    </w:rPr>
                  </m:ctrlPr>
                </m:fPr>
                <m:num>
                  <m:r>
                    <w:rPr>
                      <w:rFonts w:ascii="Cambria Math" w:hAnsi="Cambria Math"/>
                      <w:szCs w:val="21"/>
                      <w:lang w:eastAsia="zh-CN"/>
                    </w:rPr>
                    <m:t>1</m:t>
                  </m:r>
                </m:num>
                <m:den>
                  <m:r>
                    <w:rPr>
                      <w:rFonts w:ascii="Cambria Math" w:hAnsi="Cambria Math"/>
                      <w:szCs w:val="21"/>
                      <w:lang w:eastAsia="zh-CN"/>
                    </w:rPr>
                    <m:t>2</m:t>
                  </m:r>
                </m:den>
              </m:f>
              <m:nary>
                <m:naryPr>
                  <m:chr m:val="∑"/>
                  <m:limLoc m:val="undOvr"/>
                  <m:ctrlPr>
                    <w:rPr>
                      <w:rFonts w:ascii="Cambria Math" w:hAnsi="Cambria Math"/>
                      <w:i/>
                      <w:iCs/>
                      <w:szCs w:val="21"/>
                      <w:lang w:eastAsia="zh-CN"/>
                    </w:rPr>
                  </m:ctrlPr>
                </m:naryPr>
                <m:sub>
                  <m:r>
                    <w:rPr>
                      <w:rFonts w:ascii="Cambria Math" w:hAnsi="Cambria Math"/>
                      <w:szCs w:val="21"/>
                      <w:lang w:eastAsia="zh-CN"/>
                    </w:rPr>
                    <m:t xml:space="preserve">K=1 </m:t>
                  </m:r>
                </m:sub>
                <m:sup>
                  <m:r>
                    <w:rPr>
                      <w:rFonts w:ascii="Cambria Math" w:hAnsi="Cambria Math"/>
                      <w:szCs w:val="21"/>
                      <w:lang w:eastAsia="zh-CN"/>
                    </w:rPr>
                    <m:t>3N-6</m:t>
                  </m:r>
                </m:sup>
                <m:e>
                  <m:sSub>
                    <m:sSubPr>
                      <m:ctrlPr>
                        <w:rPr>
                          <w:rFonts w:ascii="Cambria Math" w:hAnsi="Cambria Math"/>
                          <w:i/>
                          <w:iCs/>
                          <w:szCs w:val="21"/>
                          <w:lang w:eastAsia="zh-CN"/>
                        </w:rPr>
                      </m:ctrlPr>
                    </m:sSubPr>
                    <m:e>
                      <m:d>
                        <m:dPr>
                          <m:ctrlPr>
                            <w:rPr>
                              <w:rFonts w:ascii="Cambria Math" w:hAnsi="Cambria Math"/>
                              <w:i/>
                              <w:iCs/>
                              <w:szCs w:val="21"/>
                              <w:lang w:eastAsia="zh-CN"/>
                            </w:rPr>
                          </m:ctrlPr>
                        </m:dPr>
                        <m:e>
                          <m:f>
                            <m:fPr>
                              <m:ctrlPr>
                                <w:rPr>
                                  <w:rFonts w:ascii="Cambria Math" w:hAnsi="Cambria Math"/>
                                  <w:i/>
                                  <w:iCs/>
                                  <w:szCs w:val="21"/>
                                  <w:lang w:eastAsia="zh-CN"/>
                                </w:rPr>
                              </m:ctrlPr>
                            </m:fPr>
                            <m:num>
                              <m:r>
                                <w:rPr>
                                  <w:rFonts w:ascii="Cambria Math" w:hAnsi="Cambria Math"/>
                                  <w:szCs w:val="21"/>
                                  <w:lang w:eastAsia="zh-CN"/>
                                </w:rPr>
                                <m:t>∂A</m:t>
                              </m:r>
                            </m:num>
                            <m:den>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den>
                          </m:f>
                        </m:e>
                      </m:d>
                    </m:e>
                    <m:sub>
                      <m:r>
                        <w:rPr>
                          <w:rFonts w:ascii="Cambria Math" w:hAnsi="Cambria Math"/>
                          <w:szCs w:val="21"/>
                          <w:lang w:eastAsia="zh-CN"/>
                        </w:rPr>
                        <m:t>0</m:t>
                      </m:r>
                    </m:sub>
                  </m:sSub>
                </m:e>
              </m:nary>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func>
                <m:funcPr>
                  <m:ctrlPr>
                    <w:rPr>
                      <w:rFonts w:ascii="Cambria Math" w:hAnsi="Cambria Math"/>
                      <w:i/>
                      <w:iCs/>
                      <w:szCs w:val="21"/>
                      <w:lang w:eastAsia="zh-CN"/>
                    </w:rPr>
                  </m:ctrlPr>
                </m:funcPr>
                <m:fName>
                  <m:r>
                    <m:rPr>
                      <m:sty m:val="p"/>
                    </m:rPr>
                    <w:rPr>
                      <w:rFonts w:ascii="Cambria Math" w:hAnsi="Cambria Math"/>
                      <w:szCs w:val="21"/>
                      <w:lang w:eastAsia="zh-CN"/>
                    </w:rPr>
                    <m:t>cos</m:t>
                  </m:r>
                </m:fName>
                <m:e>
                  <m:d>
                    <m:dPr>
                      <m:begChr m:val="["/>
                      <m:endChr m:val="]"/>
                      <m:ctrlPr>
                        <w:rPr>
                          <w:rFonts w:ascii="Cambria Math" w:hAnsi="Cambria Math"/>
                          <w:i/>
                          <w:iCs/>
                          <w:szCs w:val="21"/>
                          <w:lang w:eastAsia="zh-CN"/>
                        </w:rPr>
                      </m:ctrlPr>
                    </m:dPr>
                    <m:e>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0</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k</m:t>
                              </m:r>
                            </m:sub>
                          </m:sSub>
                        </m:e>
                      </m:d>
                      <m:r>
                        <w:rPr>
                          <w:rFonts w:ascii="Cambria Math" w:hAnsi="Cambria Math"/>
                          <w:szCs w:val="21"/>
                          <w:lang w:eastAsia="zh-CN"/>
                        </w:rPr>
                        <m:t>t±</m:t>
                      </m:r>
                      <m:sSub>
                        <m:sSubPr>
                          <m:ctrlPr>
                            <w:rPr>
                              <w:rFonts w:ascii="Cambria Math" w:hAnsi="Cambria Math"/>
                              <w:i/>
                              <w:iCs/>
                              <w:szCs w:val="21"/>
                              <w:lang w:eastAsia="zh-CN"/>
                            </w:rPr>
                          </m:ctrlPr>
                        </m:sSubPr>
                        <m:e>
                          <m:r>
                            <w:rPr>
                              <w:rFonts w:ascii="Cambria Math" w:hAnsi="Cambria Math"/>
                              <w:szCs w:val="21"/>
                              <w:lang w:eastAsia="zh-CN"/>
                            </w:rPr>
                            <m:t>φ</m:t>
                          </m:r>
                        </m:e>
                        <m:sub>
                          <m:r>
                            <w:rPr>
                              <w:rFonts w:ascii="Cambria Math" w:hAnsi="Cambria Math"/>
                              <w:szCs w:val="21"/>
                              <w:lang w:eastAsia="zh-CN"/>
                            </w:rPr>
                            <m:t>k</m:t>
                          </m:r>
                        </m:sub>
                      </m:sSub>
                    </m:e>
                  </m:d>
                </m:e>
              </m:func>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0</m:t>
                  </m:r>
                </m:sub>
              </m:sSub>
              <m:r>
                <w:rPr>
                  <w:rFonts w:ascii="Cambria Math" w:hAnsi="Cambria Math"/>
                  <w:szCs w:val="21"/>
                  <w:lang w:eastAsia="zh-CN"/>
                </w:rPr>
                <m:t>+…</m:t>
              </m:r>
              <m:r>
                <w:rPr>
                  <w:rFonts w:ascii="Cambria Math" w:hAnsi="Cambria Math" w:hint="eastAsia"/>
                  <w:szCs w:val="21"/>
                  <w:lang w:eastAsia="zh-CN"/>
                </w:rPr>
                <m:t>，</m:t>
              </m:r>
              <m:r>
                <w:rPr>
                  <w:rFonts w:ascii="Cambria Math" w:hAnsi="Cambria Math"/>
                  <w:szCs w:val="21"/>
                  <w:lang w:eastAsia="zh-CN"/>
                </w:rPr>
                <m:t>#</m:t>
              </m:r>
              <m:d>
                <m:dPr>
                  <m:begChr m:val="（"/>
                  <m:endChr m:val="）"/>
                  <m:ctrlPr>
                    <w:rPr>
                      <w:rFonts w:ascii="Cambria Math" w:hAnsi="Cambria Math"/>
                      <w:i/>
                      <w:iCs/>
                      <w:szCs w:val="21"/>
                      <w:lang w:eastAsia="zh-CN"/>
                    </w:rPr>
                  </m:ctrlPr>
                </m:dPr>
                <m:e>
                  <m:r>
                    <w:rPr>
                      <w:rFonts w:ascii="Cambria Math" w:hAnsi="Cambria Math"/>
                      <w:szCs w:val="21"/>
                      <w:lang w:eastAsia="zh-CN"/>
                    </w:rPr>
                    <m:t>6</m:t>
                  </m:r>
                </m:e>
              </m:d>
            </m:e>
          </m:eqArr>
        </m:oMath>
      </m:oMathPara>
    </w:p>
    <w:p w14:paraId="0A89D2B5" w14:textId="7A17AE46" w:rsidR="00EE7AF3" w:rsidRPr="00EE7AF3" w:rsidRDefault="00427DC5" w:rsidP="00EE7AF3">
      <w:pPr>
        <w:spacing w:line="360" w:lineRule="auto"/>
        <w:ind w:firstLineChars="200" w:firstLine="400"/>
        <w:jc w:val="left"/>
        <w:rPr>
          <w:iCs/>
          <w:szCs w:val="21"/>
          <w:lang w:eastAsia="zh-CN"/>
        </w:rPr>
      </w:pPr>
      <w:r>
        <w:rPr>
          <w:rFonts w:hint="eastAsia"/>
          <w:iCs/>
          <w:szCs w:val="21"/>
          <w:lang w:eastAsia="zh-CN"/>
        </w:rPr>
        <w:t>此式表明分子偶极矩振动是由一系列不同频率的振动组合而成的。</w:t>
      </w:r>
      <w:r w:rsidR="00EE7AF3" w:rsidRPr="00EE7AF3">
        <w:rPr>
          <w:rFonts w:hint="eastAsia"/>
          <w:iCs/>
          <w:szCs w:val="21"/>
          <w:lang w:eastAsia="zh-CN"/>
        </w:rPr>
        <w:t>第一项表示散射光中存在与入射光频率相同的谱线，称为</w:t>
      </w:r>
      <w:r w:rsidR="00EE7AF3" w:rsidRPr="00EE7AF3">
        <w:rPr>
          <w:iCs/>
          <w:szCs w:val="21"/>
          <w:lang w:eastAsia="zh-CN"/>
        </w:rPr>
        <w:t>Rayleigh</w:t>
      </w:r>
      <w:r w:rsidR="00EE7AF3" w:rsidRPr="00EE7AF3">
        <w:rPr>
          <w:rFonts w:hint="eastAsia"/>
          <w:iCs/>
          <w:szCs w:val="21"/>
          <w:lang w:eastAsia="zh-CN"/>
        </w:rPr>
        <w:t>散射。</w:t>
      </w:r>
    </w:p>
    <w:p w14:paraId="64652997" w14:textId="7B905547" w:rsidR="00EE7AF3" w:rsidRPr="00EE7AF3" w:rsidRDefault="00EE7AF3" w:rsidP="00EE7AF3">
      <w:pPr>
        <w:spacing w:line="360" w:lineRule="auto"/>
        <w:ind w:firstLineChars="200" w:firstLine="400"/>
        <w:jc w:val="left"/>
        <w:rPr>
          <w:iCs/>
          <w:szCs w:val="21"/>
          <w:lang w:eastAsia="zh-CN"/>
        </w:rPr>
      </w:pPr>
      <w:r w:rsidRPr="00EE7AF3">
        <w:rPr>
          <w:rFonts w:hint="eastAsia"/>
          <w:iCs/>
          <w:szCs w:val="21"/>
          <w:lang w:eastAsia="zh-CN"/>
        </w:rPr>
        <w:t>第二项只发生在振动对分子极化率张量产生影响的简正振动上，</w:t>
      </w:r>
      <w:r w:rsidR="00427DC5">
        <w:rPr>
          <w:rFonts w:hint="eastAsia"/>
          <w:iCs/>
          <w:szCs w:val="21"/>
          <w:lang w:eastAsia="zh-CN"/>
        </w:rPr>
        <w:t>在散射光中</w:t>
      </w:r>
      <w:r w:rsidRPr="00EE7AF3">
        <w:rPr>
          <w:rFonts w:hint="eastAsia"/>
          <w:iCs/>
          <w:szCs w:val="21"/>
          <w:lang w:eastAsia="zh-CN"/>
        </w:rPr>
        <w:t>会产生频率为</w:t>
      </w:r>
      <m:oMath>
        <m:d>
          <m:dPr>
            <m:ctrlPr>
              <w:rPr>
                <w:rFonts w:ascii="Cambria Math" w:hAnsi="Cambria Math"/>
                <w:i/>
                <w:iCs/>
                <w:szCs w:val="21"/>
                <w:lang w:eastAsia="zh-CN"/>
              </w:rPr>
            </m:ctrlPr>
          </m:dPr>
          <m:e>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0</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ω</m:t>
                </m:r>
              </m:e>
              <m:sub>
                <m:r>
                  <w:rPr>
                    <w:rFonts w:ascii="Cambria Math" w:hAnsi="Cambria Math"/>
                    <w:szCs w:val="21"/>
                    <w:lang w:eastAsia="zh-CN"/>
                  </w:rPr>
                  <m:t>k</m:t>
                </m:r>
              </m:sub>
            </m:sSub>
          </m:e>
        </m:d>
      </m:oMath>
      <w:r w:rsidRPr="00EE7AF3">
        <w:rPr>
          <w:rFonts w:hint="eastAsia"/>
          <w:iCs/>
          <w:szCs w:val="21"/>
          <w:lang w:eastAsia="zh-CN"/>
        </w:rPr>
        <w:t>的散射谱线，即为拉曼光谱</w:t>
      </w:r>
      <w:r w:rsidR="00427DC5">
        <w:rPr>
          <w:rFonts w:hint="eastAsia"/>
          <w:iCs/>
          <w:szCs w:val="21"/>
          <w:lang w:eastAsia="zh-CN"/>
        </w:rPr>
        <w:t>。拉曼散射光是否存在取决于极化率张量各分量对</w:t>
      </w:r>
      <m:oMath>
        <m:sSub>
          <m:sSubPr>
            <m:ctrlPr>
              <w:rPr>
                <w:rFonts w:ascii="Cambria Math" w:hAnsi="Cambria Math"/>
                <w:i/>
                <w:iCs/>
                <w:szCs w:val="21"/>
                <w:lang w:eastAsia="zh-CN"/>
              </w:rPr>
            </m:ctrlPr>
          </m:sSubPr>
          <m:e>
            <m:r>
              <w:rPr>
                <w:rFonts w:ascii="Cambria Math" w:hAnsi="Cambria Math"/>
                <w:szCs w:val="21"/>
                <w:lang w:eastAsia="zh-CN"/>
              </w:rPr>
              <m:t>q</m:t>
            </m:r>
          </m:e>
          <m:sub>
            <m:r>
              <w:rPr>
                <w:rFonts w:ascii="Cambria Math" w:hAnsi="Cambria Math"/>
                <w:szCs w:val="21"/>
                <w:lang w:eastAsia="zh-CN"/>
              </w:rPr>
              <m:t>k</m:t>
            </m:r>
          </m:sub>
        </m:sSub>
      </m:oMath>
      <w:r w:rsidR="00427DC5">
        <w:rPr>
          <w:rFonts w:hint="eastAsia"/>
          <w:iCs/>
          <w:szCs w:val="21"/>
          <w:lang w:eastAsia="zh-CN"/>
        </w:rPr>
        <w:t>的偏微商是否全为</w:t>
      </w:r>
      <w:r w:rsidR="00427DC5">
        <w:rPr>
          <w:rFonts w:hint="eastAsia"/>
          <w:iCs/>
          <w:szCs w:val="21"/>
          <w:lang w:eastAsia="zh-CN"/>
        </w:rPr>
        <w:t>0.</w:t>
      </w:r>
      <w:r w:rsidR="00427DC5">
        <w:rPr>
          <w:rFonts w:hint="eastAsia"/>
          <w:iCs/>
          <w:szCs w:val="21"/>
          <w:lang w:eastAsia="zh-CN"/>
        </w:rPr>
        <w:t>只要有一个不为零，则发生了变化就会产生频率皮纳查。因此我们知道拉曼散射光谱是与能引起极化率发生变化的分子振动相对应的。</w:t>
      </w:r>
    </w:p>
    <w:p w14:paraId="17F97CC5" w14:textId="77777777" w:rsidR="00EE7AF3" w:rsidRPr="00EE7AF3" w:rsidRDefault="00EE7AF3" w:rsidP="00EE7AF3">
      <w:pPr>
        <w:spacing w:line="360" w:lineRule="auto"/>
        <w:ind w:firstLineChars="200" w:firstLine="400"/>
        <w:jc w:val="left"/>
        <w:rPr>
          <w:iCs/>
          <w:szCs w:val="21"/>
          <w:lang w:eastAsia="zh-CN"/>
        </w:rPr>
      </w:pPr>
      <w:r w:rsidRPr="00EE7AF3">
        <w:rPr>
          <w:rFonts w:hint="eastAsia"/>
          <w:iCs/>
          <w:szCs w:val="21"/>
          <w:lang w:eastAsia="zh-CN"/>
        </w:rPr>
        <w:t>而第三项及以后产生的拉曼散射线强度比较弱，一般情况下不予考虑。</w:t>
      </w:r>
    </w:p>
    <w:p w14:paraId="59344F28" w14:textId="3218817B" w:rsidR="00EE7AF3" w:rsidRPr="00EE7AF3" w:rsidRDefault="00EE7AF3" w:rsidP="00EE7AF3">
      <w:pPr>
        <w:spacing w:line="360" w:lineRule="auto"/>
        <w:ind w:firstLineChars="200" w:firstLine="400"/>
        <w:jc w:val="left"/>
        <w:rPr>
          <w:iCs/>
          <w:szCs w:val="21"/>
          <w:lang w:eastAsia="zh-CN"/>
        </w:rPr>
      </w:pPr>
      <w:r w:rsidRPr="00EE7AF3">
        <w:rPr>
          <w:iCs/>
          <w:szCs w:val="21"/>
          <w:lang w:eastAsia="zh-CN"/>
        </w:rPr>
        <w:t>2.2</w:t>
      </w:r>
      <w:r w:rsidRPr="00EE7AF3">
        <w:rPr>
          <w:rFonts w:hint="eastAsia"/>
          <w:iCs/>
          <w:szCs w:val="21"/>
          <w:lang w:eastAsia="zh-CN"/>
        </w:rPr>
        <w:t>量子解释</w:t>
      </w:r>
    </w:p>
    <w:p w14:paraId="5D137AF1" w14:textId="4724634A" w:rsidR="00EE7AF3" w:rsidRDefault="00EE7AF3" w:rsidP="00EE7AF3">
      <w:pPr>
        <w:spacing w:line="360" w:lineRule="auto"/>
        <w:ind w:firstLineChars="200" w:firstLine="400"/>
        <w:jc w:val="left"/>
        <w:rPr>
          <w:iCs/>
          <w:szCs w:val="21"/>
          <w:lang w:eastAsia="zh-CN"/>
        </w:rPr>
      </w:pPr>
      <w:r w:rsidRPr="00EE7AF3">
        <w:rPr>
          <w:rFonts w:hint="eastAsia"/>
          <w:iCs/>
          <w:szCs w:val="21"/>
          <w:lang w:eastAsia="zh-CN"/>
        </w:rPr>
        <w:t>如图</w:t>
      </w:r>
      <w:r w:rsidR="001416B6">
        <w:rPr>
          <w:rFonts w:hint="eastAsia"/>
          <w:iCs/>
          <w:szCs w:val="21"/>
          <w:lang w:eastAsia="zh-CN"/>
        </w:rPr>
        <w:t>3</w:t>
      </w:r>
      <w:r w:rsidRPr="00EE7AF3">
        <w:rPr>
          <w:rFonts w:hint="eastAsia"/>
          <w:iCs/>
          <w:szCs w:val="21"/>
          <w:lang w:eastAsia="zh-CN"/>
        </w:rPr>
        <w:t>所示，</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i</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j</m:t>
            </m:r>
          </m:sub>
        </m:sSub>
      </m:oMath>
      <w:r w:rsidRPr="00EE7AF3">
        <w:rPr>
          <w:rFonts w:hint="eastAsia"/>
          <w:iCs/>
          <w:szCs w:val="21"/>
          <w:lang w:eastAsia="zh-CN"/>
        </w:rPr>
        <w:t>是分子振动的两个能级，处于</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i</m:t>
            </m:r>
          </m:sub>
        </m:sSub>
      </m:oMath>
      <w:r w:rsidRPr="00EE7AF3">
        <w:rPr>
          <w:rFonts w:hint="eastAsia"/>
          <w:iCs/>
          <w:szCs w:val="21"/>
          <w:lang w:eastAsia="zh-CN"/>
        </w:rPr>
        <w:t>的分子与频率为</w:t>
      </w:r>
      <m:oMath>
        <m:sSub>
          <m:sSubPr>
            <m:ctrlPr>
              <w:rPr>
                <w:rFonts w:ascii="Cambria Math" w:hAnsi="Cambria Math"/>
                <w:iCs/>
                <w:szCs w:val="21"/>
                <w:lang w:eastAsia="zh-CN"/>
              </w:rPr>
            </m:ctrlPr>
          </m:sSubPr>
          <m:e>
            <m:r>
              <m:rPr>
                <m:sty m:val="p"/>
              </m:rPr>
              <w:rPr>
                <w:rFonts w:ascii="Cambria Math" w:hAnsi="Cambria Math"/>
                <w:szCs w:val="21"/>
                <w:lang w:eastAsia="zh-CN"/>
              </w:rPr>
              <m:t>ω</m:t>
            </m:r>
          </m:e>
          <m:sub>
            <m:r>
              <m:rPr>
                <m:sty m:val="p"/>
              </m:rPr>
              <w:rPr>
                <w:rFonts w:ascii="Cambria Math" w:hAnsi="Cambria Math"/>
                <w:szCs w:val="21"/>
                <w:lang w:eastAsia="zh-CN"/>
              </w:rPr>
              <m:t>0</m:t>
            </m:r>
          </m:sub>
        </m:sSub>
      </m:oMath>
      <w:r w:rsidRPr="00EE7AF3">
        <w:rPr>
          <w:rFonts w:hint="eastAsia"/>
          <w:iCs/>
          <w:szCs w:val="21"/>
          <w:lang w:eastAsia="zh-CN"/>
        </w:rPr>
        <w:t>的入射光子发生碰撞，分子经受激虚态回到</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j</m:t>
            </m:r>
          </m:sub>
        </m:sSub>
      </m:oMath>
      <w:r w:rsidRPr="00EE7AF3">
        <w:rPr>
          <w:rFonts w:hint="eastAsia"/>
          <w:iCs/>
          <w:szCs w:val="21"/>
          <w:lang w:eastAsia="zh-CN"/>
        </w:rPr>
        <w:t>，同时辐射频率为</w:t>
      </w:r>
      <m:oMath>
        <m:r>
          <m:rPr>
            <m:sty m:val="p"/>
          </m:rPr>
          <w:rPr>
            <w:rFonts w:ascii="Cambria Math" w:hAnsi="Cambria Math"/>
            <w:szCs w:val="21"/>
            <w:lang w:eastAsia="zh-CN"/>
          </w:rPr>
          <m:t>ω</m:t>
        </m:r>
      </m:oMath>
      <w:r w:rsidRPr="00EE7AF3">
        <w:rPr>
          <w:rFonts w:hint="eastAsia"/>
          <w:iCs/>
          <w:szCs w:val="21"/>
          <w:lang w:eastAsia="zh-CN"/>
        </w:rPr>
        <w:t>的散射光。</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i</m:t>
            </m:r>
          </m:sub>
        </m:sSub>
        <m:r>
          <w:rPr>
            <w:rFonts w:ascii="Cambria Math" w:hAnsi="Cambria Math"/>
            <w:szCs w:val="21"/>
            <w:lang w:eastAsia="zh-CN"/>
          </w:rPr>
          <m:t>=</m:t>
        </m:r>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j</m:t>
            </m:r>
          </m:sub>
        </m:sSub>
      </m:oMath>
      <w:r w:rsidR="001416B6">
        <w:rPr>
          <w:rFonts w:hint="eastAsia"/>
          <w:iCs/>
          <w:szCs w:val="21"/>
          <w:lang w:eastAsia="zh-CN"/>
        </w:rPr>
        <w:t>时碰撞是弹性的，二者不交换能量，</w:t>
      </w:r>
      <w:r w:rsidRPr="00EE7AF3">
        <w:rPr>
          <w:rFonts w:hint="eastAsia"/>
          <w:iCs/>
          <w:szCs w:val="21"/>
          <w:lang w:eastAsia="zh-CN"/>
        </w:rPr>
        <w:t>对应瑞利散射，</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i</m:t>
            </m:r>
          </m:sub>
        </m:sSub>
        <m:r>
          <w:rPr>
            <w:rFonts w:ascii="Cambria Math" w:hAnsi="Cambria Math"/>
            <w:szCs w:val="21"/>
            <w:lang w:eastAsia="zh-CN"/>
          </w:rPr>
          <m:t>&lt;</m:t>
        </m:r>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j</m:t>
            </m:r>
          </m:sub>
        </m:sSub>
      </m:oMath>
      <w:r w:rsidRPr="00EE7AF3">
        <w:rPr>
          <w:rFonts w:hint="eastAsia"/>
          <w:iCs/>
          <w:szCs w:val="21"/>
          <w:lang w:eastAsia="zh-CN"/>
        </w:rPr>
        <w:t>对应</w:t>
      </w:r>
      <w:r w:rsidRPr="00EE7AF3">
        <w:rPr>
          <w:iCs/>
          <w:szCs w:val="21"/>
          <w:lang w:eastAsia="zh-CN"/>
        </w:rPr>
        <w:t>Stokes</w:t>
      </w:r>
      <w:r w:rsidRPr="00EE7AF3">
        <w:rPr>
          <w:rFonts w:hint="eastAsia"/>
          <w:iCs/>
          <w:szCs w:val="21"/>
          <w:lang w:eastAsia="zh-CN"/>
        </w:rPr>
        <w:t>线，</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i</m:t>
            </m:r>
          </m:sub>
        </m:sSub>
        <m:r>
          <w:rPr>
            <w:rFonts w:ascii="Cambria Math" w:hAnsi="Cambria Math"/>
            <w:szCs w:val="21"/>
            <w:lang w:eastAsia="zh-CN"/>
          </w:rPr>
          <m:t>&gt;</m:t>
        </m:r>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j</m:t>
            </m:r>
          </m:sub>
        </m:sSub>
      </m:oMath>
      <w:r w:rsidRPr="00EE7AF3">
        <w:rPr>
          <w:rFonts w:hint="eastAsia"/>
          <w:iCs/>
          <w:szCs w:val="21"/>
          <w:lang w:eastAsia="zh-CN"/>
        </w:rPr>
        <w:t>对应反</w:t>
      </w:r>
      <w:r w:rsidRPr="00EE7AF3">
        <w:rPr>
          <w:iCs/>
          <w:szCs w:val="21"/>
          <w:lang w:eastAsia="zh-CN"/>
        </w:rPr>
        <w:t>Stokes</w:t>
      </w:r>
      <w:r w:rsidRPr="00EE7AF3">
        <w:rPr>
          <w:rFonts w:hint="eastAsia"/>
          <w:iCs/>
          <w:szCs w:val="21"/>
          <w:lang w:eastAsia="zh-CN"/>
        </w:rPr>
        <w:t>线。由于热平衡</w:t>
      </w:r>
      <w:r w:rsidR="001416B6">
        <w:rPr>
          <w:rFonts w:hint="eastAsia"/>
          <w:iCs/>
          <w:szCs w:val="21"/>
          <w:lang w:eastAsia="zh-CN"/>
        </w:rPr>
        <w:t>时分子按照玻尔兹曼分布，</w:t>
      </w:r>
      <w:r w:rsidRPr="00EE7AF3">
        <w:rPr>
          <w:rFonts w:hint="eastAsia"/>
          <w:iCs/>
          <w:szCs w:val="21"/>
          <w:lang w:eastAsia="zh-CN"/>
        </w:rPr>
        <w:t>能级高的分子少，所以拉曼散射中相对入射光频率增加的反</w:t>
      </w:r>
      <w:r w:rsidRPr="00EE7AF3">
        <w:rPr>
          <w:iCs/>
          <w:szCs w:val="21"/>
          <w:lang w:eastAsia="zh-CN"/>
        </w:rPr>
        <w:t>Stokes</w:t>
      </w:r>
      <w:r w:rsidRPr="00EE7AF3">
        <w:rPr>
          <w:rFonts w:hint="eastAsia"/>
          <w:iCs/>
          <w:szCs w:val="21"/>
          <w:lang w:eastAsia="zh-CN"/>
        </w:rPr>
        <w:t>谱线比频率减小的</w:t>
      </w:r>
      <w:r w:rsidRPr="00EE7AF3">
        <w:rPr>
          <w:iCs/>
          <w:szCs w:val="21"/>
          <w:lang w:eastAsia="zh-CN"/>
        </w:rPr>
        <w:t>Stokes</w:t>
      </w:r>
      <w:r w:rsidRPr="00EE7AF3">
        <w:rPr>
          <w:rFonts w:hint="eastAsia"/>
          <w:iCs/>
          <w:szCs w:val="21"/>
          <w:lang w:eastAsia="zh-CN"/>
        </w:rPr>
        <w:t>强度小。</w:t>
      </w:r>
      <w:r w:rsidR="001416B6">
        <w:rPr>
          <w:rFonts w:hint="eastAsia"/>
          <w:iCs/>
          <w:szCs w:val="21"/>
          <w:lang w:eastAsia="zh-CN"/>
        </w:rPr>
        <w:t>随着温度升高，反</w:t>
      </w:r>
      <w:r w:rsidR="001416B6">
        <w:rPr>
          <w:rFonts w:hint="eastAsia"/>
          <w:iCs/>
          <w:szCs w:val="21"/>
          <w:lang w:eastAsia="zh-CN"/>
        </w:rPr>
        <w:t>Stokes</w:t>
      </w:r>
      <w:r w:rsidR="001416B6">
        <w:rPr>
          <w:rFonts w:hint="eastAsia"/>
          <w:iCs/>
          <w:szCs w:val="21"/>
          <w:lang w:eastAsia="zh-CN"/>
        </w:rPr>
        <w:t>谱线强度增加。</w:t>
      </w:r>
    </w:p>
    <w:p w14:paraId="1811DFA3" w14:textId="66F7F651" w:rsidR="001416B6" w:rsidRDefault="001416B6" w:rsidP="001416B6">
      <w:pPr>
        <w:spacing w:line="360" w:lineRule="auto"/>
        <w:ind w:firstLineChars="200" w:firstLine="400"/>
        <w:rPr>
          <w:iCs/>
          <w:lang w:eastAsia="zh-CN"/>
        </w:rPr>
      </w:pPr>
      <w:r w:rsidRPr="001416B6">
        <w:rPr>
          <w:iCs/>
          <w:noProof/>
          <w:lang w:eastAsia="zh-CN"/>
        </w:rPr>
        <w:lastRenderedPageBreak/>
        <w:drawing>
          <wp:inline distT="0" distB="0" distL="0" distR="0" wp14:anchorId="51B16A2D" wp14:editId="3C1BB10C">
            <wp:extent cx="3732834" cy="3211974"/>
            <wp:effectExtent l="0" t="0" r="1270" b="7620"/>
            <wp:docPr id="1005272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2704" name=""/>
                    <pic:cNvPicPr/>
                  </pic:nvPicPr>
                  <pic:blipFill>
                    <a:blip r:embed="rId16"/>
                    <a:stretch>
                      <a:fillRect/>
                    </a:stretch>
                  </pic:blipFill>
                  <pic:spPr>
                    <a:xfrm>
                      <a:off x="0" y="0"/>
                      <a:ext cx="3749956" cy="3226707"/>
                    </a:xfrm>
                    <a:prstGeom prst="rect">
                      <a:avLst/>
                    </a:prstGeom>
                  </pic:spPr>
                </pic:pic>
              </a:graphicData>
            </a:graphic>
          </wp:inline>
        </w:drawing>
      </w:r>
    </w:p>
    <w:p w14:paraId="60FF23BA" w14:textId="131B672C" w:rsidR="001416B6" w:rsidRDefault="001416B6" w:rsidP="001416B6">
      <w:pPr>
        <w:spacing w:line="360" w:lineRule="auto"/>
        <w:ind w:firstLine="216"/>
        <w:rPr>
          <w:lang w:eastAsia="zh-CN"/>
        </w:rPr>
      </w:pPr>
      <w:r>
        <w:rPr>
          <w:rFonts w:hint="eastAsia"/>
          <w:lang w:eastAsia="zh-CN"/>
        </w:rPr>
        <w:t>图</w:t>
      </w:r>
      <w:r w:rsidR="003A2CA6">
        <w:rPr>
          <w:rFonts w:hint="eastAsia"/>
          <w:lang w:eastAsia="zh-CN"/>
        </w:rPr>
        <w:t>3</w:t>
      </w:r>
      <w:r>
        <w:rPr>
          <w:rFonts w:hint="eastAsia"/>
          <w:lang w:eastAsia="zh-CN"/>
        </w:rPr>
        <w:t xml:space="preserve"> </w:t>
      </w:r>
      <w:r>
        <w:rPr>
          <w:rFonts w:hint="eastAsia"/>
          <w:lang w:eastAsia="zh-CN"/>
        </w:rPr>
        <w:t>水分子的振动方式</w:t>
      </w:r>
    </w:p>
    <w:p w14:paraId="75A99FA6" w14:textId="49052782" w:rsidR="001416B6" w:rsidRDefault="001416B6" w:rsidP="001416B6">
      <w:pPr>
        <w:pStyle w:val="2"/>
      </w:pPr>
      <w:r>
        <w:rPr>
          <w:rFonts w:hint="eastAsia"/>
        </w:rPr>
        <w:t>拉曼散射的退偏度</w:t>
      </w:r>
    </w:p>
    <w:p w14:paraId="1B39C3E1" w14:textId="77777777" w:rsidR="003A2CA6" w:rsidRPr="003471B3" w:rsidRDefault="001416B6" w:rsidP="003471B3">
      <w:pPr>
        <w:spacing w:line="360" w:lineRule="auto"/>
        <w:ind w:firstLineChars="200" w:firstLine="400"/>
        <w:jc w:val="left"/>
        <w:rPr>
          <w:iCs/>
          <w:szCs w:val="21"/>
          <w:lang w:eastAsia="zh-CN"/>
        </w:rPr>
      </w:pPr>
      <w:r w:rsidRPr="003471B3">
        <w:rPr>
          <w:rFonts w:hint="eastAsia"/>
          <w:iCs/>
          <w:szCs w:val="21"/>
          <w:lang w:eastAsia="zh-CN"/>
        </w:rPr>
        <w:t>若入射光为平面偏振光，散射光的偏振方向可能与入射光不同，甚至可能变成非完全偏振的，这一现象称为散射光的</w:t>
      </w:r>
      <w:r w:rsidRPr="003471B3">
        <w:rPr>
          <w:iCs/>
          <w:szCs w:val="21"/>
          <w:lang w:eastAsia="zh-CN"/>
        </w:rPr>
        <w:t>“</w:t>
      </w:r>
      <w:r w:rsidRPr="003471B3">
        <w:rPr>
          <w:rFonts w:hint="eastAsia"/>
          <w:iCs/>
          <w:szCs w:val="21"/>
          <w:lang w:eastAsia="zh-CN"/>
        </w:rPr>
        <w:t>退偏</w:t>
      </w:r>
      <w:r w:rsidRPr="003471B3">
        <w:rPr>
          <w:iCs/>
          <w:szCs w:val="21"/>
          <w:lang w:eastAsia="zh-CN"/>
        </w:rPr>
        <w:t>”</w:t>
      </w:r>
      <w:r w:rsidRPr="003471B3">
        <w:rPr>
          <w:rFonts w:hint="eastAsia"/>
          <w:iCs/>
          <w:szCs w:val="21"/>
          <w:lang w:eastAsia="zh-CN"/>
        </w:rPr>
        <w:t>。对某一取向确定的分子，如果入射光是偏振的，产生的拉曼散射光也是偏振的，但散射光的偏振方向与入射光的偏振方向并不一定一致。</w:t>
      </w:r>
    </w:p>
    <w:p w14:paraId="611C6A0A" w14:textId="0EB72B20" w:rsidR="003A2CA6" w:rsidRPr="003471B3" w:rsidRDefault="003A2CA6" w:rsidP="003471B3">
      <w:pPr>
        <w:spacing w:line="360" w:lineRule="auto"/>
        <w:ind w:firstLineChars="200" w:firstLine="400"/>
        <w:rPr>
          <w:iCs/>
          <w:szCs w:val="21"/>
          <w:lang w:eastAsia="zh-CN"/>
        </w:rPr>
      </w:pPr>
      <w:r w:rsidRPr="003471B3">
        <w:rPr>
          <w:iCs/>
          <w:noProof/>
          <w:szCs w:val="21"/>
          <w:lang w:eastAsia="zh-CN"/>
        </w:rPr>
        <w:drawing>
          <wp:inline distT="0" distB="0" distL="0" distR="0" wp14:anchorId="23FE2841" wp14:editId="400175F1">
            <wp:extent cx="5832488" cy="2673752"/>
            <wp:effectExtent l="0" t="0" r="0" b="0"/>
            <wp:docPr id="204290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2008" name=""/>
                    <pic:cNvPicPr/>
                  </pic:nvPicPr>
                  <pic:blipFill>
                    <a:blip r:embed="rId17"/>
                    <a:stretch>
                      <a:fillRect/>
                    </a:stretch>
                  </pic:blipFill>
                  <pic:spPr>
                    <a:xfrm>
                      <a:off x="0" y="0"/>
                      <a:ext cx="5877551" cy="2694410"/>
                    </a:xfrm>
                    <a:prstGeom prst="rect">
                      <a:avLst/>
                    </a:prstGeom>
                  </pic:spPr>
                </pic:pic>
              </a:graphicData>
            </a:graphic>
          </wp:inline>
        </w:drawing>
      </w:r>
    </w:p>
    <w:p w14:paraId="021FE78E" w14:textId="7ED1403A" w:rsidR="003A2CA6" w:rsidRPr="003471B3" w:rsidRDefault="003A2CA6" w:rsidP="003471B3">
      <w:pPr>
        <w:spacing w:line="360" w:lineRule="auto"/>
        <w:ind w:firstLineChars="200" w:firstLine="400"/>
        <w:rPr>
          <w:iCs/>
          <w:szCs w:val="21"/>
          <w:lang w:eastAsia="zh-CN"/>
        </w:rPr>
      </w:pPr>
      <w:r w:rsidRPr="003471B3">
        <w:rPr>
          <w:rFonts w:hint="eastAsia"/>
          <w:iCs/>
          <w:szCs w:val="21"/>
          <w:lang w:eastAsia="zh-CN"/>
        </w:rPr>
        <w:t>图</w:t>
      </w:r>
      <w:r w:rsidRPr="003471B3">
        <w:rPr>
          <w:rFonts w:hint="eastAsia"/>
          <w:iCs/>
          <w:szCs w:val="21"/>
          <w:lang w:eastAsia="zh-CN"/>
        </w:rPr>
        <w:t xml:space="preserve">4 </w:t>
      </w:r>
      <w:r w:rsidRPr="003471B3">
        <w:rPr>
          <w:rFonts w:hint="eastAsia"/>
          <w:iCs/>
          <w:szCs w:val="21"/>
          <w:lang w:eastAsia="zh-CN"/>
        </w:rPr>
        <w:t>拉曼散射光的偏振性</w:t>
      </w:r>
    </w:p>
    <w:p w14:paraId="4E7549E9" w14:textId="05DC2E71" w:rsidR="001416B6" w:rsidRDefault="003A2CA6" w:rsidP="003471B3">
      <w:pPr>
        <w:spacing w:line="360" w:lineRule="auto"/>
        <w:ind w:firstLineChars="200" w:firstLine="400"/>
        <w:jc w:val="left"/>
        <w:rPr>
          <w:szCs w:val="21"/>
          <w:lang w:eastAsia="zh-CN"/>
        </w:rPr>
      </w:pPr>
      <w:r w:rsidRPr="003471B3">
        <w:rPr>
          <w:rFonts w:hint="eastAsia"/>
          <w:iCs/>
          <w:szCs w:val="21"/>
          <w:lang w:eastAsia="zh-CN"/>
        </w:rPr>
        <w:t>为了定量描述散射光相对于入射光偏振态的改变，引入了推偏度的概念。</w:t>
      </w:r>
      <w:r w:rsidR="001416B6" w:rsidRPr="003471B3">
        <w:rPr>
          <w:rFonts w:hint="eastAsia"/>
          <w:iCs/>
          <w:szCs w:val="21"/>
          <w:lang w:eastAsia="zh-CN"/>
        </w:rPr>
        <w:t>定义入射光的传播方向和散射光的观测方向构成的平面为散射平面。</w:t>
      </w:r>
      <w:r w:rsidRPr="003471B3">
        <w:rPr>
          <w:rFonts w:hint="eastAsia"/>
          <w:iCs/>
          <w:szCs w:val="21"/>
          <w:lang w:eastAsia="zh-CN"/>
        </w:rPr>
        <w:t>并引入符号</w:t>
      </w:r>
      <w:r w:rsidRPr="003471B3">
        <w:rPr>
          <w:rFonts w:hint="eastAsia"/>
          <w:iCs/>
          <w:szCs w:val="21"/>
          <w:lang w:eastAsia="zh-CN"/>
        </w:rPr>
        <w:t>iIs(</w:t>
      </w:r>
      <w:r w:rsidRPr="003471B3">
        <w:rPr>
          <w:rFonts w:hint="eastAsia"/>
          <w:iCs/>
          <w:szCs w:val="21"/>
          <w:lang w:eastAsia="zh-CN"/>
        </w:rPr>
        <w:t>θ</w:t>
      </w:r>
      <w:r w:rsidRPr="003471B3">
        <w:rPr>
          <w:rFonts w:hint="eastAsia"/>
          <w:iCs/>
          <w:szCs w:val="21"/>
          <w:lang w:eastAsia="zh-CN"/>
        </w:rPr>
        <w:t>)</w:t>
      </w:r>
      <w:r w:rsidRPr="003471B3">
        <w:rPr>
          <w:rFonts w:hint="eastAsia"/>
          <w:iCs/>
          <w:szCs w:val="21"/>
          <w:lang w:eastAsia="zh-CN"/>
        </w:rPr>
        <w:t>描述散射光强度，</w:t>
      </w:r>
      <w:r w:rsidRPr="003471B3">
        <w:rPr>
          <w:rFonts w:hint="eastAsia"/>
          <w:iCs/>
          <w:szCs w:val="21"/>
          <w:lang w:eastAsia="zh-CN"/>
        </w:rPr>
        <w:t>i</w:t>
      </w:r>
      <w:r w:rsidRPr="003471B3">
        <w:rPr>
          <w:rFonts w:hint="eastAsia"/>
          <w:iCs/>
          <w:szCs w:val="21"/>
          <w:lang w:eastAsia="zh-CN"/>
        </w:rPr>
        <w:t>和</w:t>
      </w:r>
      <w:r w:rsidRPr="003471B3">
        <w:rPr>
          <w:rFonts w:hint="eastAsia"/>
          <w:iCs/>
          <w:szCs w:val="21"/>
          <w:lang w:eastAsia="zh-CN"/>
        </w:rPr>
        <w:t>s</w:t>
      </w:r>
      <w:r w:rsidRPr="003471B3">
        <w:rPr>
          <w:rFonts w:hint="eastAsia"/>
          <w:iCs/>
          <w:szCs w:val="21"/>
          <w:lang w:eastAsia="zh-CN"/>
        </w:rPr>
        <w:t>分别不</w:t>
      </w:r>
      <w:r w:rsidRPr="003471B3">
        <w:rPr>
          <w:rFonts w:hint="eastAsia"/>
          <w:iCs/>
          <w:szCs w:val="21"/>
          <w:lang w:eastAsia="zh-CN"/>
        </w:rPr>
        <w:t>i</w:t>
      </w:r>
      <w:r w:rsidRPr="003471B3">
        <w:rPr>
          <w:rFonts w:hint="eastAsia"/>
          <w:iCs/>
          <w:szCs w:val="21"/>
          <w:lang w:eastAsia="zh-CN"/>
        </w:rPr>
        <w:t>傲视入射光和散射的偏振方向对</w:t>
      </w:r>
      <w:r>
        <w:rPr>
          <w:rFonts w:hint="eastAsia"/>
          <w:szCs w:val="21"/>
          <w:lang w:eastAsia="zh-CN"/>
        </w:rPr>
        <w:t>于散射平面的取向，一般有垂直、平行和自然光三种状态。</w:t>
      </w:r>
      <w:r w:rsidR="001416B6">
        <w:rPr>
          <w:rFonts w:hint="eastAsia"/>
          <w:szCs w:val="21"/>
          <w:lang w:eastAsia="zh-CN"/>
        </w:rPr>
        <w:t>实验中观测某一个特定方向偏振的散射光谱，</w:t>
      </w:r>
      <w:r w:rsidR="001416B6">
        <w:rPr>
          <w:rFonts w:hint="eastAsia"/>
          <w:color w:val="000000"/>
          <w:szCs w:val="21"/>
          <w:lang w:eastAsia="zh-CN"/>
        </w:rPr>
        <w:t>偏振面平行于散射面的散射光强和偏振面垂直于散射面的散射光强之比为</w:t>
      </w:r>
      <w:r w:rsidR="001416B6">
        <w:rPr>
          <w:rFonts w:hint="eastAsia"/>
          <w:szCs w:val="21"/>
          <w:lang w:eastAsia="zh-CN"/>
        </w:rPr>
        <w:t>退偏度。</w:t>
      </w:r>
    </w:p>
    <w:p w14:paraId="322FB723" w14:textId="6325EF23" w:rsidR="003A2CA6" w:rsidRPr="003471B3" w:rsidRDefault="003A2CA6" w:rsidP="003471B3">
      <w:pPr>
        <w:spacing w:line="360" w:lineRule="auto"/>
        <w:ind w:firstLineChars="200" w:firstLine="400"/>
        <w:jc w:val="left"/>
        <w:rPr>
          <w:iCs/>
          <w:szCs w:val="21"/>
          <w:lang w:eastAsia="zh-CN"/>
        </w:rPr>
      </w:pPr>
      <w:r w:rsidRPr="003471B3">
        <w:rPr>
          <w:rFonts w:hint="eastAsia"/>
          <w:iCs/>
          <w:szCs w:val="21"/>
          <w:lang w:eastAsia="zh-CN"/>
        </w:rPr>
        <w:t>实验中采用公式为：</w:t>
      </w:r>
    </w:p>
    <w:p w14:paraId="4F65EB62" w14:textId="46757C79" w:rsidR="003A2CA6" w:rsidRPr="003471B3" w:rsidRDefault="00D32ED1" w:rsidP="003471B3">
      <w:pPr>
        <w:spacing w:line="360" w:lineRule="auto"/>
        <w:ind w:firstLineChars="200" w:firstLine="400"/>
        <w:jc w:val="left"/>
        <w:rPr>
          <w:iCs/>
          <w:szCs w:val="21"/>
          <w:lang w:eastAsia="zh-CN"/>
        </w:rPr>
      </w:pPr>
      <m:oMathPara>
        <m:oMath>
          <m:eqArr>
            <m:eqArrPr>
              <m:maxDist m:val="1"/>
              <m:ctrlPr>
                <w:rPr>
                  <w:rFonts w:ascii="Cambria Math" w:hAnsi="Cambria Math"/>
                  <w:iCs/>
                  <w:szCs w:val="21"/>
                  <w:lang w:eastAsia="zh-CN"/>
                </w:rPr>
              </m:ctrlPr>
            </m:eqArrPr>
            <m:e>
              <m:sSub>
                <m:sSubPr>
                  <m:ctrlPr>
                    <w:rPr>
                      <w:rFonts w:ascii="Cambria Math" w:hAnsi="Cambria Math"/>
                      <w:iCs/>
                      <w:szCs w:val="21"/>
                      <w:lang w:eastAsia="zh-CN"/>
                    </w:rPr>
                  </m:ctrlPr>
                </m:sSubPr>
                <m:e>
                  <m:r>
                    <w:rPr>
                      <w:rFonts w:ascii="Cambria Math" w:hAnsi="Cambria Math"/>
                      <w:szCs w:val="21"/>
                      <w:lang w:eastAsia="zh-CN"/>
                    </w:rPr>
                    <m:t>ρ</m:t>
                  </m:r>
                </m:e>
                <m:sub>
                  <m:r>
                    <m:rPr>
                      <m:sty m:val="p"/>
                    </m:rPr>
                    <w:rPr>
                      <w:rFonts w:ascii="Cambria Math" w:hAnsi="Cambria Math"/>
                      <w:szCs w:val="21"/>
                      <w:lang w:eastAsia="zh-CN"/>
                    </w:rPr>
                    <m:t>⊥</m:t>
                  </m:r>
                </m:sub>
              </m:sSub>
              <m:d>
                <m:dPr>
                  <m:ctrlPr>
                    <w:rPr>
                      <w:rFonts w:ascii="Cambria Math" w:hAnsi="Cambria Math"/>
                      <w:iCs/>
                      <w:szCs w:val="21"/>
                      <w:lang w:eastAsia="zh-CN"/>
                    </w:rPr>
                  </m:ctrlPr>
                </m:dPr>
                <m:e>
                  <m:r>
                    <w:rPr>
                      <w:rFonts w:ascii="Cambria Math" w:hAnsi="Cambria Math"/>
                      <w:szCs w:val="21"/>
                      <w:lang w:eastAsia="zh-CN"/>
                    </w:rPr>
                    <m:t>θ</m:t>
                  </m:r>
                </m:e>
              </m:d>
              <m:r>
                <m:rPr>
                  <m:sty m:val="p"/>
                </m:rPr>
                <w:rPr>
                  <w:rFonts w:ascii="Cambria Math" w:hAnsi="Cambria Math"/>
                  <w:szCs w:val="21"/>
                  <w:lang w:eastAsia="zh-CN"/>
                </w:rPr>
                <m:t>=</m:t>
              </m:r>
              <m:f>
                <m:fPr>
                  <m:ctrlPr>
                    <w:rPr>
                      <w:rFonts w:ascii="Cambria Math" w:hAnsi="Cambria Math"/>
                      <w:iCs/>
                      <w:szCs w:val="21"/>
                      <w:lang w:eastAsia="zh-CN"/>
                    </w:rPr>
                  </m:ctrlPr>
                </m:fPr>
                <m:num>
                  <m:sSup>
                    <m:sSupPr>
                      <m:ctrlPr>
                        <w:rPr>
                          <w:rFonts w:ascii="Cambria Math" w:hAnsi="Cambria Math"/>
                          <w:iCs/>
                          <w:szCs w:val="21"/>
                          <w:lang w:eastAsia="zh-CN"/>
                        </w:rPr>
                      </m:ctrlPr>
                    </m:sSupPr>
                    <m:e/>
                    <m:sup>
                      <m:r>
                        <m:rPr>
                          <m:sty m:val="p"/>
                        </m:rPr>
                        <w:rPr>
                          <w:rFonts w:ascii="Cambria Math" w:hAnsi="Cambria Math"/>
                          <w:szCs w:val="21"/>
                          <w:lang w:eastAsia="zh-CN"/>
                        </w:rPr>
                        <m:t>⊥</m:t>
                      </m:r>
                    </m:sup>
                  </m:sSup>
                  <m:sSub>
                    <m:sSubPr>
                      <m:ctrlPr>
                        <w:rPr>
                          <w:rFonts w:ascii="Cambria Math" w:hAnsi="Cambria Math"/>
                          <w:iCs/>
                          <w:szCs w:val="21"/>
                          <w:lang w:eastAsia="zh-CN"/>
                        </w:rPr>
                      </m:ctrlPr>
                    </m:sSubPr>
                    <m:e>
                      <m:r>
                        <w:rPr>
                          <w:rFonts w:ascii="Cambria Math" w:hAnsi="Cambria Math"/>
                          <w:szCs w:val="21"/>
                          <w:lang w:eastAsia="zh-CN"/>
                        </w:rPr>
                        <m:t>I</m:t>
                      </m:r>
                    </m:e>
                    <m:sub>
                      <m:r>
                        <m:rPr>
                          <m:sty m:val="p"/>
                        </m:rPr>
                        <w:rPr>
                          <w:rFonts w:ascii="Cambria Math" w:hAnsi="Cambria Math"/>
                          <w:szCs w:val="21"/>
                          <w:lang w:eastAsia="zh-CN"/>
                        </w:rPr>
                        <m:t>∥</m:t>
                      </m:r>
                    </m:sub>
                  </m:sSub>
                  <m:d>
                    <m:dPr>
                      <m:ctrlPr>
                        <w:rPr>
                          <w:rFonts w:ascii="Cambria Math" w:hAnsi="Cambria Math"/>
                          <w:iCs/>
                          <w:szCs w:val="21"/>
                          <w:lang w:eastAsia="zh-CN"/>
                        </w:rPr>
                      </m:ctrlPr>
                    </m:dPr>
                    <m:e>
                      <m:r>
                        <w:rPr>
                          <w:rFonts w:ascii="Cambria Math" w:hAnsi="Cambria Math"/>
                          <w:szCs w:val="21"/>
                          <w:lang w:eastAsia="zh-CN"/>
                        </w:rPr>
                        <m:t>θ</m:t>
                      </m:r>
                    </m:e>
                  </m:d>
                </m:num>
                <m:den>
                  <m:sSup>
                    <m:sSupPr>
                      <m:ctrlPr>
                        <w:rPr>
                          <w:rFonts w:ascii="Cambria Math" w:hAnsi="Cambria Math"/>
                          <w:iCs/>
                          <w:szCs w:val="21"/>
                          <w:lang w:eastAsia="zh-CN"/>
                        </w:rPr>
                      </m:ctrlPr>
                    </m:sSupPr>
                    <m:e/>
                    <m:sup>
                      <m:r>
                        <m:rPr>
                          <m:sty m:val="p"/>
                        </m:rPr>
                        <w:rPr>
                          <w:rFonts w:ascii="Cambria Math" w:hAnsi="Cambria Math"/>
                          <w:szCs w:val="21"/>
                          <w:lang w:eastAsia="zh-CN"/>
                        </w:rPr>
                        <m:t>⊥</m:t>
                      </m:r>
                    </m:sup>
                  </m:sSup>
                  <m:sSub>
                    <m:sSubPr>
                      <m:ctrlPr>
                        <w:rPr>
                          <w:rFonts w:ascii="Cambria Math" w:hAnsi="Cambria Math"/>
                          <w:iCs/>
                          <w:szCs w:val="21"/>
                          <w:lang w:eastAsia="zh-CN"/>
                        </w:rPr>
                      </m:ctrlPr>
                    </m:sSubPr>
                    <m:e>
                      <m:r>
                        <w:rPr>
                          <w:rFonts w:ascii="Cambria Math" w:hAnsi="Cambria Math"/>
                          <w:szCs w:val="21"/>
                          <w:lang w:eastAsia="zh-CN"/>
                        </w:rPr>
                        <m:t>I</m:t>
                      </m:r>
                    </m:e>
                    <m:sub>
                      <m:r>
                        <m:rPr>
                          <m:sty m:val="p"/>
                        </m:rPr>
                        <w:rPr>
                          <w:rFonts w:ascii="Cambria Math" w:hAnsi="Cambria Math"/>
                          <w:szCs w:val="21"/>
                          <w:lang w:eastAsia="zh-CN"/>
                        </w:rPr>
                        <m:t>⊥</m:t>
                      </m:r>
                    </m:sub>
                  </m:sSub>
                  <m:d>
                    <m:dPr>
                      <m:ctrlPr>
                        <w:rPr>
                          <w:rFonts w:ascii="Cambria Math" w:hAnsi="Cambria Math"/>
                          <w:iCs/>
                          <w:szCs w:val="21"/>
                          <w:lang w:eastAsia="zh-CN"/>
                        </w:rPr>
                      </m:ctrlPr>
                    </m:dPr>
                    <m:e>
                      <m:r>
                        <w:rPr>
                          <w:rFonts w:ascii="Cambria Math" w:hAnsi="Cambria Math"/>
                          <w:szCs w:val="21"/>
                          <w:lang w:eastAsia="zh-CN"/>
                        </w:rPr>
                        <m:t>θ</m:t>
                      </m:r>
                    </m:e>
                  </m:d>
                </m:den>
              </m:f>
              <m:r>
                <m:rPr>
                  <m:sty m:val="p"/>
                </m:rPr>
                <w:rPr>
                  <w:rFonts w:ascii="Cambria Math" w:hAnsi="Cambria Math"/>
                  <w:szCs w:val="21"/>
                  <w:lang w:eastAsia="zh-CN"/>
                </w:rPr>
                <m:t>#</m:t>
              </m:r>
              <m:d>
                <m:dPr>
                  <m:ctrlPr>
                    <w:rPr>
                      <w:rFonts w:ascii="Cambria Math" w:hAnsi="Cambria Math"/>
                      <w:iCs/>
                      <w:szCs w:val="21"/>
                      <w:lang w:eastAsia="zh-CN"/>
                    </w:rPr>
                  </m:ctrlPr>
                </m:dPr>
                <m:e>
                  <m:r>
                    <m:rPr>
                      <m:sty m:val="p"/>
                    </m:rPr>
                    <w:rPr>
                      <w:rFonts w:ascii="Cambria Math" w:hAnsi="Cambria Math"/>
                      <w:szCs w:val="21"/>
                      <w:lang w:eastAsia="zh-CN"/>
                    </w:rPr>
                    <m:t>7</m:t>
                  </m:r>
                </m:e>
              </m:d>
            </m:e>
          </m:eqArr>
        </m:oMath>
      </m:oMathPara>
    </w:p>
    <w:p w14:paraId="34B5E72E" w14:textId="73EB36CC" w:rsidR="003A2CA6" w:rsidRPr="003471B3" w:rsidRDefault="003A2CA6" w:rsidP="003471B3">
      <w:pPr>
        <w:spacing w:line="360" w:lineRule="auto"/>
        <w:ind w:firstLineChars="200" w:firstLine="400"/>
        <w:jc w:val="left"/>
        <w:rPr>
          <w:iCs/>
          <w:szCs w:val="21"/>
          <w:lang w:eastAsia="zh-CN"/>
        </w:rPr>
      </w:pPr>
      <w:r w:rsidRPr="003471B3">
        <w:rPr>
          <w:rFonts w:hint="eastAsia"/>
          <w:iCs/>
          <w:szCs w:val="21"/>
          <w:lang w:eastAsia="zh-CN"/>
        </w:rPr>
        <w:t>如果退偏度为</w:t>
      </w:r>
      <w:r w:rsidRPr="003471B3">
        <w:rPr>
          <w:rFonts w:hint="eastAsia"/>
          <w:iCs/>
          <w:szCs w:val="21"/>
          <w:lang w:eastAsia="zh-CN"/>
        </w:rPr>
        <w:t>0</w:t>
      </w:r>
      <w:r w:rsidRPr="003471B3">
        <w:rPr>
          <w:rFonts w:hint="eastAsia"/>
          <w:iCs/>
          <w:szCs w:val="21"/>
          <w:lang w:eastAsia="zh-CN"/>
        </w:rPr>
        <w:t>则说明分子振动是对称的，退偏度值越小，分子振动的对称性越高。</w:t>
      </w:r>
    </w:p>
    <w:p w14:paraId="29817A11" w14:textId="2D159D7E" w:rsidR="003A2CA6" w:rsidRDefault="003A2CA6" w:rsidP="003A2CA6">
      <w:pPr>
        <w:keepNext/>
        <w:spacing w:line="360" w:lineRule="auto"/>
        <w:ind w:firstLineChars="200" w:firstLine="400"/>
        <w:rPr>
          <w:szCs w:val="21"/>
          <w:lang w:eastAsia="zh-CN"/>
        </w:rPr>
      </w:pPr>
      <w:r w:rsidRPr="003A2CA6">
        <w:rPr>
          <w:noProof/>
          <w:szCs w:val="21"/>
          <w:lang w:eastAsia="zh-CN"/>
        </w:rPr>
        <w:drawing>
          <wp:inline distT="0" distB="0" distL="0" distR="0" wp14:anchorId="3147BF25" wp14:editId="05B54567">
            <wp:extent cx="3402668" cy="2317115"/>
            <wp:effectExtent l="0" t="0" r="7620" b="6985"/>
            <wp:docPr id="92834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3208" name=""/>
                    <pic:cNvPicPr/>
                  </pic:nvPicPr>
                  <pic:blipFill>
                    <a:blip r:embed="rId18"/>
                    <a:stretch>
                      <a:fillRect/>
                    </a:stretch>
                  </pic:blipFill>
                  <pic:spPr>
                    <a:xfrm>
                      <a:off x="0" y="0"/>
                      <a:ext cx="3411701" cy="2323266"/>
                    </a:xfrm>
                    <a:prstGeom prst="rect">
                      <a:avLst/>
                    </a:prstGeom>
                  </pic:spPr>
                </pic:pic>
              </a:graphicData>
            </a:graphic>
          </wp:inline>
        </w:drawing>
      </w:r>
    </w:p>
    <w:p w14:paraId="5FF5EBC9" w14:textId="5EB3489C" w:rsidR="003471B3" w:rsidRPr="003471B3" w:rsidRDefault="003471B3" w:rsidP="003471B3">
      <w:pPr>
        <w:spacing w:line="360" w:lineRule="auto"/>
        <w:ind w:firstLineChars="200" w:firstLine="400"/>
        <w:rPr>
          <w:iCs/>
          <w:szCs w:val="21"/>
          <w:lang w:eastAsia="zh-CN"/>
        </w:rPr>
      </w:pPr>
      <w:r w:rsidRPr="003471B3">
        <w:rPr>
          <w:rFonts w:hint="eastAsia"/>
          <w:iCs/>
          <w:szCs w:val="21"/>
          <w:lang w:eastAsia="zh-CN"/>
        </w:rPr>
        <w:t>图</w:t>
      </w:r>
      <w:r>
        <w:rPr>
          <w:rFonts w:hint="eastAsia"/>
          <w:iCs/>
          <w:szCs w:val="21"/>
          <w:lang w:eastAsia="zh-CN"/>
        </w:rPr>
        <w:t>5</w:t>
      </w:r>
      <w:r w:rsidRPr="003471B3">
        <w:rPr>
          <w:rFonts w:hint="eastAsia"/>
          <w:iCs/>
          <w:szCs w:val="21"/>
          <w:lang w:eastAsia="zh-CN"/>
        </w:rPr>
        <w:t xml:space="preserve"> </w:t>
      </w:r>
      <w:r>
        <w:rPr>
          <w:rFonts w:hint="eastAsia"/>
          <w:iCs/>
          <w:szCs w:val="21"/>
          <w:lang w:eastAsia="zh-CN"/>
        </w:rPr>
        <w:t>退牌年度测量空间配置图</w:t>
      </w:r>
    </w:p>
    <w:p w14:paraId="104AA0E0" w14:textId="468A50F9" w:rsidR="003471B3" w:rsidRDefault="003471B3" w:rsidP="003471B3">
      <w:pPr>
        <w:pStyle w:val="2"/>
      </w:pPr>
      <w:r>
        <w:rPr>
          <w:rFonts w:hint="eastAsia"/>
        </w:rPr>
        <w:t>单光子计数器</w:t>
      </w:r>
    </w:p>
    <w:p w14:paraId="11A94410" w14:textId="3F12ED35" w:rsidR="00A17363" w:rsidRDefault="00A17363" w:rsidP="003471B3">
      <w:pPr>
        <w:spacing w:line="360" w:lineRule="auto"/>
        <w:ind w:firstLineChars="200" w:firstLine="400"/>
        <w:jc w:val="left"/>
        <w:rPr>
          <w:iCs/>
          <w:szCs w:val="21"/>
          <w:lang w:eastAsia="zh-CN"/>
        </w:rPr>
      </w:pPr>
      <w:r>
        <w:rPr>
          <w:rFonts w:hint="eastAsia"/>
          <w:iCs/>
          <w:szCs w:val="21"/>
          <w:lang w:eastAsia="zh-CN"/>
        </w:rPr>
        <w:t>4.1</w:t>
      </w:r>
      <w:r>
        <w:rPr>
          <w:rFonts w:hint="eastAsia"/>
          <w:iCs/>
          <w:szCs w:val="21"/>
          <w:lang w:eastAsia="zh-CN"/>
        </w:rPr>
        <w:t>单光子计数</w:t>
      </w:r>
    </w:p>
    <w:p w14:paraId="5651118B" w14:textId="69B9A2D9"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单光子计数方法利用弱光照射下光电倍增管输出离散化的脉冲信号，通过脉冲放大，脉冲甄别和数字计数技术，大大提高弱光检测的信噪比。本实验利用单光子计数技术检测拉曼光谱。</w:t>
      </w:r>
    </w:p>
    <w:p w14:paraId="7F1ADFFA" w14:textId="5BE1E4F1"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单个光子的能量</w:t>
      </w:r>
      <m:oMath>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p</m:t>
            </m:r>
          </m:sub>
        </m:sSub>
      </m:oMath>
      <w:r w:rsidRPr="003471B3">
        <w:rPr>
          <w:rFonts w:hint="eastAsia"/>
          <w:iCs/>
          <w:szCs w:val="21"/>
          <w:lang w:eastAsia="zh-CN"/>
        </w:rPr>
        <w:t>和光波频率</w:t>
      </w:r>
      <m:oMath>
        <m:r>
          <w:rPr>
            <w:rFonts w:ascii="Cambria Math" w:hAnsi="Cambria Math"/>
            <w:szCs w:val="21"/>
            <w:lang w:eastAsia="zh-CN"/>
          </w:rPr>
          <m:t>ν</m:t>
        </m:r>
      </m:oMath>
      <w:r w:rsidRPr="003471B3">
        <w:rPr>
          <w:rFonts w:hint="eastAsia"/>
          <w:iCs/>
          <w:szCs w:val="21"/>
          <w:lang w:eastAsia="zh-CN"/>
        </w:rPr>
        <w:t>的关系</w:t>
      </w:r>
    </w:p>
    <w:p w14:paraId="450F7BE5" w14:textId="4A96E1CF" w:rsidR="003471B3" w:rsidRPr="003471B3" w:rsidRDefault="00D32ED1" w:rsidP="003471B3">
      <w:pPr>
        <w:spacing w:line="360" w:lineRule="auto"/>
        <w:ind w:firstLineChars="200" w:firstLine="400"/>
        <w:jc w:val="left"/>
        <w:rPr>
          <w:iCs/>
          <w:szCs w:val="21"/>
          <w:lang w:eastAsia="zh-CN"/>
        </w:rPr>
      </w:pPr>
      <m:oMathPara>
        <m:oMath>
          <m:eqArr>
            <m:eqArrPr>
              <m:maxDist m:val="1"/>
              <m:ctrlPr>
                <w:rPr>
                  <w:rFonts w:ascii="Cambria Math" w:hAnsi="Cambria Math"/>
                  <w:i/>
                  <w:iCs/>
                  <w:szCs w:val="21"/>
                  <w:lang w:eastAsia="zh-CN"/>
                </w:rPr>
              </m:ctrlPr>
            </m:eqArrPr>
            <m:e>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p</m:t>
                  </m:r>
                </m:sub>
              </m:sSub>
              <m:r>
                <w:rPr>
                  <w:rFonts w:ascii="Cambria Math" w:hAnsi="Cambria Math"/>
                  <w:szCs w:val="21"/>
                  <w:lang w:eastAsia="zh-CN"/>
                </w:rPr>
                <m:t>=hν=</m:t>
              </m:r>
              <m:f>
                <m:fPr>
                  <m:ctrlPr>
                    <w:rPr>
                      <w:rFonts w:ascii="Cambria Math" w:hAnsi="Cambria Math"/>
                      <w:i/>
                      <w:iCs/>
                      <w:szCs w:val="21"/>
                      <w:lang w:eastAsia="zh-CN"/>
                    </w:rPr>
                  </m:ctrlPr>
                </m:fPr>
                <m:num>
                  <m:r>
                    <w:rPr>
                      <w:rFonts w:ascii="Cambria Math" w:hAnsi="Cambria Math"/>
                      <w:szCs w:val="21"/>
                      <w:lang w:eastAsia="zh-CN"/>
                    </w:rPr>
                    <m:t>hc</m:t>
                  </m:r>
                </m:num>
                <m:den>
                  <m:r>
                    <w:rPr>
                      <w:rFonts w:ascii="Cambria Math" w:hAnsi="Cambria Math"/>
                      <w:szCs w:val="21"/>
                      <w:lang w:eastAsia="zh-CN"/>
                    </w:rPr>
                    <m:t>λ</m:t>
                  </m:r>
                </m:den>
              </m:f>
              <m:r>
                <w:rPr>
                  <w:rFonts w:ascii="Cambria Math" w:hAnsi="Cambria Math"/>
                  <w:szCs w:val="21"/>
                  <w:lang w:eastAsia="zh-CN"/>
                </w:rPr>
                <m:t>#</m:t>
              </m:r>
              <m:d>
                <m:dPr>
                  <m:ctrlPr>
                    <w:rPr>
                      <w:rFonts w:ascii="Cambria Math" w:hAnsi="Cambria Math"/>
                      <w:i/>
                      <w:iCs/>
                      <w:szCs w:val="21"/>
                      <w:lang w:eastAsia="zh-CN"/>
                    </w:rPr>
                  </m:ctrlPr>
                </m:dPr>
                <m:e>
                  <m:r>
                    <w:rPr>
                      <w:rFonts w:ascii="Cambria Math" w:hAnsi="Cambria Math"/>
                      <w:szCs w:val="21"/>
                      <w:lang w:eastAsia="zh-CN"/>
                    </w:rPr>
                    <m:t>8</m:t>
                  </m:r>
                </m:e>
              </m:d>
            </m:e>
          </m:eqArr>
        </m:oMath>
      </m:oMathPara>
    </w:p>
    <w:p w14:paraId="7E10E69D" w14:textId="2E798F45"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单色光功率</w:t>
      </w:r>
      <m:oMath>
        <m:r>
          <w:rPr>
            <w:rFonts w:ascii="Cambria Math" w:hAnsi="Cambria Math"/>
            <w:szCs w:val="21"/>
            <w:lang w:eastAsia="zh-CN"/>
          </w:rPr>
          <m:t>P</m:t>
        </m:r>
      </m:oMath>
      <w:r w:rsidRPr="003471B3">
        <w:rPr>
          <w:rFonts w:hint="eastAsia"/>
          <w:iCs/>
          <w:szCs w:val="21"/>
          <w:lang w:eastAsia="zh-CN"/>
        </w:rPr>
        <w:t>和光子流量</w:t>
      </w:r>
      <m:oMath>
        <m:r>
          <w:rPr>
            <w:rFonts w:ascii="Cambria Math" w:hAnsi="Cambria Math"/>
            <w:szCs w:val="21"/>
            <w:lang w:eastAsia="zh-CN"/>
          </w:rPr>
          <m:t>R</m:t>
        </m:r>
      </m:oMath>
      <w:r w:rsidRPr="003471B3">
        <w:rPr>
          <w:rFonts w:hint="eastAsia"/>
          <w:iCs/>
          <w:szCs w:val="21"/>
          <w:lang w:eastAsia="zh-CN"/>
        </w:rPr>
        <w:t>的关系</w:t>
      </w:r>
    </w:p>
    <w:p w14:paraId="696C20D9" w14:textId="5010C44A" w:rsidR="003471B3" w:rsidRPr="003471B3" w:rsidRDefault="00D32ED1" w:rsidP="003471B3">
      <w:pPr>
        <w:spacing w:line="360" w:lineRule="auto"/>
        <w:ind w:firstLineChars="200" w:firstLine="400"/>
        <w:jc w:val="left"/>
        <w:rPr>
          <w:iCs/>
          <w:szCs w:val="21"/>
          <w:lang w:eastAsia="zh-CN"/>
        </w:rPr>
      </w:pPr>
      <m:oMathPara>
        <m:oMath>
          <m:eqArr>
            <m:eqArrPr>
              <m:maxDist m:val="1"/>
              <m:ctrlPr>
                <w:rPr>
                  <w:rFonts w:ascii="Cambria Math" w:hAnsi="Cambria Math"/>
                  <w:i/>
                  <w:iCs/>
                  <w:szCs w:val="21"/>
                  <w:lang w:eastAsia="zh-CN"/>
                </w:rPr>
              </m:ctrlPr>
            </m:eqArrPr>
            <m:e>
              <m:r>
                <w:rPr>
                  <w:rFonts w:ascii="Cambria Math" w:hAnsi="Cambria Math"/>
                  <w:szCs w:val="21"/>
                  <w:lang w:eastAsia="zh-CN"/>
                </w:rPr>
                <m:t>P=R</m:t>
              </m:r>
              <m:sSub>
                <m:sSubPr>
                  <m:ctrlPr>
                    <w:rPr>
                      <w:rFonts w:ascii="Cambria Math" w:hAnsi="Cambria Math"/>
                      <w:i/>
                      <w:iCs/>
                      <w:szCs w:val="21"/>
                      <w:lang w:eastAsia="zh-CN"/>
                    </w:rPr>
                  </m:ctrlPr>
                </m:sSubPr>
                <m:e>
                  <m:r>
                    <w:rPr>
                      <w:rFonts w:ascii="Cambria Math" w:hAnsi="Cambria Math"/>
                      <w:szCs w:val="21"/>
                      <w:lang w:eastAsia="zh-CN"/>
                    </w:rPr>
                    <m:t>E</m:t>
                  </m:r>
                </m:e>
                <m:sub>
                  <m:r>
                    <w:rPr>
                      <w:rFonts w:ascii="Cambria Math" w:hAnsi="Cambria Math"/>
                      <w:szCs w:val="21"/>
                      <w:lang w:eastAsia="zh-CN"/>
                    </w:rPr>
                    <m:t>p</m:t>
                  </m:r>
                </m:sub>
              </m:sSub>
              <m:r>
                <w:rPr>
                  <w:rFonts w:ascii="Cambria Math" w:hAnsi="Cambria Math"/>
                  <w:szCs w:val="21"/>
                  <w:lang w:eastAsia="zh-CN"/>
                </w:rPr>
                <m:t>#</m:t>
              </m:r>
              <m:d>
                <m:dPr>
                  <m:ctrlPr>
                    <w:rPr>
                      <w:rFonts w:ascii="Cambria Math" w:hAnsi="Cambria Math"/>
                      <w:i/>
                      <w:iCs/>
                      <w:szCs w:val="21"/>
                      <w:lang w:eastAsia="zh-CN"/>
                    </w:rPr>
                  </m:ctrlPr>
                </m:dPr>
                <m:e>
                  <m:r>
                    <w:rPr>
                      <w:rFonts w:ascii="Cambria Math" w:hAnsi="Cambria Math"/>
                      <w:szCs w:val="21"/>
                      <w:lang w:eastAsia="zh-CN"/>
                    </w:rPr>
                    <m:t>9</m:t>
                  </m:r>
                </m:e>
              </m:d>
            </m:e>
          </m:eqArr>
        </m:oMath>
      </m:oMathPara>
    </w:p>
    <w:p w14:paraId="743522EF" w14:textId="02E9D653"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当光强小于</w:t>
      </w:r>
      <m:oMath>
        <m:sSup>
          <m:sSupPr>
            <m:ctrlPr>
              <w:rPr>
                <w:rFonts w:ascii="Cambria Math" w:hAnsi="Cambria Math"/>
                <w:i/>
                <w:iCs/>
                <w:szCs w:val="21"/>
                <w:lang w:eastAsia="zh-CN"/>
              </w:rPr>
            </m:ctrlPr>
          </m:sSupPr>
          <m:e>
            <m:r>
              <w:rPr>
                <w:rFonts w:ascii="Cambria Math" w:hAnsi="Cambria Math"/>
                <w:szCs w:val="21"/>
                <w:lang w:eastAsia="zh-CN"/>
              </w:rPr>
              <m:t>10</m:t>
            </m:r>
          </m:e>
          <m:sup>
            <m:r>
              <w:rPr>
                <w:rFonts w:ascii="Cambria Math" w:hAnsi="Cambria Math"/>
                <w:szCs w:val="21"/>
                <w:lang w:eastAsia="zh-CN"/>
              </w:rPr>
              <m:t>-16</m:t>
            </m:r>
          </m:sup>
        </m:sSup>
        <m:r>
          <w:rPr>
            <w:rFonts w:ascii="Cambria Math" w:hAnsi="Cambria Math"/>
            <w:szCs w:val="21"/>
            <w:lang w:eastAsia="zh-CN"/>
          </w:rPr>
          <m:t>W</m:t>
        </m:r>
      </m:oMath>
      <w:r w:rsidRPr="003471B3">
        <w:rPr>
          <w:rFonts w:hint="eastAsia"/>
          <w:iCs/>
          <w:szCs w:val="21"/>
          <w:lang w:eastAsia="zh-CN"/>
        </w:rPr>
        <w:t>时，此时可见光的光子流量可降到一毫秒内不到一个光子，因此实验中要完成的将是对单个光子进行检测，进而得出弱光的光流强度，这就是单光子计数。</w:t>
      </w:r>
    </w:p>
    <w:p w14:paraId="358A1F90" w14:textId="4ACCE5ED" w:rsidR="003471B3" w:rsidRPr="003471B3" w:rsidRDefault="003471B3" w:rsidP="003471B3">
      <w:pPr>
        <w:spacing w:line="360" w:lineRule="auto"/>
        <w:ind w:firstLineChars="200" w:firstLine="400"/>
        <w:rPr>
          <w:iCs/>
          <w:szCs w:val="21"/>
          <w:lang w:eastAsia="zh-CN"/>
        </w:rPr>
      </w:pPr>
      <w:r w:rsidRPr="003471B3">
        <w:rPr>
          <w:iCs/>
          <w:noProof/>
          <w:szCs w:val="21"/>
          <w:lang w:eastAsia="zh-CN"/>
        </w:rPr>
        <w:drawing>
          <wp:inline distT="0" distB="0" distL="0" distR="0" wp14:anchorId="6A97A2E5" wp14:editId="697ADED1">
            <wp:extent cx="3739959" cy="1469984"/>
            <wp:effectExtent l="0" t="0" r="0" b="0"/>
            <wp:docPr id="12528584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cstate="print">
                      <a:extLst>
                        <a:ext uri="{28A0092B-C50C-407E-A947-70E740481C1C}">
                          <a14:useLocalDpi xmlns:a14="http://schemas.microsoft.com/office/drawing/2010/main" val="0"/>
                        </a:ext>
                      </a:extLst>
                    </a:blip>
                    <a:srcRect l="43053" t="43665" r="26463" b="35017"/>
                    <a:stretch>
                      <a:fillRect/>
                    </a:stretch>
                  </pic:blipFill>
                  <pic:spPr bwMode="auto">
                    <a:xfrm>
                      <a:off x="0" y="0"/>
                      <a:ext cx="3755012" cy="1475900"/>
                    </a:xfrm>
                    <a:prstGeom prst="rect">
                      <a:avLst/>
                    </a:prstGeom>
                    <a:noFill/>
                    <a:ln>
                      <a:noFill/>
                    </a:ln>
                  </pic:spPr>
                </pic:pic>
              </a:graphicData>
            </a:graphic>
          </wp:inline>
        </w:drawing>
      </w:r>
    </w:p>
    <w:p w14:paraId="3277780E" w14:textId="09FC9ED9" w:rsidR="004A2EB6" w:rsidRDefault="003471B3" w:rsidP="004A2EB6">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sidR="004A2EB6">
        <w:rPr>
          <w:rFonts w:hint="eastAsia"/>
          <w:iCs/>
          <w:szCs w:val="21"/>
          <w:lang w:eastAsia="zh-CN"/>
        </w:rPr>
        <w:t xml:space="preserve">6 </w:t>
      </w:r>
      <w:r w:rsidR="004A2EB6">
        <w:rPr>
          <w:rFonts w:hint="eastAsia"/>
          <w:iCs/>
          <w:szCs w:val="21"/>
          <w:lang w:eastAsia="zh-CN"/>
        </w:rPr>
        <w:t>典型的</w:t>
      </w:r>
      <w:r w:rsidRPr="003471B3">
        <w:rPr>
          <w:rFonts w:hint="eastAsia"/>
          <w:iCs/>
          <w:szCs w:val="21"/>
          <w:lang w:eastAsia="zh-CN"/>
        </w:rPr>
        <w:t>光子计数系统</w:t>
      </w:r>
    </w:p>
    <w:p w14:paraId="363DF6D7" w14:textId="0C450471" w:rsidR="003471B3" w:rsidRPr="003471B3" w:rsidRDefault="004A2EB6" w:rsidP="003471B3">
      <w:pPr>
        <w:spacing w:line="360" w:lineRule="auto"/>
        <w:ind w:firstLineChars="200" w:firstLine="400"/>
        <w:jc w:val="left"/>
        <w:rPr>
          <w:iCs/>
          <w:szCs w:val="21"/>
          <w:lang w:eastAsia="zh-CN"/>
        </w:rPr>
      </w:pPr>
      <w:r w:rsidRPr="004A2EB6">
        <w:rPr>
          <w:iCs/>
          <w:szCs w:val="21"/>
          <w:lang w:eastAsia="zh-CN"/>
        </w:rPr>
        <w:t>图中</w:t>
      </w:r>
      <w:r w:rsidRPr="004A2EB6">
        <w:rPr>
          <w:iCs/>
          <w:szCs w:val="21"/>
          <w:lang w:eastAsia="zh-CN"/>
        </w:rPr>
        <w:t>ULD</w:t>
      </w:r>
      <w:r w:rsidRPr="004A2EB6">
        <w:rPr>
          <w:iCs/>
          <w:szCs w:val="21"/>
          <w:lang w:eastAsia="zh-CN"/>
        </w:rPr>
        <w:t>和</w:t>
      </w:r>
      <w:r w:rsidRPr="004A2EB6">
        <w:rPr>
          <w:iCs/>
          <w:szCs w:val="21"/>
          <w:lang w:eastAsia="zh-CN"/>
        </w:rPr>
        <w:t>LLD</w:t>
      </w:r>
      <w:r w:rsidRPr="004A2EB6">
        <w:rPr>
          <w:iCs/>
          <w:szCs w:val="21"/>
          <w:lang w:eastAsia="zh-CN"/>
        </w:rPr>
        <w:t>分别代表甄别器的上下阈值</w:t>
      </w:r>
      <w:r>
        <w:rPr>
          <w:rFonts w:hint="eastAsia"/>
          <w:iCs/>
          <w:szCs w:val="21"/>
          <w:lang w:eastAsia="zh-CN"/>
        </w:rPr>
        <w:t>，</w:t>
      </w:r>
      <w:r w:rsidRPr="004A2EB6">
        <w:rPr>
          <w:iCs/>
          <w:szCs w:val="21"/>
          <w:lang w:eastAsia="zh-CN"/>
        </w:rPr>
        <w:t>即甄别电平。系统的工作流程是这样的：光子入射到光电倍增管的光阴极上产生光电子；光</w:t>
      </w:r>
      <w:r w:rsidRPr="004A2EB6">
        <w:rPr>
          <w:iCs/>
          <w:szCs w:val="21"/>
          <w:lang w:eastAsia="zh-CN"/>
        </w:rPr>
        <w:t xml:space="preserve"> </w:t>
      </w:r>
      <w:r w:rsidRPr="004A2EB6">
        <w:rPr>
          <w:iCs/>
          <w:szCs w:val="21"/>
          <w:lang w:eastAsia="zh-CN"/>
        </w:rPr>
        <w:t>电子和光阴极的发射热电子经过光电倍增系统的倍增极放大输出；这些输出信号经线性放大器放大并由脉冲甄别器鉴别，取出光信号脉冲，由计数器计数得到数字量输出；最终，由计数器得到的数值与入射光的光子数成正比，这就实现了单光子计数。</w:t>
      </w:r>
      <w:r w:rsidR="003471B3" w:rsidRPr="003471B3">
        <w:rPr>
          <w:rFonts w:hint="eastAsia"/>
          <w:iCs/>
          <w:szCs w:val="21"/>
          <w:lang w:eastAsia="zh-CN"/>
        </w:rPr>
        <w:t>放大器的作用是奖</w:t>
      </w:r>
      <w:r w:rsidR="003471B3" w:rsidRPr="003471B3">
        <w:rPr>
          <w:iCs/>
          <w:szCs w:val="21"/>
          <w:lang w:eastAsia="zh-CN"/>
        </w:rPr>
        <w:t>PMT</w:t>
      </w:r>
      <w:r w:rsidR="003471B3" w:rsidRPr="003471B3">
        <w:rPr>
          <w:rFonts w:hint="eastAsia"/>
          <w:iCs/>
          <w:szCs w:val="21"/>
          <w:lang w:eastAsia="zh-CN"/>
        </w:rPr>
        <w:t>样机回路输出的光电子脉冲线性放</w:t>
      </w:r>
      <w:r w:rsidR="003471B3" w:rsidRPr="003471B3">
        <w:rPr>
          <w:rFonts w:hint="eastAsia"/>
          <w:iCs/>
          <w:szCs w:val="21"/>
          <w:lang w:eastAsia="zh-CN"/>
        </w:rPr>
        <w:lastRenderedPageBreak/>
        <w:t>大，甄别器可以设置一个甄别电平，只有当输出脉冲的幅度大于甄别电平时，甄别器才会输出一个有一定幅度和形状的标准脉冲，计数器的作用时将甄别器输出的脉冲累计并展示。</w:t>
      </w:r>
    </w:p>
    <w:p w14:paraId="02336F80" w14:textId="77777777"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在弱光条件下，将</w:t>
      </w:r>
      <w:r w:rsidRPr="003471B3">
        <w:rPr>
          <w:iCs/>
          <w:szCs w:val="21"/>
          <w:lang w:eastAsia="zh-CN"/>
        </w:rPr>
        <w:t xml:space="preserve"> PMT </w:t>
      </w:r>
      <w:r w:rsidRPr="003471B3">
        <w:rPr>
          <w:rFonts w:hint="eastAsia"/>
          <w:iCs/>
          <w:szCs w:val="21"/>
          <w:lang w:eastAsia="zh-CN"/>
        </w:rPr>
        <w:t>的阳极输出脉冲接到脉冲幅度分析器，例如多道分析器作脉冲高度分布分析，可以得到光电倍增管输出的脉冲幅度分布曲线，形成这种分布的原因是：</w:t>
      </w:r>
    </w:p>
    <w:p w14:paraId="0A49295E" w14:textId="77777777" w:rsidR="003471B3" w:rsidRPr="003471B3" w:rsidRDefault="003471B3" w:rsidP="003471B3">
      <w:pPr>
        <w:spacing w:line="360" w:lineRule="auto"/>
        <w:ind w:firstLineChars="200" w:firstLine="400"/>
        <w:jc w:val="left"/>
        <w:rPr>
          <w:iCs/>
          <w:szCs w:val="21"/>
          <w:lang w:eastAsia="zh-CN"/>
        </w:rPr>
      </w:pPr>
      <w:r w:rsidRPr="003471B3">
        <w:rPr>
          <w:rFonts w:hint="eastAsia"/>
          <w:iCs/>
          <w:szCs w:val="21"/>
          <w:lang w:eastAsia="zh-CN"/>
        </w:rPr>
        <w:t>（</w:t>
      </w:r>
      <w:r w:rsidRPr="003471B3">
        <w:rPr>
          <w:iCs/>
          <w:szCs w:val="21"/>
          <w:lang w:eastAsia="zh-CN"/>
        </w:rPr>
        <w:t>1</w:t>
      </w:r>
      <w:r w:rsidRPr="003471B3">
        <w:rPr>
          <w:rFonts w:hint="eastAsia"/>
          <w:iCs/>
          <w:szCs w:val="21"/>
          <w:lang w:eastAsia="zh-CN"/>
        </w:rPr>
        <w:t>）光阴极发射的电子，包括光电子和热发射电子，都受到了所有倍增极的增殖。因此它们的幅度大致接近，对应图中幅度较高的单光子峰。</w:t>
      </w:r>
    </w:p>
    <w:p w14:paraId="09A63B45" w14:textId="1B519511" w:rsidR="003A2CA6" w:rsidRDefault="003471B3" w:rsidP="003471B3">
      <w:pPr>
        <w:spacing w:line="360" w:lineRule="auto"/>
        <w:ind w:firstLineChars="200" w:firstLine="400"/>
        <w:jc w:val="left"/>
        <w:rPr>
          <w:iCs/>
          <w:szCs w:val="21"/>
          <w:lang w:eastAsia="zh-CN"/>
        </w:rPr>
      </w:pPr>
      <w:r w:rsidRPr="003471B3">
        <w:rPr>
          <w:rFonts w:hint="eastAsia"/>
          <w:iCs/>
          <w:szCs w:val="21"/>
          <w:lang w:eastAsia="zh-CN"/>
        </w:rPr>
        <w:t>（</w:t>
      </w:r>
      <w:r w:rsidRPr="003471B3">
        <w:rPr>
          <w:iCs/>
          <w:szCs w:val="21"/>
          <w:lang w:eastAsia="zh-CN"/>
        </w:rPr>
        <w:t>2</w:t>
      </w:r>
      <w:r w:rsidRPr="003471B3">
        <w:rPr>
          <w:rFonts w:hint="eastAsia"/>
          <w:iCs/>
          <w:szCs w:val="21"/>
          <w:lang w:eastAsia="zh-CN"/>
        </w:rPr>
        <w:t>）各倍增极的热发射电子经受倍增的次数要比光阴极发射的电子经受的少，因此前者在阳极上形成的脉冲幅度要比后者低。对应图中脉冲幅度较小的光电倍增管噪声</w:t>
      </w:r>
    </w:p>
    <w:p w14:paraId="5A3BB7D2" w14:textId="77777777" w:rsidR="00A17363" w:rsidRDefault="00A17363" w:rsidP="00A17363">
      <w:pPr>
        <w:spacing w:line="360" w:lineRule="auto"/>
        <w:ind w:firstLineChars="200" w:firstLine="400"/>
        <w:jc w:val="left"/>
        <w:rPr>
          <w:iCs/>
          <w:szCs w:val="21"/>
          <w:lang w:eastAsia="zh-CN"/>
        </w:rPr>
      </w:pPr>
      <w:r w:rsidRPr="00A17363">
        <w:rPr>
          <w:rFonts w:hint="eastAsia"/>
          <w:iCs/>
          <w:szCs w:val="21"/>
          <w:lang w:eastAsia="zh-CN"/>
        </w:rPr>
        <w:t>（</w:t>
      </w:r>
      <w:r w:rsidRPr="00A17363">
        <w:rPr>
          <w:iCs/>
          <w:szCs w:val="21"/>
          <w:lang w:eastAsia="zh-CN"/>
        </w:rPr>
        <w:t>3</w:t>
      </w:r>
      <w:r w:rsidRPr="00A17363">
        <w:rPr>
          <w:rFonts w:hint="eastAsia"/>
          <w:iCs/>
          <w:szCs w:val="21"/>
          <w:lang w:eastAsia="zh-CN"/>
        </w:rPr>
        <w:t>）各倍增极的倍增系数不是一定值，有一统计分布，大体上遵守泊松分布。因此，脉冲幅度在某个范围内形成一个峰值分布。</w:t>
      </w:r>
    </w:p>
    <w:p w14:paraId="43873C17" w14:textId="1570B01E" w:rsidR="0082289E" w:rsidRDefault="0082289E" w:rsidP="0082289E">
      <w:pPr>
        <w:spacing w:line="360" w:lineRule="auto"/>
        <w:ind w:firstLineChars="200" w:firstLine="400"/>
        <w:rPr>
          <w:iCs/>
          <w:szCs w:val="21"/>
          <w:lang w:eastAsia="zh-CN"/>
        </w:rPr>
      </w:pPr>
      <w:r w:rsidRPr="0082289E">
        <w:rPr>
          <w:iCs/>
          <w:noProof/>
          <w:szCs w:val="21"/>
          <w:lang w:eastAsia="zh-CN"/>
        </w:rPr>
        <w:drawing>
          <wp:inline distT="0" distB="0" distL="0" distR="0" wp14:anchorId="1F211EB4" wp14:editId="54A3B4E2">
            <wp:extent cx="4458322" cy="3153215"/>
            <wp:effectExtent l="0" t="0" r="0" b="9525"/>
            <wp:docPr id="2102122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2097" name=""/>
                    <pic:cNvPicPr/>
                  </pic:nvPicPr>
                  <pic:blipFill>
                    <a:blip r:embed="rId20"/>
                    <a:stretch>
                      <a:fillRect/>
                    </a:stretch>
                  </pic:blipFill>
                  <pic:spPr>
                    <a:xfrm>
                      <a:off x="0" y="0"/>
                      <a:ext cx="4458322" cy="3153215"/>
                    </a:xfrm>
                    <a:prstGeom prst="rect">
                      <a:avLst/>
                    </a:prstGeom>
                  </pic:spPr>
                </pic:pic>
              </a:graphicData>
            </a:graphic>
          </wp:inline>
        </w:drawing>
      </w:r>
    </w:p>
    <w:p w14:paraId="6EE49C0D" w14:textId="7D38C3D1" w:rsidR="0082289E" w:rsidRDefault="0082289E" w:rsidP="0082289E">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 xml:space="preserve">7 </w:t>
      </w:r>
      <w:r>
        <w:rPr>
          <w:rFonts w:hint="eastAsia"/>
          <w:iCs/>
          <w:szCs w:val="21"/>
          <w:lang w:eastAsia="zh-CN"/>
        </w:rPr>
        <w:t>弱光条件下</w:t>
      </w:r>
      <w:r>
        <w:rPr>
          <w:rFonts w:hint="eastAsia"/>
          <w:iCs/>
          <w:szCs w:val="21"/>
          <w:lang w:eastAsia="zh-CN"/>
        </w:rPr>
        <w:t>PMT</w:t>
      </w:r>
      <w:r>
        <w:rPr>
          <w:rFonts w:hint="eastAsia"/>
          <w:iCs/>
          <w:szCs w:val="21"/>
          <w:lang w:eastAsia="zh-CN"/>
        </w:rPr>
        <w:t>输出的脉冲幅度曲线</w:t>
      </w:r>
    </w:p>
    <w:p w14:paraId="65F47976" w14:textId="77777777" w:rsidR="0082289E" w:rsidRPr="00A17363" w:rsidRDefault="0082289E" w:rsidP="0082289E">
      <w:pPr>
        <w:spacing w:line="360" w:lineRule="auto"/>
        <w:ind w:firstLineChars="200" w:firstLine="400"/>
        <w:rPr>
          <w:iCs/>
          <w:szCs w:val="21"/>
          <w:lang w:eastAsia="zh-CN"/>
        </w:rPr>
      </w:pPr>
    </w:p>
    <w:p w14:paraId="6C1BA386" w14:textId="642A1491" w:rsidR="00A17363" w:rsidRDefault="00A17363" w:rsidP="003471B3">
      <w:pPr>
        <w:spacing w:line="360" w:lineRule="auto"/>
        <w:ind w:firstLineChars="200" w:firstLine="400"/>
        <w:jc w:val="left"/>
        <w:rPr>
          <w:iCs/>
          <w:szCs w:val="21"/>
          <w:lang w:eastAsia="zh-CN"/>
        </w:rPr>
      </w:pPr>
      <w:r>
        <w:rPr>
          <w:rFonts w:hint="eastAsia"/>
          <w:iCs/>
          <w:szCs w:val="21"/>
          <w:lang w:eastAsia="zh-CN"/>
        </w:rPr>
        <w:t>4.2</w:t>
      </w:r>
      <w:r>
        <w:rPr>
          <w:rFonts w:hint="eastAsia"/>
          <w:iCs/>
          <w:szCs w:val="21"/>
          <w:lang w:eastAsia="zh-CN"/>
        </w:rPr>
        <w:t>光子计数器噪声来源</w:t>
      </w:r>
    </w:p>
    <w:p w14:paraId="3D1B0AFD" w14:textId="4FE11AE5" w:rsidR="00A17363" w:rsidRPr="00A17363" w:rsidRDefault="00A17363" w:rsidP="00A17363">
      <w:pPr>
        <w:spacing w:line="360" w:lineRule="auto"/>
        <w:ind w:firstLineChars="200" w:firstLine="400"/>
        <w:jc w:val="left"/>
        <w:rPr>
          <w:iCs/>
          <w:szCs w:val="21"/>
          <w:lang w:eastAsia="zh-CN"/>
        </w:rPr>
      </w:pPr>
      <w:r>
        <w:rPr>
          <w:rFonts w:hint="eastAsia"/>
          <w:iCs/>
          <w:szCs w:val="21"/>
          <w:lang w:eastAsia="zh-CN"/>
        </w:rPr>
        <w:t>（</w:t>
      </w:r>
      <w:r w:rsidRPr="00A17363">
        <w:rPr>
          <w:rFonts w:hint="eastAsia"/>
          <w:iCs/>
          <w:szCs w:val="21"/>
          <w:lang w:eastAsia="zh-CN"/>
        </w:rPr>
        <w:t>1</w:t>
      </w:r>
      <w:r w:rsidRPr="00A17363">
        <w:rPr>
          <w:rFonts w:hint="eastAsia"/>
          <w:iCs/>
          <w:szCs w:val="21"/>
          <w:lang w:eastAsia="zh-CN"/>
        </w:rPr>
        <w:t>）统计噪声</w:t>
      </w:r>
    </w:p>
    <w:p w14:paraId="6F7D0B6D" w14:textId="11DD1ED5" w:rsidR="00A17363" w:rsidRPr="00A17363" w:rsidRDefault="00A17363" w:rsidP="00A17363">
      <w:pPr>
        <w:spacing w:line="360" w:lineRule="auto"/>
        <w:ind w:firstLineChars="200" w:firstLine="400"/>
        <w:jc w:val="left"/>
        <w:rPr>
          <w:iCs/>
          <w:szCs w:val="21"/>
          <w:lang w:eastAsia="zh-CN"/>
        </w:rPr>
      </w:pPr>
      <w:r w:rsidRPr="00A17363">
        <w:rPr>
          <w:rFonts w:hint="eastAsia"/>
          <w:iCs/>
          <w:szCs w:val="21"/>
          <w:lang w:eastAsia="zh-CN"/>
        </w:rPr>
        <w:t>用</w:t>
      </w:r>
      <w:r w:rsidRPr="00A17363">
        <w:rPr>
          <w:rFonts w:hint="eastAsia"/>
          <w:iCs/>
          <w:szCs w:val="21"/>
          <w:lang w:eastAsia="zh-CN"/>
        </w:rPr>
        <w:t>PMT</w:t>
      </w:r>
      <w:r w:rsidRPr="00A17363">
        <w:rPr>
          <w:rFonts w:hint="eastAsia"/>
          <w:iCs/>
          <w:szCs w:val="21"/>
          <w:lang w:eastAsia="zh-CN"/>
        </w:rPr>
        <w:t>探测光源发射的光子，相邻的光子打到光阴极上的时间间隔是随机的，对于大量粒子的统计结果服从泊松分布。由于这种统计特性，测量到的信号计数中就有一定的不确定度，这种不确定度是一种噪声，称为统计噪声。</w:t>
      </w:r>
      <w:r w:rsidRPr="00A17363">
        <w:rPr>
          <w:rFonts w:hint="eastAsia"/>
          <w:iCs/>
          <w:szCs w:val="21"/>
          <w:lang w:eastAsia="zh-CN"/>
        </w:rPr>
        <w:t xml:space="preserve"> </w:t>
      </w:r>
    </w:p>
    <w:p w14:paraId="3733A2C0" w14:textId="77777777" w:rsidR="00A17363" w:rsidRDefault="00A17363" w:rsidP="00A17363">
      <w:pPr>
        <w:spacing w:line="360" w:lineRule="auto"/>
        <w:ind w:firstLine="400"/>
        <w:jc w:val="left"/>
        <w:rPr>
          <w:iCs/>
          <w:szCs w:val="21"/>
          <w:lang w:eastAsia="zh-CN"/>
        </w:rPr>
      </w:pPr>
      <w:r w:rsidRPr="00A17363">
        <w:rPr>
          <w:rFonts w:hint="eastAsia"/>
          <w:iCs/>
          <w:szCs w:val="21"/>
          <w:lang w:eastAsia="zh-CN"/>
        </w:rPr>
        <w:t>（</w:t>
      </w:r>
      <w:r w:rsidRPr="00A17363">
        <w:rPr>
          <w:rFonts w:hint="eastAsia"/>
          <w:iCs/>
          <w:szCs w:val="21"/>
          <w:lang w:eastAsia="zh-CN"/>
        </w:rPr>
        <w:t>2</w:t>
      </w:r>
      <w:r w:rsidRPr="00A17363">
        <w:rPr>
          <w:rFonts w:hint="eastAsia"/>
          <w:iCs/>
          <w:szCs w:val="21"/>
          <w:lang w:eastAsia="zh-CN"/>
        </w:rPr>
        <w:t>）暗计数</w:t>
      </w:r>
    </w:p>
    <w:p w14:paraId="6EF0DD6D" w14:textId="7FCF7A57" w:rsidR="00A17363" w:rsidRPr="00A17363" w:rsidRDefault="00A17363" w:rsidP="00A17363">
      <w:pPr>
        <w:spacing w:line="360" w:lineRule="auto"/>
        <w:ind w:firstLine="400"/>
        <w:jc w:val="left"/>
        <w:rPr>
          <w:iCs/>
          <w:szCs w:val="21"/>
          <w:lang w:eastAsia="zh-CN"/>
        </w:rPr>
      </w:pPr>
      <w:r w:rsidRPr="00A17363">
        <w:rPr>
          <w:rFonts w:hint="eastAsia"/>
          <w:iCs/>
          <w:szCs w:val="21"/>
          <w:lang w:eastAsia="zh-CN"/>
        </w:rPr>
        <w:t xml:space="preserve">PMT </w:t>
      </w:r>
      <w:r w:rsidRPr="00A17363">
        <w:rPr>
          <w:rFonts w:hint="eastAsia"/>
          <w:iCs/>
          <w:szCs w:val="21"/>
          <w:lang w:eastAsia="zh-CN"/>
        </w:rPr>
        <w:t>的光阴极和各倍增极还有热电子发射，即在没有入射光时，还有暗计数。虽然可以用减低管子的工作温度、选用小面积光阴极以及选择最佳的甄别电平等使暗计数降到最小，但相对于极微弱的光信号，仍是一个不可忽视的噪声来源</w:t>
      </w:r>
      <w:r>
        <w:rPr>
          <w:rFonts w:hint="eastAsia"/>
          <w:iCs/>
          <w:szCs w:val="21"/>
          <w:lang w:eastAsia="zh-CN"/>
        </w:rPr>
        <w:t>。</w:t>
      </w:r>
    </w:p>
    <w:p w14:paraId="75DA399C" w14:textId="77777777" w:rsidR="00A17363" w:rsidRDefault="00A17363" w:rsidP="00A17363">
      <w:pPr>
        <w:spacing w:line="360" w:lineRule="auto"/>
        <w:ind w:firstLineChars="200" w:firstLine="400"/>
        <w:jc w:val="left"/>
        <w:rPr>
          <w:iCs/>
          <w:szCs w:val="21"/>
          <w:lang w:eastAsia="zh-CN"/>
        </w:rPr>
      </w:pPr>
      <w:r w:rsidRPr="00A17363">
        <w:rPr>
          <w:rFonts w:hint="eastAsia"/>
          <w:iCs/>
          <w:szCs w:val="21"/>
          <w:lang w:eastAsia="zh-CN"/>
        </w:rPr>
        <w:t>（</w:t>
      </w:r>
      <w:r w:rsidRPr="00A17363">
        <w:rPr>
          <w:rFonts w:hint="eastAsia"/>
          <w:iCs/>
          <w:szCs w:val="21"/>
          <w:lang w:eastAsia="zh-CN"/>
        </w:rPr>
        <w:t>3</w:t>
      </w:r>
      <w:r w:rsidRPr="00A17363">
        <w:rPr>
          <w:rFonts w:hint="eastAsia"/>
          <w:iCs/>
          <w:szCs w:val="21"/>
          <w:lang w:eastAsia="zh-CN"/>
        </w:rPr>
        <w:t>）脉冲堆积效应</w:t>
      </w:r>
    </w:p>
    <w:p w14:paraId="3B28499B" w14:textId="3E163ACA" w:rsidR="00A17363" w:rsidRPr="00A17363" w:rsidRDefault="00A17363" w:rsidP="00A17363">
      <w:pPr>
        <w:spacing w:line="360" w:lineRule="auto"/>
        <w:ind w:firstLineChars="200" w:firstLine="400"/>
        <w:jc w:val="left"/>
        <w:rPr>
          <w:iCs/>
          <w:szCs w:val="21"/>
          <w:lang w:eastAsia="zh-CN"/>
        </w:rPr>
      </w:pPr>
      <w:r w:rsidRPr="00A17363">
        <w:rPr>
          <w:rFonts w:hint="eastAsia"/>
          <w:iCs/>
          <w:szCs w:val="21"/>
          <w:lang w:eastAsia="zh-CN"/>
        </w:rPr>
        <w:t>在任何一个实际的单光子计数系统中，光电倍增管和甄别器的响应时间都不为零，就可能出现脉冲堆积效应。系统的脉冲堆积效应限制了光子计数测量动态范围的上限。</w:t>
      </w:r>
    </w:p>
    <w:p w14:paraId="7D8DF354" w14:textId="77777777" w:rsidR="00B5379A" w:rsidRPr="00CD6ACB" w:rsidRDefault="00B5379A" w:rsidP="00B5379A">
      <w:pPr>
        <w:pStyle w:val="1"/>
        <w:rPr>
          <w:sz w:val="32"/>
          <w:szCs w:val="32"/>
        </w:rPr>
      </w:pPr>
      <w:r w:rsidRPr="00CD6ACB">
        <w:rPr>
          <w:rFonts w:hint="eastAsia"/>
          <w:sz w:val="32"/>
          <w:szCs w:val="32"/>
        </w:rPr>
        <w:lastRenderedPageBreak/>
        <w:t>实验内容与方法</w:t>
      </w:r>
    </w:p>
    <w:p w14:paraId="49BCD2A1" w14:textId="77777777" w:rsidR="00B5379A" w:rsidRDefault="00B5379A" w:rsidP="00CD6ACB">
      <w:pPr>
        <w:pStyle w:val="2"/>
      </w:pPr>
      <w:r>
        <w:rPr>
          <w:rFonts w:hint="eastAsia"/>
        </w:rPr>
        <w:t>实验仪器</w:t>
      </w:r>
    </w:p>
    <w:p w14:paraId="19F11C29" w14:textId="3F541845" w:rsidR="008E48A5" w:rsidRPr="008E48A5" w:rsidRDefault="008E48A5" w:rsidP="008E48A5">
      <w:pPr>
        <w:spacing w:line="360" w:lineRule="auto"/>
        <w:ind w:firstLineChars="200" w:firstLine="400"/>
        <w:jc w:val="left"/>
        <w:rPr>
          <w:iCs/>
          <w:szCs w:val="21"/>
          <w:lang w:eastAsia="zh-CN"/>
        </w:rPr>
      </w:pPr>
      <w:r>
        <w:rPr>
          <w:rFonts w:hint="eastAsia"/>
          <w:iCs/>
          <w:szCs w:val="21"/>
          <w:lang w:eastAsia="zh-CN"/>
        </w:rPr>
        <w:t>1.</w:t>
      </w:r>
      <w:r w:rsidRPr="008E48A5">
        <w:rPr>
          <w:iCs/>
          <w:szCs w:val="21"/>
          <w:lang w:eastAsia="zh-CN"/>
        </w:rPr>
        <w:t>光源</w:t>
      </w:r>
    </w:p>
    <w:p w14:paraId="012A1DC4" w14:textId="36FBE1EE" w:rsidR="008E48A5" w:rsidRPr="008E48A5" w:rsidRDefault="008E48A5" w:rsidP="008E48A5">
      <w:pPr>
        <w:spacing w:line="360" w:lineRule="auto"/>
        <w:ind w:firstLineChars="200" w:firstLine="400"/>
        <w:jc w:val="left"/>
        <w:rPr>
          <w:iCs/>
          <w:szCs w:val="21"/>
          <w:lang w:eastAsia="zh-CN"/>
        </w:rPr>
      </w:pPr>
      <w:r w:rsidRPr="008E48A5">
        <w:rPr>
          <w:iCs/>
          <w:szCs w:val="21"/>
          <w:lang w:eastAsia="zh-CN"/>
        </w:rPr>
        <w:t>激光是研究拉曼散射的理想光源。它提供了一种高亮度、高单色性</w:t>
      </w:r>
      <w:r>
        <w:rPr>
          <w:rFonts w:hint="eastAsia"/>
          <w:iCs/>
          <w:szCs w:val="21"/>
          <w:lang w:eastAsia="zh-CN"/>
        </w:rPr>
        <w:t>，</w:t>
      </w:r>
      <w:r w:rsidRPr="008E48A5">
        <w:rPr>
          <w:iCs/>
          <w:szCs w:val="21"/>
          <w:lang w:eastAsia="zh-CN"/>
        </w:rPr>
        <w:t>高准直性和高度偏振的光束。实验中常用的激光是功率在几十毫瓦量级的氦氖激光或功率更强的氩离子激光。使用连续运转的可调谐染料激光器可进行共振拉曼光谱的测量。共振拉曼光谱大大提高了拉曼信号的强度，并在一定程度上抑制了在常规拉曼散射中经常出现的背景荧光。我们的实验中使用半导体激光器泵浦的</w:t>
      </w:r>
      <w:r w:rsidRPr="008E48A5">
        <w:rPr>
          <w:iCs/>
          <w:szCs w:val="21"/>
          <w:lang w:eastAsia="zh-CN"/>
        </w:rPr>
        <w:t xml:space="preserve"> Nd3+:YVO4</w:t>
      </w:r>
      <w:r w:rsidRPr="008E48A5">
        <w:rPr>
          <w:iCs/>
          <w:szCs w:val="21"/>
          <w:lang w:eastAsia="zh-CN"/>
        </w:rPr>
        <w:t>晶体并倍频后得到的波长为</w:t>
      </w:r>
      <w:r w:rsidRPr="008E48A5">
        <w:rPr>
          <w:iCs/>
          <w:szCs w:val="21"/>
          <w:lang w:eastAsia="zh-CN"/>
        </w:rPr>
        <w:t>532nm</w:t>
      </w:r>
      <w:r w:rsidRPr="008E48A5">
        <w:rPr>
          <w:iCs/>
          <w:szCs w:val="21"/>
          <w:lang w:eastAsia="zh-CN"/>
        </w:rPr>
        <w:t>激光。</w:t>
      </w:r>
      <w:r w:rsidRPr="008E48A5">
        <w:rPr>
          <w:iCs/>
          <w:szCs w:val="21"/>
          <w:lang w:eastAsia="zh-CN"/>
        </w:rPr>
        <w:t xml:space="preserve"> </w:t>
      </w:r>
    </w:p>
    <w:p w14:paraId="74B17297" w14:textId="288D0C50" w:rsidR="008E48A5" w:rsidRDefault="008E48A5" w:rsidP="008E48A5">
      <w:pPr>
        <w:ind w:left="440"/>
        <w:jc w:val="both"/>
        <w:rPr>
          <w:lang w:eastAsia="zh-CN"/>
        </w:rPr>
      </w:pPr>
      <w:r>
        <w:rPr>
          <w:rFonts w:hint="eastAsia"/>
          <w:lang w:eastAsia="zh-CN"/>
        </w:rPr>
        <w:t>2.</w:t>
      </w:r>
      <w:r w:rsidRPr="008E48A5">
        <w:rPr>
          <w:lang w:eastAsia="zh-CN"/>
        </w:rPr>
        <w:t xml:space="preserve"> </w:t>
      </w:r>
      <w:r w:rsidRPr="008E48A5">
        <w:rPr>
          <w:lang w:eastAsia="zh-CN"/>
        </w:rPr>
        <w:t>样品部分及光路调节</w:t>
      </w:r>
    </w:p>
    <w:p w14:paraId="09DCDA1E" w14:textId="7C7148F1" w:rsidR="008E48A5" w:rsidRDefault="008E48A5" w:rsidP="008E48A5">
      <w:pPr>
        <w:spacing w:line="360" w:lineRule="auto"/>
        <w:ind w:firstLineChars="200" w:firstLine="400"/>
        <w:jc w:val="left"/>
        <w:rPr>
          <w:iCs/>
          <w:szCs w:val="21"/>
          <w:lang w:eastAsia="zh-CN"/>
        </w:rPr>
      </w:pPr>
      <w:r w:rsidRPr="008E48A5">
        <w:rPr>
          <w:iCs/>
          <w:szCs w:val="21"/>
          <w:lang w:eastAsia="zh-CN"/>
        </w:rPr>
        <w:t>实验设置如图</w:t>
      </w:r>
      <w:r w:rsidRPr="008E48A5">
        <w:rPr>
          <w:iCs/>
          <w:szCs w:val="21"/>
          <w:lang w:eastAsia="zh-CN"/>
        </w:rPr>
        <w:t>9</w:t>
      </w:r>
      <w:r w:rsidRPr="008E48A5">
        <w:rPr>
          <w:iCs/>
          <w:szCs w:val="21"/>
          <w:lang w:eastAsia="zh-CN"/>
        </w:rPr>
        <w:t>所示。拉曼散射的研究对象可以是固体、液体和气体，我们的实验样品是液态</w:t>
      </w:r>
      <w:r w:rsidRPr="008E48A5">
        <w:rPr>
          <w:iCs/>
          <w:szCs w:val="21"/>
          <w:lang w:eastAsia="zh-CN"/>
        </w:rPr>
        <w:t>CCl4</w:t>
      </w:r>
      <w:r w:rsidRPr="008E48A5">
        <w:rPr>
          <w:iCs/>
          <w:szCs w:val="21"/>
          <w:lang w:eastAsia="zh-CN"/>
        </w:rPr>
        <w:t>分子，装在玻璃管样品池中。透镜</w:t>
      </w:r>
      <w:r w:rsidRPr="008E48A5">
        <w:rPr>
          <w:iCs/>
          <w:szCs w:val="21"/>
          <w:lang w:eastAsia="zh-CN"/>
        </w:rPr>
        <w:t>L1</w:t>
      </w:r>
      <w:r w:rsidRPr="008E48A5">
        <w:rPr>
          <w:iCs/>
          <w:szCs w:val="21"/>
          <w:lang w:eastAsia="zh-CN"/>
        </w:rPr>
        <w:t>把激光束聚焦在样品池中心。</w:t>
      </w:r>
      <w:r w:rsidRPr="008E48A5">
        <w:rPr>
          <w:iCs/>
          <w:szCs w:val="21"/>
          <w:lang w:eastAsia="zh-CN"/>
        </w:rPr>
        <w:t>L2</w:t>
      </w:r>
      <w:r w:rsidRPr="008E48A5">
        <w:rPr>
          <w:iCs/>
          <w:szCs w:val="21"/>
          <w:lang w:eastAsia="zh-CN"/>
        </w:rPr>
        <w:t>是收集拉曼散射光并成像的透镜组，一般选用高质量、相对孔径较大的照相物镜，以便尽可能多地收集拉曼散射光。透镜组</w:t>
      </w:r>
      <w:r w:rsidRPr="008E48A5">
        <w:rPr>
          <w:iCs/>
          <w:szCs w:val="21"/>
          <w:lang w:eastAsia="zh-CN"/>
        </w:rPr>
        <w:t>L2</w:t>
      </w:r>
      <w:r w:rsidRPr="008E48A5">
        <w:rPr>
          <w:iCs/>
          <w:szCs w:val="21"/>
          <w:lang w:eastAsia="zh-CN"/>
        </w:rPr>
        <w:t>的选择和在光路中的配置还要与单色仪相对孔径匹配，以充分用所收集的拉曼光和单色仪的最大分辨本领。样品池，</w:t>
      </w:r>
      <w:r w:rsidRPr="008E48A5">
        <w:rPr>
          <w:iCs/>
          <w:szCs w:val="21"/>
          <w:lang w:eastAsia="zh-CN"/>
        </w:rPr>
        <w:t>L1</w:t>
      </w:r>
      <w:r w:rsidRPr="008E48A5">
        <w:rPr>
          <w:iCs/>
          <w:szCs w:val="21"/>
          <w:lang w:eastAsia="zh-CN"/>
        </w:rPr>
        <w:t>和</w:t>
      </w:r>
      <w:r w:rsidRPr="008E48A5">
        <w:rPr>
          <w:iCs/>
          <w:szCs w:val="21"/>
          <w:lang w:eastAsia="zh-CN"/>
        </w:rPr>
        <w:t>L2</w:t>
      </w:r>
      <w:r w:rsidRPr="008E48A5">
        <w:rPr>
          <w:iCs/>
          <w:szCs w:val="21"/>
          <w:lang w:eastAsia="zh-CN"/>
        </w:rPr>
        <w:t>都放在微调架上，以便精确地对光和精细地调节光路。凹面镜</w:t>
      </w:r>
      <w:r w:rsidRPr="008E48A5">
        <w:rPr>
          <w:iCs/>
          <w:szCs w:val="21"/>
          <w:lang w:eastAsia="zh-CN"/>
        </w:rPr>
        <w:t>M2</w:t>
      </w:r>
      <w:r w:rsidRPr="008E48A5">
        <w:rPr>
          <w:iCs/>
          <w:szCs w:val="21"/>
          <w:lang w:eastAsia="zh-CN"/>
        </w:rPr>
        <w:t>的作用是将这个方向的拉曼散射光反射回样品池中心，从而增强单色仪所收集的拉曼光。样品光路的调节是实验的关键内容，应认真细致地进行，</w:t>
      </w:r>
      <w:r w:rsidRPr="008E48A5">
        <w:rPr>
          <w:iCs/>
          <w:szCs w:val="21"/>
          <w:lang w:eastAsia="zh-CN"/>
        </w:rPr>
        <w:t xml:space="preserve"> </w:t>
      </w:r>
      <w:r w:rsidRPr="008E48A5">
        <w:rPr>
          <w:iCs/>
          <w:szCs w:val="21"/>
          <w:lang w:eastAsia="zh-CN"/>
        </w:rPr>
        <w:t>否则得不到足够强的拉曼信号。</w:t>
      </w:r>
    </w:p>
    <w:p w14:paraId="5A155D80" w14:textId="77777777" w:rsidR="008E48A5" w:rsidRDefault="008E48A5" w:rsidP="008E48A5">
      <w:pPr>
        <w:spacing w:line="360" w:lineRule="auto"/>
        <w:ind w:firstLineChars="200" w:firstLine="400"/>
        <w:jc w:val="left"/>
        <w:rPr>
          <w:iCs/>
          <w:szCs w:val="21"/>
          <w:lang w:eastAsia="zh-CN"/>
        </w:rPr>
      </w:pPr>
      <w:r w:rsidRPr="008E48A5">
        <w:rPr>
          <w:iCs/>
          <w:szCs w:val="21"/>
          <w:lang w:eastAsia="zh-CN"/>
        </w:rPr>
        <w:t>3</w:t>
      </w:r>
      <w:r w:rsidRPr="008E48A5">
        <w:rPr>
          <w:iCs/>
          <w:szCs w:val="21"/>
          <w:lang w:eastAsia="zh-CN"/>
        </w:rPr>
        <w:t>．单色仪</w:t>
      </w:r>
    </w:p>
    <w:p w14:paraId="1BD45757" w14:textId="44EDD801" w:rsidR="008E48A5" w:rsidRDefault="008E48A5" w:rsidP="008E48A5">
      <w:pPr>
        <w:spacing w:line="360" w:lineRule="auto"/>
        <w:ind w:firstLineChars="200" w:firstLine="400"/>
        <w:jc w:val="left"/>
        <w:rPr>
          <w:iCs/>
          <w:szCs w:val="21"/>
          <w:lang w:eastAsia="zh-CN"/>
        </w:rPr>
      </w:pPr>
      <w:r w:rsidRPr="008E48A5">
        <w:rPr>
          <w:iCs/>
          <w:szCs w:val="21"/>
          <w:lang w:eastAsia="zh-CN"/>
        </w:rPr>
        <w:t xml:space="preserve"> </w:t>
      </w:r>
      <w:r w:rsidRPr="008E48A5">
        <w:rPr>
          <w:iCs/>
          <w:szCs w:val="21"/>
          <w:lang w:eastAsia="zh-CN"/>
        </w:rPr>
        <w:t>用于拉曼散射的单色仪要求有足够大的相对孔径以收集较多的散射光，有较大的分辨本领和极低的背景杂散光干扰。目前多使用双联甚至三联光栅单色仪，杂散光的相对强度可被抑制到原来的</w:t>
      </w:r>
      <w:r w:rsidRPr="008E48A5">
        <w:rPr>
          <w:iCs/>
          <w:szCs w:val="21"/>
          <w:lang w:eastAsia="zh-CN"/>
        </w:rPr>
        <w:t>10-3</w:t>
      </w:r>
      <w:r w:rsidRPr="008E48A5">
        <w:rPr>
          <w:iCs/>
          <w:szCs w:val="21"/>
          <w:lang w:eastAsia="zh-CN"/>
        </w:rPr>
        <w:t>～</w:t>
      </w:r>
      <w:r w:rsidRPr="008E48A5">
        <w:rPr>
          <w:iCs/>
          <w:szCs w:val="21"/>
          <w:lang w:eastAsia="zh-CN"/>
        </w:rPr>
        <w:t>10-7</w:t>
      </w:r>
      <w:r w:rsidRPr="008E48A5">
        <w:rPr>
          <w:iCs/>
          <w:szCs w:val="21"/>
          <w:lang w:eastAsia="zh-CN"/>
        </w:rPr>
        <w:t>。</w:t>
      </w:r>
    </w:p>
    <w:p w14:paraId="3950A940" w14:textId="77777777" w:rsidR="008E48A5" w:rsidRDefault="008E48A5" w:rsidP="008E48A5">
      <w:pPr>
        <w:spacing w:line="360" w:lineRule="auto"/>
        <w:ind w:firstLineChars="200" w:firstLine="400"/>
        <w:jc w:val="left"/>
        <w:rPr>
          <w:iCs/>
          <w:szCs w:val="21"/>
          <w:lang w:eastAsia="zh-CN"/>
        </w:rPr>
      </w:pPr>
      <w:r w:rsidRPr="008E48A5">
        <w:rPr>
          <w:iCs/>
          <w:szCs w:val="21"/>
          <w:lang w:eastAsia="zh-CN"/>
        </w:rPr>
        <w:t>4</w:t>
      </w:r>
      <w:r w:rsidRPr="008E48A5">
        <w:rPr>
          <w:iCs/>
          <w:szCs w:val="21"/>
          <w:lang w:eastAsia="zh-CN"/>
        </w:rPr>
        <w:t>．拉曼信号检测系统</w:t>
      </w:r>
    </w:p>
    <w:p w14:paraId="5EE794B9" w14:textId="316470A1" w:rsidR="008E48A5" w:rsidRPr="008E48A5" w:rsidRDefault="008E48A5" w:rsidP="008E48A5">
      <w:pPr>
        <w:spacing w:line="360" w:lineRule="auto"/>
        <w:ind w:firstLineChars="200" w:firstLine="400"/>
        <w:jc w:val="left"/>
        <w:rPr>
          <w:iCs/>
          <w:szCs w:val="21"/>
          <w:lang w:eastAsia="zh-CN"/>
        </w:rPr>
      </w:pPr>
      <w:r w:rsidRPr="008E48A5">
        <w:rPr>
          <w:iCs/>
          <w:szCs w:val="21"/>
          <w:lang w:eastAsia="zh-CN"/>
        </w:rPr>
        <w:t xml:space="preserve"> </w:t>
      </w:r>
      <w:r w:rsidRPr="008E48A5">
        <w:rPr>
          <w:iCs/>
          <w:szCs w:val="21"/>
          <w:lang w:eastAsia="zh-CN"/>
        </w:rPr>
        <w:t>光电探测元件和电子学技术的发展为检测极弱的拉曼信号提供了有效手段。光电倍增管是常用的探测器。在需要的时候，为有效降低暗电流引起的干扰，光电倍增管往往工作在较低温度下，从而可使干扰噪声降低</w:t>
      </w:r>
      <w:r w:rsidRPr="008E48A5">
        <w:rPr>
          <w:iCs/>
          <w:szCs w:val="21"/>
          <w:lang w:eastAsia="zh-CN"/>
        </w:rPr>
        <w:t>1-2</w:t>
      </w:r>
      <w:r w:rsidRPr="008E48A5">
        <w:rPr>
          <w:iCs/>
          <w:szCs w:val="21"/>
          <w:lang w:eastAsia="zh-CN"/>
        </w:rPr>
        <w:t>个数量级。探测器输出的信号可馈送给直流放大器</w:t>
      </w:r>
      <w:r>
        <w:rPr>
          <w:rFonts w:hint="eastAsia"/>
          <w:iCs/>
          <w:szCs w:val="21"/>
          <w:lang w:eastAsia="zh-CN"/>
        </w:rPr>
        <w:t>，</w:t>
      </w:r>
      <w:r w:rsidRPr="008E48A5">
        <w:rPr>
          <w:iCs/>
          <w:szCs w:val="21"/>
          <w:lang w:eastAsia="zh-CN"/>
        </w:rPr>
        <w:t>选频放大器，锁相放大器或光子计数器进行放大。本实验使用光电倍增管和光子计数器处理拉曼散射信号，该光电倍增管在所研究的光谱范围有极高的灵敏度和较低的噪声，光子计数器可从背景噪声中提取微弱的光散射信号。</w:t>
      </w:r>
    </w:p>
    <w:p w14:paraId="6E652265" w14:textId="77777777" w:rsidR="00B5379A" w:rsidRDefault="00B5379A" w:rsidP="00CD6ACB">
      <w:pPr>
        <w:pStyle w:val="2"/>
      </w:pPr>
      <w:r>
        <w:rPr>
          <w:rFonts w:hint="eastAsia"/>
        </w:rPr>
        <w:t>实验内容</w:t>
      </w:r>
    </w:p>
    <w:p w14:paraId="52B400B4" w14:textId="3AF5BC7C" w:rsidR="00C40883" w:rsidRPr="00D417A8" w:rsidRDefault="00EF26DE" w:rsidP="00EF26DE">
      <w:pPr>
        <w:spacing w:line="360" w:lineRule="auto"/>
        <w:jc w:val="left"/>
        <w:rPr>
          <w:b/>
          <w:bCs/>
          <w:lang w:eastAsia="zh-CN"/>
        </w:rPr>
      </w:pPr>
      <w:r w:rsidRPr="00EF26DE">
        <w:rPr>
          <w:rFonts w:hint="eastAsia"/>
          <w:lang w:eastAsia="zh-CN"/>
        </w:rPr>
        <w:t>2</w:t>
      </w:r>
      <w:r w:rsidRPr="00EF26DE">
        <w:rPr>
          <w:lang w:eastAsia="zh-CN"/>
        </w:rPr>
        <w:t xml:space="preserve">.1 </w:t>
      </w:r>
      <w:r w:rsidR="003C3A6F">
        <w:rPr>
          <w:rFonts w:hint="eastAsia"/>
          <w:lang w:eastAsia="zh-CN"/>
        </w:rPr>
        <w:t>光路调节</w:t>
      </w:r>
    </w:p>
    <w:p w14:paraId="6B21518A" w14:textId="7C65ED88" w:rsidR="00EF26DE" w:rsidRDefault="003C3A6F" w:rsidP="00EF26DE">
      <w:pPr>
        <w:spacing w:line="360" w:lineRule="auto"/>
        <w:ind w:firstLineChars="200" w:firstLine="400"/>
        <w:jc w:val="left"/>
        <w:rPr>
          <w:lang w:eastAsia="zh-CN"/>
        </w:rPr>
      </w:pPr>
      <w:r>
        <w:rPr>
          <w:rFonts w:hint="eastAsia"/>
          <w:lang w:eastAsia="zh-CN"/>
        </w:rPr>
        <w:t>先利用肉眼进行粗调，对准所有的光学仪器保持光路正确。直到在狭缝处观察到清晰的像，调节凹面镜使光强最强，之后调节狭缝宽度并根据测量得到的光谱局部进行微调。</w:t>
      </w:r>
    </w:p>
    <w:p w14:paraId="28BA2050" w14:textId="7CE01700" w:rsidR="00EF26DE" w:rsidRPr="00EF26DE" w:rsidRDefault="00FB0C0A" w:rsidP="00EF26DE">
      <w:pPr>
        <w:spacing w:line="360" w:lineRule="auto"/>
        <w:jc w:val="left"/>
        <w:rPr>
          <w:lang w:eastAsia="zh-CN"/>
        </w:rPr>
      </w:pPr>
      <w:r>
        <w:rPr>
          <w:rFonts w:hint="eastAsia"/>
          <w:lang w:eastAsia="zh-CN"/>
        </w:rPr>
        <w:t>2</w:t>
      </w:r>
      <w:r w:rsidR="00EF26DE" w:rsidRPr="00EF26DE">
        <w:rPr>
          <w:lang w:eastAsia="zh-CN"/>
        </w:rPr>
        <w:t xml:space="preserve">.2 </w:t>
      </w:r>
      <w:r w:rsidR="003C3A6F">
        <w:rPr>
          <w:rFonts w:hint="eastAsia"/>
          <w:lang w:eastAsia="zh-CN"/>
        </w:rPr>
        <w:t>测量光谱</w:t>
      </w:r>
    </w:p>
    <w:p w14:paraId="29951798" w14:textId="65203F5C" w:rsidR="006E694A" w:rsidRDefault="003C3A6F" w:rsidP="00EF26DE">
      <w:pPr>
        <w:spacing w:line="360" w:lineRule="auto"/>
        <w:ind w:firstLineChars="200" w:firstLine="400"/>
        <w:jc w:val="left"/>
        <w:rPr>
          <w:lang w:eastAsia="zh-CN"/>
        </w:rPr>
      </w:pPr>
      <w:r>
        <w:rPr>
          <w:rFonts w:hint="eastAsia"/>
          <w:lang w:eastAsia="zh-CN"/>
        </w:rPr>
        <w:t>测量阈值后根据需要设置参数并测量拉曼普贤。分别在每一个峰值处以及整体处测量光谱，并于标准值进行对比分析。</w:t>
      </w:r>
    </w:p>
    <w:p w14:paraId="1EB63F69" w14:textId="03C5CE86" w:rsidR="003C3A6F" w:rsidRDefault="003C3A6F" w:rsidP="00EF26DE">
      <w:pPr>
        <w:spacing w:line="360" w:lineRule="auto"/>
        <w:ind w:firstLineChars="200" w:firstLine="400"/>
        <w:jc w:val="left"/>
        <w:rPr>
          <w:lang w:eastAsia="zh-CN"/>
        </w:rPr>
      </w:pPr>
      <w:r>
        <w:rPr>
          <w:rFonts w:hint="eastAsia"/>
          <w:lang w:eastAsia="zh-CN"/>
        </w:rPr>
        <w:t>2.3</w:t>
      </w:r>
      <w:r>
        <w:rPr>
          <w:rFonts w:hint="eastAsia"/>
          <w:lang w:eastAsia="zh-CN"/>
        </w:rPr>
        <w:t>单光子计数</w:t>
      </w:r>
    </w:p>
    <w:p w14:paraId="062FA946" w14:textId="24647361" w:rsidR="003C3A6F" w:rsidRDefault="003C3A6F" w:rsidP="00EF26DE">
      <w:pPr>
        <w:spacing w:line="360" w:lineRule="auto"/>
        <w:ind w:firstLineChars="200" w:firstLine="400"/>
        <w:jc w:val="left"/>
        <w:rPr>
          <w:lang w:eastAsia="zh-CN"/>
        </w:rPr>
      </w:pPr>
      <w:r>
        <w:rPr>
          <w:rFonts w:hint="eastAsia"/>
          <w:lang w:eastAsia="zh-CN"/>
        </w:rPr>
        <w:t>对不同峰值处的脉冲测量阈值，观察图像并分析。</w:t>
      </w:r>
    </w:p>
    <w:p w14:paraId="09A5DF0B" w14:textId="08CE4AAD" w:rsidR="003C3A6F" w:rsidRDefault="003C3A6F" w:rsidP="00EF26DE">
      <w:pPr>
        <w:spacing w:line="360" w:lineRule="auto"/>
        <w:ind w:firstLineChars="200" w:firstLine="400"/>
        <w:jc w:val="left"/>
        <w:rPr>
          <w:lang w:eastAsia="zh-CN"/>
        </w:rPr>
      </w:pPr>
      <w:r>
        <w:rPr>
          <w:rFonts w:hint="eastAsia"/>
          <w:lang w:eastAsia="zh-CN"/>
        </w:rPr>
        <w:t xml:space="preserve">2.4 </w:t>
      </w:r>
      <w:r>
        <w:rPr>
          <w:rFonts w:hint="eastAsia"/>
          <w:lang w:eastAsia="zh-CN"/>
        </w:rPr>
        <w:t>退偏度测量</w:t>
      </w:r>
    </w:p>
    <w:p w14:paraId="1E73333C" w14:textId="5BB0E088" w:rsidR="003C3A6F" w:rsidRDefault="003C3A6F" w:rsidP="00EF26DE">
      <w:pPr>
        <w:spacing w:line="360" w:lineRule="auto"/>
        <w:ind w:firstLineChars="200" w:firstLine="400"/>
        <w:jc w:val="left"/>
        <w:rPr>
          <w:lang w:eastAsia="zh-CN"/>
        </w:rPr>
      </w:pPr>
      <w:r>
        <w:rPr>
          <w:rFonts w:hint="eastAsia"/>
          <w:lang w:eastAsia="zh-CN"/>
        </w:rPr>
        <w:t>防止偏振片，并保证偏振片处于正确位置，找到测量峰值最大与最小值位置测量每个峰的数值。代入公式（</w:t>
      </w:r>
      <w:r>
        <w:rPr>
          <w:rFonts w:hint="eastAsia"/>
          <w:lang w:eastAsia="zh-CN"/>
        </w:rPr>
        <w:t>7</w:t>
      </w:r>
      <w:r>
        <w:rPr>
          <w:rFonts w:hint="eastAsia"/>
          <w:lang w:eastAsia="zh-CN"/>
        </w:rPr>
        <w:t>）进行计算。</w:t>
      </w:r>
    </w:p>
    <w:p w14:paraId="391DD377" w14:textId="77777777" w:rsidR="00B5379A" w:rsidRPr="00CD6ACB" w:rsidRDefault="00B5379A" w:rsidP="00B5379A">
      <w:pPr>
        <w:pStyle w:val="1"/>
        <w:rPr>
          <w:sz w:val="32"/>
          <w:szCs w:val="32"/>
        </w:rPr>
      </w:pPr>
      <w:r w:rsidRPr="00CD6ACB">
        <w:rPr>
          <w:rFonts w:hint="eastAsia"/>
          <w:sz w:val="32"/>
          <w:szCs w:val="32"/>
        </w:rPr>
        <w:lastRenderedPageBreak/>
        <w:t>实验数据处理与实验结果分析</w:t>
      </w:r>
    </w:p>
    <w:p w14:paraId="48465C4A" w14:textId="77777777" w:rsidR="00B5379A" w:rsidRPr="00F852B3" w:rsidRDefault="00B5379A" w:rsidP="00B5379A">
      <w:pPr>
        <w:rPr>
          <w:lang w:eastAsia="zh-CN"/>
        </w:rPr>
      </w:pPr>
    </w:p>
    <w:p w14:paraId="4E4F577A" w14:textId="69121F50" w:rsidR="00B5379A" w:rsidRDefault="00EB0A0F" w:rsidP="00CD6ACB">
      <w:pPr>
        <w:pStyle w:val="2"/>
      </w:pPr>
      <w:r>
        <w:rPr>
          <w:rFonts w:hint="eastAsia"/>
        </w:rPr>
        <w:t>拉曼光谱测量</w:t>
      </w:r>
    </w:p>
    <w:p w14:paraId="6EDAF1D3" w14:textId="2C3503B2" w:rsidR="0003076D" w:rsidRDefault="00EB0A0F" w:rsidP="00EB0A0F">
      <w:pPr>
        <w:ind w:left="420"/>
        <w:jc w:val="left"/>
        <w:rPr>
          <w:lang w:eastAsia="zh-CN"/>
        </w:rPr>
      </w:pPr>
      <w:r>
        <w:rPr>
          <w:rFonts w:hint="eastAsia"/>
          <w:lang w:eastAsia="zh-CN"/>
        </w:rPr>
        <w:t>在暗光环境下测量暗技术得到阈值应该设置为</w:t>
      </w:r>
      <w:r>
        <w:rPr>
          <w:rFonts w:hint="eastAsia"/>
          <w:lang w:eastAsia="zh-CN"/>
        </w:rPr>
        <w:t>41</w:t>
      </w:r>
    </w:p>
    <w:p w14:paraId="0AF25A8A" w14:textId="43656E6E" w:rsidR="00EB0A0F" w:rsidRDefault="00EB0A0F" w:rsidP="00EB0A0F">
      <w:pPr>
        <w:ind w:left="420"/>
        <w:rPr>
          <w:lang w:eastAsia="zh-CN"/>
        </w:rPr>
      </w:pPr>
      <w:r w:rsidRPr="00EB0A0F">
        <w:rPr>
          <w:noProof/>
          <w:lang w:eastAsia="zh-CN"/>
        </w:rPr>
        <w:drawing>
          <wp:inline distT="0" distB="0" distL="0" distR="0" wp14:anchorId="254A58B1" wp14:editId="03D58783">
            <wp:extent cx="5208544" cy="3826412"/>
            <wp:effectExtent l="0" t="0" r="0" b="3175"/>
            <wp:docPr id="31254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6473" name=""/>
                    <pic:cNvPicPr/>
                  </pic:nvPicPr>
                  <pic:blipFill>
                    <a:blip r:embed="rId21"/>
                    <a:stretch>
                      <a:fillRect/>
                    </a:stretch>
                  </pic:blipFill>
                  <pic:spPr>
                    <a:xfrm>
                      <a:off x="0" y="0"/>
                      <a:ext cx="5224272" cy="3837967"/>
                    </a:xfrm>
                    <a:prstGeom prst="rect">
                      <a:avLst/>
                    </a:prstGeom>
                  </pic:spPr>
                </pic:pic>
              </a:graphicData>
            </a:graphic>
          </wp:inline>
        </w:drawing>
      </w:r>
    </w:p>
    <w:p w14:paraId="3E96E0DD" w14:textId="32A27A73" w:rsidR="00EB0A0F" w:rsidRDefault="00EB0A0F" w:rsidP="00EB0A0F">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 xml:space="preserve">1 </w:t>
      </w:r>
      <w:r>
        <w:rPr>
          <w:rFonts w:hint="eastAsia"/>
          <w:iCs/>
          <w:szCs w:val="21"/>
          <w:lang w:eastAsia="zh-CN"/>
        </w:rPr>
        <w:t>暗计数</w:t>
      </w:r>
    </w:p>
    <w:p w14:paraId="282FB563" w14:textId="2173B75F" w:rsidR="00EB0A0F" w:rsidRPr="005D5F7A" w:rsidRDefault="00EB0A0F" w:rsidP="00EB0A0F">
      <w:pPr>
        <w:ind w:left="420"/>
        <w:jc w:val="left"/>
        <w:rPr>
          <w:iCs/>
          <w:szCs w:val="21"/>
          <w:lang w:eastAsia="zh-CN"/>
        </w:rPr>
      </w:pPr>
      <w:r w:rsidRPr="005D5F7A">
        <w:rPr>
          <w:rFonts w:hint="eastAsia"/>
          <w:iCs/>
          <w:szCs w:val="21"/>
          <w:lang w:eastAsia="zh-CN"/>
        </w:rPr>
        <w:t>设置合适参数，调节好光路以及狭缝宽度，利用仪器测量得到拉曼光谱如下图所示</w:t>
      </w:r>
    </w:p>
    <w:p w14:paraId="2E430DF3" w14:textId="38C67DBF" w:rsidR="00EB0A0F" w:rsidRDefault="00EB0A0F" w:rsidP="00EB0A0F">
      <w:pPr>
        <w:ind w:left="420"/>
        <w:rPr>
          <w:lang w:eastAsia="zh-CN"/>
        </w:rPr>
      </w:pPr>
      <w:r w:rsidRPr="00EB0A0F">
        <w:rPr>
          <w:noProof/>
          <w:lang w:eastAsia="zh-CN"/>
        </w:rPr>
        <w:drawing>
          <wp:inline distT="0" distB="0" distL="0" distR="0" wp14:anchorId="31D2D57D" wp14:editId="5D7E35AF">
            <wp:extent cx="5175213" cy="2778369"/>
            <wp:effectExtent l="0" t="0" r="6985" b="3175"/>
            <wp:docPr id="189191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13308" name=""/>
                    <pic:cNvPicPr/>
                  </pic:nvPicPr>
                  <pic:blipFill>
                    <a:blip r:embed="rId22"/>
                    <a:stretch>
                      <a:fillRect/>
                    </a:stretch>
                  </pic:blipFill>
                  <pic:spPr>
                    <a:xfrm>
                      <a:off x="0" y="0"/>
                      <a:ext cx="5204427" cy="2794053"/>
                    </a:xfrm>
                    <a:prstGeom prst="rect">
                      <a:avLst/>
                    </a:prstGeom>
                  </pic:spPr>
                </pic:pic>
              </a:graphicData>
            </a:graphic>
          </wp:inline>
        </w:drawing>
      </w:r>
    </w:p>
    <w:p w14:paraId="7EBBE6F2" w14:textId="14275342" w:rsidR="00EB0A0F" w:rsidRDefault="00EB0A0F" w:rsidP="00EB0A0F">
      <w:pPr>
        <w:spacing w:line="360" w:lineRule="auto"/>
        <w:ind w:firstLineChars="200" w:firstLine="400"/>
        <w:jc w:val="both"/>
        <w:rPr>
          <w:lang w:eastAsia="zh-CN"/>
        </w:rPr>
      </w:pPr>
    </w:p>
    <w:p w14:paraId="00CC2150" w14:textId="7705D61C" w:rsidR="00EB0A0F" w:rsidRDefault="00EB0A0F" w:rsidP="00EB0A0F">
      <w:pPr>
        <w:ind w:left="420"/>
        <w:rPr>
          <w:lang w:eastAsia="zh-CN"/>
        </w:rPr>
      </w:pPr>
      <w:r w:rsidRPr="00EB0A0F">
        <w:rPr>
          <w:noProof/>
          <w:lang w:eastAsia="zh-CN"/>
        </w:rPr>
        <w:lastRenderedPageBreak/>
        <w:drawing>
          <wp:inline distT="0" distB="0" distL="0" distR="0" wp14:anchorId="35F3D6D3" wp14:editId="06E340A8">
            <wp:extent cx="4367763" cy="2343150"/>
            <wp:effectExtent l="0" t="0" r="0" b="0"/>
            <wp:docPr id="2081729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29856" name=""/>
                    <pic:cNvPicPr/>
                  </pic:nvPicPr>
                  <pic:blipFill>
                    <a:blip r:embed="rId23"/>
                    <a:stretch>
                      <a:fillRect/>
                    </a:stretch>
                  </pic:blipFill>
                  <pic:spPr>
                    <a:xfrm>
                      <a:off x="0" y="0"/>
                      <a:ext cx="4390177" cy="2355174"/>
                    </a:xfrm>
                    <a:prstGeom prst="rect">
                      <a:avLst/>
                    </a:prstGeom>
                  </pic:spPr>
                </pic:pic>
              </a:graphicData>
            </a:graphic>
          </wp:inline>
        </w:drawing>
      </w:r>
    </w:p>
    <w:p w14:paraId="5ED99F99" w14:textId="100C643D" w:rsidR="00EB0A0F" w:rsidRDefault="00EB0A0F" w:rsidP="00EB0A0F">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 xml:space="preserve">2 </w:t>
      </w:r>
      <w:r w:rsidR="005D5F7A">
        <w:rPr>
          <w:rFonts w:hint="eastAsia"/>
          <w:iCs/>
          <w:szCs w:val="21"/>
          <w:lang w:eastAsia="zh-CN"/>
        </w:rPr>
        <w:t>拉曼光谱</w:t>
      </w:r>
    </w:p>
    <w:p w14:paraId="49E921F3" w14:textId="2AE50357" w:rsidR="005D5F7A" w:rsidRPr="005D5F7A" w:rsidRDefault="005D5F7A" w:rsidP="005D5F7A">
      <w:pPr>
        <w:spacing w:line="360" w:lineRule="auto"/>
        <w:ind w:firstLineChars="200" w:firstLine="400"/>
        <w:jc w:val="left"/>
        <w:rPr>
          <w:iCs/>
          <w:szCs w:val="21"/>
          <w:lang w:eastAsia="zh-CN"/>
        </w:rPr>
      </w:pPr>
      <w:r w:rsidRPr="005D5F7A">
        <w:rPr>
          <w:rFonts w:hint="eastAsia"/>
          <w:iCs/>
          <w:szCs w:val="21"/>
          <w:lang w:eastAsia="zh-CN"/>
        </w:rPr>
        <w:t>根据得到的光谱</w:t>
      </w:r>
      <w:r w:rsidR="00237E94">
        <w:rPr>
          <w:rFonts w:hint="eastAsia"/>
          <w:iCs/>
          <w:szCs w:val="21"/>
          <w:lang w:eastAsia="zh-CN"/>
        </w:rPr>
        <w:t>数据</w:t>
      </w:r>
      <w:r w:rsidRPr="005D5F7A">
        <w:rPr>
          <w:rFonts w:hint="eastAsia"/>
          <w:iCs/>
          <w:szCs w:val="21"/>
          <w:lang w:eastAsia="zh-CN"/>
        </w:rPr>
        <w:t>可以看到，一共可观测的由八个峰。其中中间大约处于</w:t>
      </w:r>
      <w:r w:rsidRPr="005D5F7A">
        <w:rPr>
          <w:rFonts w:hint="eastAsia"/>
          <w:iCs/>
          <w:szCs w:val="21"/>
          <w:lang w:eastAsia="zh-CN"/>
        </w:rPr>
        <w:t>532nm</w:t>
      </w:r>
      <w:r w:rsidRPr="005D5F7A">
        <w:rPr>
          <w:rFonts w:hint="eastAsia"/>
          <w:iCs/>
          <w:szCs w:val="21"/>
          <w:lang w:eastAsia="zh-CN"/>
        </w:rPr>
        <w:t>的强度最高为瑞利散射形成的峰。在瑞利散射峰左右两侧分布着对称的三对拉曼散射产生的峰。左侧为反斯托克斯线强度较低，右侧为斯托克斯线强度较高</w:t>
      </w:r>
      <w:r>
        <w:rPr>
          <w:rFonts w:hint="eastAsia"/>
          <w:iCs/>
          <w:szCs w:val="21"/>
          <w:lang w:eastAsia="zh-CN"/>
        </w:rPr>
        <w:t>，与我们根据量子理论解释的原理符合</w:t>
      </w:r>
      <w:r w:rsidRPr="005D5F7A">
        <w:rPr>
          <w:rFonts w:hint="eastAsia"/>
          <w:iCs/>
          <w:szCs w:val="21"/>
          <w:lang w:eastAsia="zh-CN"/>
        </w:rPr>
        <w:t>。</w:t>
      </w:r>
    </w:p>
    <w:p w14:paraId="11D9581F" w14:textId="77777777" w:rsidR="00237E94" w:rsidRDefault="005D5F7A" w:rsidP="00237E94">
      <w:pPr>
        <w:spacing w:line="360" w:lineRule="auto"/>
        <w:ind w:firstLineChars="200" w:firstLine="400"/>
        <w:jc w:val="left"/>
        <w:rPr>
          <w:iCs/>
          <w:szCs w:val="21"/>
          <w:lang w:eastAsia="zh-CN"/>
        </w:rPr>
      </w:pPr>
      <w:r w:rsidRPr="005D5F7A">
        <w:rPr>
          <w:rFonts w:hint="eastAsia"/>
          <w:iCs/>
          <w:szCs w:val="21"/>
          <w:lang w:eastAsia="zh-CN"/>
        </w:rPr>
        <w:t>观察到</w:t>
      </w:r>
      <w:r>
        <w:rPr>
          <w:rFonts w:hint="eastAsia"/>
          <w:iCs/>
          <w:szCs w:val="21"/>
          <w:lang w:eastAsia="zh-CN"/>
        </w:rPr>
        <w:t>除了常规的瑞利散射和拉曼散射以外</w:t>
      </w:r>
      <w:r w:rsidRPr="005D5F7A">
        <w:rPr>
          <w:rFonts w:hint="eastAsia"/>
          <w:iCs/>
          <w:szCs w:val="21"/>
          <w:lang w:eastAsia="zh-CN"/>
        </w:rPr>
        <w:t>在最右侧有一个较小的且具有分裂的峰</w:t>
      </w:r>
      <w:r>
        <w:rPr>
          <w:rFonts w:hint="eastAsia"/>
          <w:iCs/>
          <w:szCs w:val="21"/>
          <w:lang w:eastAsia="zh-CN"/>
        </w:rPr>
        <w:t>，该峰大约分布在</w:t>
      </w:r>
      <w:r>
        <w:rPr>
          <w:rFonts w:hint="eastAsia"/>
          <w:iCs/>
          <w:szCs w:val="21"/>
          <w:lang w:eastAsia="zh-CN"/>
        </w:rPr>
        <w:t>555nm</w:t>
      </w:r>
      <w:r>
        <w:rPr>
          <w:rFonts w:hint="eastAsia"/>
          <w:iCs/>
          <w:szCs w:val="21"/>
          <w:lang w:eastAsia="zh-CN"/>
        </w:rPr>
        <w:t>附近。推测在多原子分子中的多个振动能级有相同的振动模式且能量相近导致发生了振动的耦合，峰的位置和强度发生了变化，即费米共振。</w:t>
      </w:r>
    </w:p>
    <w:p w14:paraId="6596548B" w14:textId="7CD85247" w:rsidR="00237E94" w:rsidRDefault="00237E94" w:rsidP="00237E94">
      <w:pPr>
        <w:spacing w:line="360" w:lineRule="auto"/>
        <w:ind w:firstLineChars="200" w:firstLine="400"/>
        <w:jc w:val="left"/>
        <w:rPr>
          <w:iCs/>
          <w:szCs w:val="21"/>
          <w:lang w:eastAsia="zh-CN"/>
        </w:rPr>
      </w:pPr>
      <w:r>
        <w:rPr>
          <w:rFonts w:hint="eastAsia"/>
          <w:iCs/>
          <w:szCs w:val="21"/>
          <w:lang w:eastAsia="zh-CN"/>
        </w:rPr>
        <w:t>峰的分布及数值如下表：</w:t>
      </w:r>
    </w:p>
    <w:tbl>
      <w:tblPr>
        <w:tblStyle w:val="aa"/>
        <w:tblW w:w="0" w:type="auto"/>
        <w:jc w:val="center"/>
        <w:tblLook w:val="04A0" w:firstRow="1" w:lastRow="0" w:firstColumn="1" w:lastColumn="0" w:noHBand="0" w:noVBand="1"/>
      </w:tblPr>
      <w:tblGrid>
        <w:gridCol w:w="1680"/>
        <w:gridCol w:w="1680"/>
        <w:gridCol w:w="1680"/>
        <w:gridCol w:w="2468"/>
      </w:tblGrid>
      <w:tr w:rsidR="00237E94" w14:paraId="0E4AA7EB" w14:textId="77777777" w:rsidTr="003E3381">
        <w:trPr>
          <w:jc w:val="center"/>
        </w:trPr>
        <w:tc>
          <w:tcPr>
            <w:tcW w:w="1680" w:type="dxa"/>
          </w:tcPr>
          <w:p w14:paraId="53363A0D" w14:textId="77777777" w:rsidR="00237E94" w:rsidRDefault="00237E94" w:rsidP="003E3381">
            <w:pPr>
              <w:spacing w:line="360" w:lineRule="auto"/>
              <w:rPr>
                <w:iCs/>
                <w:szCs w:val="21"/>
                <w:lang w:eastAsia="zh-CN"/>
              </w:rPr>
            </w:pPr>
          </w:p>
        </w:tc>
        <w:tc>
          <w:tcPr>
            <w:tcW w:w="1680" w:type="dxa"/>
          </w:tcPr>
          <w:p w14:paraId="625DF197" w14:textId="77777777" w:rsidR="00237E94" w:rsidRDefault="00237E94" w:rsidP="003E3381">
            <w:pPr>
              <w:spacing w:line="360" w:lineRule="auto"/>
              <w:rPr>
                <w:iCs/>
                <w:szCs w:val="21"/>
                <w:lang w:eastAsia="zh-CN"/>
              </w:rPr>
            </w:pPr>
            <w:r>
              <w:rPr>
                <w:rFonts w:hint="eastAsia"/>
                <w:iCs/>
                <w:szCs w:val="21"/>
                <w:lang w:eastAsia="zh-CN"/>
              </w:rPr>
              <w:t>波长</w:t>
            </w:r>
            <m:oMath>
              <m:r>
                <w:rPr>
                  <w:rFonts w:ascii="Cambria Math" w:hAnsi="Cambria Math"/>
                  <w:szCs w:val="21"/>
                  <w:lang w:eastAsia="zh-CN"/>
                </w:rPr>
                <m:t>λ/nm</m:t>
              </m:r>
            </m:oMath>
          </w:p>
        </w:tc>
        <w:tc>
          <w:tcPr>
            <w:tcW w:w="1680" w:type="dxa"/>
          </w:tcPr>
          <w:p w14:paraId="490A2B23" w14:textId="77777777" w:rsidR="00237E94" w:rsidRDefault="00237E94" w:rsidP="003E3381">
            <w:pPr>
              <w:spacing w:line="360" w:lineRule="auto"/>
              <w:rPr>
                <w:iCs/>
                <w:szCs w:val="21"/>
                <w:lang w:eastAsia="zh-CN"/>
              </w:rPr>
            </w:pPr>
            <w:r>
              <w:rPr>
                <w:rFonts w:hint="eastAsia"/>
                <w:iCs/>
                <w:szCs w:val="21"/>
                <w:lang w:eastAsia="zh-CN"/>
              </w:rPr>
              <w:t>波数</w:t>
            </w:r>
            <m:oMath>
              <m:r>
                <w:rPr>
                  <w:rFonts w:ascii="Cambria Math" w:hAnsi="Cambria Math"/>
                  <w:szCs w:val="21"/>
                  <w:lang w:eastAsia="zh-CN"/>
                </w:rPr>
                <m:t>k/c</m:t>
              </m:r>
              <m:sSup>
                <m:sSupPr>
                  <m:ctrlPr>
                    <w:rPr>
                      <w:rFonts w:ascii="Cambria Math" w:hAnsi="Cambria Math"/>
                      <w:i/>
                      <w:iCs/>
                      <w:szCs w:val="21"/>
                      <w:lang w:eastAsia="zh-CN"/>
                    </w:rPr>
                  </m:ctrlPr>
                </m:sSupPr>
                <m:e>
                  <m:r>
                    <w:rPr>
                      <w:rFonts w:ascii="Cambria Math" w:hAnsi="Cambria Math"/>
                      <w:szCs w:val="21"/>
                      <w:lang w:eastAsia="zh-CN"/>
                    </w:rPr>
                    <m:t>m</m:t>
                  </m:r>
                </m:e>
                <m:sup>
                  <m:r>
                    <w:rPr>
                      <w:rFonts w:ascii="Cambria Math" w:hAnsi="Cambria Math"/>
                      <w:szCs w:val="21"/>
                      <w:lang w:eastAsia="zh-CN"/>
                    </w:rPr>
                    <m:t>-1</m:t>
                  </m:r>
                </m:sup>
              </m:sSup>
            </m:oMath>
          </w:p>
        </w:tc>
        <w:tc>
          <w:tcPr>
            <w:tcW w:w="2468" w:type="dxa"/>
          </w:tcPr>
          <w:p w14:paraId="2625AC2B" w14:textId="77777777" w:rsidR="00237E94" w:rsidRPr="005D5F7A" w:rsidRDefault="00237E94" w:rsidP="003E3381">
            <w:pPr>
              <w:spacing w:line="360" w:lineRule="auto"/>
              <w:rPr>
                <w:i/>
                <w:iCs/>
                <w:szCs w:val="21"/>
                <w:lang w:eastAsia="zh-CN"/>
              </w:rPr>
            </w:pPr>
            <w:r>
              <w:rPr>
                <w:rFonts w:hint="eastAsia"/>
                <w:iCs/>
                <w:szCs w:val="21"/>
                <w:lang w:eastAsia="zh-CN"/>
              </w:rPr>
              <w:t>与瑞利线波束差</w:t>
            </w:r>
            <m:oMath>
              <m:r>
                <m:rPr>
                  <m:sty m:val="p"/>
                </m:rPr>
                <w:rPr>
                  <w:rFonts w:ascii="Cambria Math" w:hAnsi="Cambria Math"/>
                  <w:szCs w:val="21"/>
                  <w:lang w:eastAsia="zh-CN"/>
                </w:rPr>
                <m:t>Δ</m:t>
              </m:r>
              <m:r>
                <w:rPr>
                  <w:rFonts w:ascii="Cambria Math" w:hAnsi="Cambria Math"/>
                  <w:szCs w:val="21"/>
                  <w:lang w:eastAsia="zh-CN"/>
                </w:rPr>
                <m:t>k/c</m:t>
              </m:r>
              <m:sSup>
                <m:sSupPr>
                  <m:ctrlPr>
                    <w:rPr>
                      <w:rFonts w:ascii="Cambria Math" w:hAnsi="Cambria Math"/>
                      <w:i/>
                      <w:iCs/>
                      <w:szCs w:val="21"/>
                      <w:lang w:eastAsia="zh-CN"/>
                    </w:rPr>
                  </m:ctrlPr>
                </m:sSupPr>
                <m:e>
                  <m:r>
                    <w:rPr>
                      <w:rFonts w:ascii="Cambria Math" w:hAnsi="Cambria Math"/>
                      <w:szCs w:val="21"/>
                      <w:lang w:eastAsia="zh-CN"/>
                    </w:rPr>
                    <m:t>m</m:t>
                  </m:r>
                </m:e>
                <m:sup>
                  <m:r>
                    <w:rPr>
                      <w:rFonts w:ascii="Cambria Math" w:hAnsi="Cambria Math"/>
                      <w:szCs w:val="21"/>
                      <w:lang w:eastAsia="zh-CN"/>
                    </w:rPr>
                    <m:t>-1</m:t>
                  </m:r>
                </m:sup>
              </m:sSup>
            </m:oMath>
          </w:p>
        </w:tc>
      </w:tr>
      <w:tr w:rsidR="00237E94" w14:paraId="7B193DA2" w14:textId="77777777" w:rsidTr="003E3381">
        <w:trPr>
          <w:trHeight w:val="266"/>
          <w:jc w:val="center"/>
        </w:trPr>
        <w:tc>
          <w:tcPr>
            <w:tcW w:w="1680" w:type="dxa"/>
          </w:tcPr>
          <w:p w14:paraId="6118A1FC" w14:textId="77777777" w:rsidR="00237E94" w:rsidRDefault="00237E94" w:rsidP="003E3381">
            <w:pPr>
              <w:spacing w:line="360" w:lineRule="auto"/>
              <w:rPr>
                <w:iCs/>
                <w:szCs w:val="21"/>
                <w:lang w:eastAsia="zh-CN"/>
              </w:rPr>
            </w:pPr>
            <w:r>
              <w:rPr>
                <w:rFonts w:hint="eastAsia"/>
                <w:iCs/>
                <w:szCs w:val="21"/>
                <w:lang w:eastAsia="zh-CN"/>
              </w:rPr>
              <w:t>1</w:t>
            </w:r>
          </w:p>
        </w:tc>
        <w:tc>
          <w:tcPr>
            <w:tcW w:w="1680" w:type="dxa"/>
            <w:vAlign w:val="bottom"/>
          </w:tcPr>
          <w:p w14:paraId="090B228F"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519.3</w:t>
            </w:r>
          </w:p>
        </w:tc>
        <w:tc>
          <w:tcPr>
            <w:tcW w:w="1680" w:type="dxa"/>
            <w:vAlign w:val="bottom"/>
          </w:tcPr>
          <w:p w14:paraId="0B396B8B"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19256.69</w:t>
            </w:r>
          </w:p>
        </w:tc>
        <w:tc>
          <w:tcPr>
            <w:tcW w:w="2468" w:type="dxa"/>
            <w:vAlign w:val="bottom"/>
          </w:tcPr>
          <w:p w14:paraId="34DF71B0"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456.1</w:t>
            </w:r>
            <w:r>
              <w:rPr>
                <w:rFonts w:ascii="等线" w:eastAsia="等线" w:hAnsi="等线" w:hint="eastAsia"/>
                <w:color w:val="000000"/>
                <w:sz w:val="22"/>
                <w:szCs w:val="22"/>
                <w:lang w:eastAsia="zh-CN"/>
              </w:rPr>
              <w:t>7</w:t>
            </w:r>
          </w:p>
        </w:tc>
      </w:tr>
      <w:tr w:rsidR="00237E94" w14:paraId="0542BCA7" w14:textId="77777777" w:rsidTr="003E3381">
        <w:trPr>
          <w:jc w:val="center"/>
        </w:trPr>
        <w:tc>
          <w:tcPr>
            <w:tcW w:w="1680" w:type="dxa"/>
          </w:tcPr>
          <w:p w14:paraId="125E61BF" w14:textId="77777777" w:rsidR="00237E94" w:rsidRDefault="00237E94" w:rsidP="003E3381">
            <w:pPr>
              <w:spacing w:line="360" w:lineRule="auto"/>
              <w:rPr>
                <w:iCs/>
                <w:szCs w:val="21"/>
                <w:lang w:eastAsia="zh-CN"/>
              </w:rPr>
            </w:pPr>
            <w:r>
              <w:rPr>
                <w:rFonts w:hint="eastAsia"/>
                <w:iCs/>
                <w:szCs w:val="21"/>
                <w:lang w:eastAsia="zh-CN"/>
              </w:rPr>
              <w:t>2</w:t>
            </w:r>
          </w:p>
        </w:tc>
        <w:tc>
          <w:tcPr>
            <w:tcW w:w="1680" w:type="dxa"/>
            <w:vAlign w:val="bottom"/>
          </w:tcPr>
          <w:p w14:paraId="49D89375"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522.9</w:t>
            </w:r>
          </w:p>
        </w:tc>
        <w:tc>
          <w:tcPr>
            <w:tcW w:w="1680" w:type="dxa"/>
            <w:vAlign w:val="bottom"/>
          </w:tcPr>
          <w:p w14:paraId="149DDCC1"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19124.1</w:t>
            </w:r>
            <w:r>
              <w:rPr>
                <w:rFonts w:ascii="等线" w:eastAsia="等线" w:hAnsi="等线" w:hint="eastAsia"/>
                <w:color w:val="000000"/>
                <w:sz w:val="22"/>
                <w:szCs w:val="22"/>
                <w:lang w:eastAsia="zh-CN"/>
              </w:rPr>
              <w:t>2</w:t>
            </w:r>
          </w:p>
        </w:tc>
        <w:tc>
          <w:tcPr>
            <w:tcW w:w="2468" w:type="dxa"/>
            <w:vAlign w:val="bottom"/>
          </w:tcPr>
          <w:p w14:paraId="072A8526"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323.5</w:t>
            </w:r>
            <w:r>
              <w:rPr>
                <w:rFonts w:ascii="等线" w:eastAsia="等线" w:hAnsi="等线" w:hint="eastAsia"/>
                <w:color w:val="000000"/>
                <w:sz w:val="22"/>
                <w:szCs w:val="22"/>
                <w:lang w:eastAsia="zh-CN"/>
              </w:rPr>
              <w:t>9</w:t>
            </w:r>
          </w:p>
        </w:tc>
      </w:tr>
      <w:tr w:rsidR="00237E94" w14:paraId="4D6CA07D" w14:textId="77777777" w:rsidTr="003E3381">
        <w:trPr>
          <w:jc w:val="center"/>
        </w:trPr>
        <w:tc>
          <w:tcPr>
            <w:tcW w:w="1680" w:type="dxa"/>
          </w:tcPr>
          <w:p w14:paraId="6C4C0ED5" w14:textId="77777777" w:rsidR="00237E94" w:rsidRDefault="00237E94" w:rsidP="003E3381">
            <w:pPr>
              <w:spacing w:line="360" w:lineRule="auto"/>
              <w:rPr>
                <w:iCs/>
                <w:szCs w:val="21"/>
                <w:lang w:eastAsia="zh-CN"/>
              </w:rPr>
            </w:pPr>
            <w:r>
              <w:rPr>
                <w:rFonts w:hint="eastAsia"/>
                <w:iCs/>
                <w:szCs w:val="21"/>
                <w:lang w:eastAsia="zh-CN"/>
              </w:rPr>
              <w:t>3</w:t>
            </w:r>
          </w:p>
        </w:tc>
        <w:tc>
          <w:tcPr>
            <w:tcW w:w="1680" w:type="dxa"/>
            <w:vAlign w:val="bottom"/>
          </w:tcPr>
          <w:p w14:paraId="3CE1FC1D"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525.5</w:t>
            </w:r>
          </w:p>
        </w:tc>
        <w:tc>
          <w:tcPr>
            <w:tcW w:w="1680" w:type="dxa"/>
            <w:vAlign w:val="bottom"/>
          </w:tcPr>
          <w:p w14:paraId="4491AC64"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19029.</w:t>
            </w:r>
            <w:r>
              <w:rPr>
                <w:rFonts w:ascii="等线" w:eastAsia="等线" w:hAnsi="等线" w:hint="eastAsia"/>
                <w:color w:val="000000"/>
                <w:sz w:val="22"/>
                <w:szCs w:val="22"/>
                <w:lang w:eastAsia="zh-CN"/>
              </w:rPr>
              <w:t>50</w:t>
            </w:r>
          </w:p>
        </w:tc>
        <w:tc>
          <w:tcPr>
            <w:tcW w:w="2468" w:type="dxa"/>
            <w:vAlign w:val="bottom"/>
          </w:tcPr>
          <w:p w14:paraId="238F5996"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228.9</w:t>
            </w:r>
            <w:r>
              <w:rPr>
                <w:rFonts w:ascii="等线" w:eastAsia="等线" w:hAnsi="等线" w:hint="eastAsia"/>
                <w:color w:val="000000"/>
                <w:sz w:val="22"/>
                <w:szCs w:val="22"/>
                <w:lang w:eastAsia="zh-CN"/>
              </w:rPr>
              <w:t>7</w:t>
            </w:r>
          </w:p>
        </w:tc>
      </w:tr>
      <w:tr w:rsidR="00237E94" w14:paraId="24F24DBD" w14:textId="77777777" w:rsidTr="003E3381">
        <w:trPr>
          <w:jc w:val="center"/>
        </w:trPr>
        <w:tc>
          <w:tcPr>
            <w:tcW w:w="1680" w:type="dxa"/>
          </w:tcPr>
          <w:p w14:paraId="5B55C2CF" w14:textId="77777777" w:rsidR="00237E94" w:rsidRDefault="00237E94" w:rsidP="003E3381">
            <w:pPr>
              <w:spacing w:line="360" w:lineRule="auto"/>
              <w:rPr>
                <w:iCs/>
                <w:szCs w:val="21"/>
                <w:lang w:eastAsia="zh-CN"/>
              </w:rPr>
            </w:pPr>
            <w:r>
              <w:rPr>
                <w:rFonts w:hint="eastAsia"/>
                <w:iCs/>
                <w:szCs w:val="21"/>
                <w:lang w:eastAsia="zh-CN"/>
              </w:rPr>
              <w:t>4</w:t>
            </w:r>
          </w:p>
        </w:tc>
        <w:tc>
          <w:tcPr>
            <w:tcW w:w="1680" w:type="dxa"/>
            <w:vAlign w:val="bottom"/>
          </w:tcPr>
          <w:p w14:paraId="041F7285"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531.9</w:t>
            </w:r>
          </w:p>
        </w:tc>
        <w:tc>
          <w:tcPr>
            <w:tcW w:w="1680" w:type="dxa"/>
            <w:vAlign w:val="bottom"/>
          </w:tcPr>
          <w:p w14:paraId="4578FA55"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18800.5</w:t>
            </w:r>
            <w:r>
              <w:rPr>
                <w:rFonts w:ascii="等线" w:eastAsia="等线" w:hAnsi="等线" w:hint="eastAsia"/>
                <w:color w:val="000000"/>
                <w:sz w:val="22"/>
                <w:szCs w:val="22"/>
                <w:lang w:eastAsia="zh-CN"/>
              </w:rPr>
              <w:t>3</w:t>
            </w:r>
          </w:p>
        </w:tc>
        <w:tc>
          <w:tcPr>
            <w:tcW w:w="2468" w:type="dxa"/>
            <w:vAlign w:val="bottom"/>
          </w:tcPr>
          <w:p w14:paraId="4D287A8D"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0</w:t>
            </w:r>
          </w:p>
        </w:tc>
      </w:tr>
      <w:tr w:rsidR="00237E94" w14:paraId="5B4A3AC1" w14:textId="77777777" w:rsidTr="003E3381">
        <w:trPr>
          <w:jc w:val="center"/>
        </w:trPr>
        <w:tc>
          <w:tcPr>
            <w:tcW w:w="1680" w:type="dxa"/>
          </w:tcPr>
          <w:p w14:paraId="7E9D0F51" w14:textId="77777777" w:rsidR="00237E94" w:rsidRDefault="00237E94" w:rsidP="003E3381">
            <w:pPr>
              <w:spacing w:line="360" w:lineRule="auto"/>
              <w:rPr>
                <w:iCs/>
                <w:szCs w:val="21"/>
                <w:lang w:eastAsia="zh-CN"/>
              </w:rPr>
            </w:pPr>
            <w:r>
              <w:rPr>
                <w:rFonts w:hint="eastAsia"/>
                <w:iCs/>
                <w:szCs w:val="21"/>
                <w:lang w:eastAsia="zh-CN"/>
              </w:rPr>
              <w:t>5</w:t>
            </w:r>
          </w:p>
        </w:tc>
        <w:tc>
          <w:tcPr>
            <w:tcW w:w="1680" w:type="dxa"/>
            <w:vAlign w:val="bottom"/>
          </w:tcPr>
          <w:p w14:paraId="6A619773"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538.2</w:t>
            </w:r>
          </w:p>
        </w:tc>
        <w:tc>
          <w:tcPr>
            <w:tcW w:w="1680" w:type="dxa"/>
            <w:vAlign w:val="bottom"/>
          </w:tcPr>
          <w:p w14:paraId="3CFC0EE3"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18580.45</w:t>
            </w:r>
          </w:p>
        </w:tc>
        <w:tc>
          <w:tcPr>
            <w:tcW w:w="2468" w:type="dxa"/>
            <w:vAlign w:val="bottom"/>
          </w:tcPr>
          <w:p w14:paraId="2CD3FAD3"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-220.07</w:t>
            </w:r>
          </w:p>
        </w:tc>
      </w:tr>
      <w:tr w:rsidR="00237E94" w14:paraId="2B9E510B" w14:textId="77777777" w:rsidTr="003E3381">
        <w:trPr>
          <w:jc w:val="center"/>
        </w:trPr>
        <w:tc>
          <w:tcPr>
            <w:tcW w:w="1680" w:type="dxa"/>
          </w:tcPr>
          <w:p w14:paraId="49BCF09A" w14:textId="77777777" w:rsidR="00237E94" w:rsidRDefault="00237E94" w:rsidP="003E3381">
            <w:pPr>
              <w:spacing w:line="360" w:lineRule="auto"/>
              <w:rPr>
                <w:iCs/>
                <w:szCs w:val="21"/>
                <w:lang w:eastAsia="zh-CN"/>
              </w:rPr>
            </w:pPr>
            <w:r>
              <w:rPr>
                <w:rFonts w:hint="eastAsia"/>
                <w:iCs/>
                <w:szCs w:val="21"/>
                <w:lang w:eastAsia="zh-CN"/>
              </w:rPr>
              <w:t>6</w:t>
            </w:r>
          </w:p>
        </w:tc>
        <w:tc>
          <w:tcPr>
            <w:tcW w:w="1680" w:type="dxa"/>
            <w:vAlign w:val="bottom"/>
          </w:tcPr>
          <w:p w14:paraId="706732C3"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541.1</w:t>
            </w:r>
          </w:p>
        </w:tc>
        <w:tc>
          <w:tcPr>
            <w:tcW w:w="1680" w:type="dxa"/>
            <w:vAlign w:val="bottom"/>
          </w:tcPr>
          <w:p w14:paraId="4213557B"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18480.87</w:t>
            </w:r>
          </w:p>
        </w:tc>
        <w:tc>
          <w:tcPr>
            <w:tcW w:w="2468" w:type="dxa"/>
            <w:vAlign w:val="bottom"/>
          </w:tcPr>
          <w:p w14:paraId="7AC32639"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-319.65</w:t>
            </w:r>
          </w:p>
        </w:tc>
      </w:tr>
      <w:tr w:rsidR="00237E94" w14:paraId="577A720E" w14:textId="77777777" w:rsidTr="003E3381">
        <w:trPr>
          <w:jc w:val="center"/>
        </w:trPr>
        <w:tc>
          <w:tcPr>
            <w:tcW w:w="1680" w:type="dxa"/>
          </w:tcPr>
          <w:p w14:paraId="7397E20B" w14:textId="77777777" w:rsidR="00237E94" w:rsidRDefault="00237E94" w:rsidP="003E3381">
            <w:pPr>
              <w:spacing w:line="360" w:lineRule="auto"/>
              <w:rPr>
                <w:iCs/>
                <w:szCs w:val="21"/>
                <w:lang w:eastAsia="zh-CN"/>
              </w:rPr>
            </w:pPr>
            <w:r>
              <w:rPr>
                <w:rFonts w:hint="eastAsia"/>
                <w:iCs/>
                <w:szCs w:val="21"/>
                <w:lang w:eastAsia="zh-CN"/>
              </w:rPr>
              <w:t>7</w:t>
            </w:r>
          </w:p>
        </w:tc>
        <w:tc>
          <w:tcPr>
            <w:tcW w:w="1680" w:type="dxa"/>
            <w:vAlign w:val="bottom"/>
          </w:tcPr>
          <w:p w14:paraId="24C7B20A"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545.1</w:t>
            </w:r>
          </w:p>
        </w:tc>
        <w:tc>
          <w:tcPr>
            <w:tcW w:w="1680" w:type="dxa"/>
            <w:vAlign w:val="bottom"/>
          </w:tcPr>
          <w:p w14:paraId="1C05EECB"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18345.2</w:t>
            </w:r>
            <w:r>
              <w:rPr>
                <w:rFonts w:ascii="等线" w:eastAsia="等线" w:hAnsi="等线" w:hint="eastAsia"/>
                <w:color w:val="000000"/>
                <w:sz w:val="22"/>
                <w:szCs w:val="22"/>
                <w:lang w:eastAsia="zh-CN"/>
              </w:rPr>
              <w:t>6</w:t>
            </w:r>
          </w:p>
        </w:tc>
        <w:tc>
          <w:tcPr>
            <w:tcW w:w="2468" w:type="dxa"/>
            <w:vAlign w:val="bottom"/>
          </w:tcPr>
          <w:p w14:paraId="2AA6AE53"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-455.2</w:t>
            </w:r>
            <w:r>
              <w:rPr>
                <w:rFonts w:ascii="等线" w:eastAsia="等线" w:hAnsi="等线" w:hint="eastAsia"/>
                <w:color w:val="000000"/>
                <w:sz w:val="22"/>
                <w:szCs w:val="22"/>
                <w:lang w:eastAsia="zh-CN"/>
              </w:rPr>
              <w:t>7</w:t>
            </w:r>
          </w:p>
        </w:tc>
      </w:tr>
      <w:tr w:rsidR="00237E94" w14:paraId="321A5E8E" w14:textId="77777777" w:rsidTr="003E3381">
        <w:trPr>
          <w:jc w:val="center"/>
        </w:trPr>
        <w:tc>
          <w:tcPr>
            <w:tcW w:w="1680" w:type="dxa"/>
          </w:tcPr>
          <w:p w14:paraId="0F765D01" w14:textId="77777777" w:rsidR="00237E94" w:rsidRDefault="00237E94" w:rsidP="003E3381">
            <w:pPr>
              <w:spacing w:line="360" w:lineRule="auto"/>
              <w:rPr>
                <w:iCs/>
                <w:szCs w:val="21"/>
                <w:lang w:eastAsia="zh-CN"/>
              </w:rPr>
            </w:pPr>
            <w:r>
              <w:rPr>
                <w:rFonts w:hint="eastAsia"/>
                <w:iCs/>
                <w:szCs w:val="21"/>
                <w:lang w:eastAsia="zh-CN"/>
              </w:rPr>
              <w:t>8</w:t>
            </w:r>
          </w:p>
        </w:tc>
        <w:tc>
          <w:tcPr>
            <w:tcW w:w="1680" w:type="dxa"/>
            <w:vAlign w:val="bottom"/>
          </w:tcPr>
          <w:p w14:paraId="4ADAA1A4"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554.3</w:t>
            </w:r>
          </w:p>
        </w:tc>
        <w:tc>
          <w:tcPr>
            <w:tcW w:w="1680" w:type="dxa"/>
            <w:vAlign w:val="bottom"/>
          </w:tcPr>
          <w:p w14:paraId="4077E5D9"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18040.77</w:t>
            </w:r>
          </w:p>
        </w:tc>
        <w:tc>
          <w:tcPr>
            <w:tcW w:w="2468" w:type="dxa"/>
            <w:vAlign w:val="bottom"/>
          </w:tcPr>
          <w:p w14:paraId="52B9846E"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-759.75</w:t>
            </w:r>
          </w:p>
        </w:tc>
      </w:tr>
      <w:tr w:rsidR="00237E94" w14:paraId="1AE418BF" w14:textId="77777777" w:rsidTr="003E3381">
        <w:trPr>
          <w:jc w:val="center"/>
        </w:trPr>
        <w:tc>
          <w:tcPr>
            <w:tcW w:w="1680" w:type="dxa"/>
          </w:tcPr>
          <w:p w14:paraId="38AA4B52" w14:textId="77777777" w:rsidR="00237E94" w:rsidRDefault="00237E94" w:rsidP="003E3381">
            <w:pPr>
              <w:spacing w:line="360" w:lineRule="auto"/>
              <w:rPr>
                <w:iCs/>
                <w:szCs w:val="21"/>
                <w:lang w:eastAsia="zh-CN"/>
              </w:rPr>
            </w:pPr>
            <w:r>
              <w:rPr>
                <w:rFonts w:hint="eastAsia"/>
                <w:iCs/>
                <w:szCs w:val="21"/>
                <w:lang w:eastAsia="zh-CN"/>
              </w:rPr>
              <w:t>9</w:t>
            </w:r>
          </w:p>
        </w:tc>
        <w:tc>
          <w:tcPr>
            <w:tcW w:w="1680" w:type="dxa"/>
            <w:vAlign w:val="bottom"/>
          </w:tcPr>
          <w:p w14:paraId="78186B8B"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555</w:t>
            </w:r>
            <w:r>
              <w:rPr>
                <w:rFonts w:ascii="等线" w:eastAsia="等线" w:hAnsi="等线" w:hint="eastAsia"/>
                <w:color w:val="000000"/>
                <w:sz w:val="22"/>
                <w:szCs w:val="22"/>
                <w:lang w:eastAsia="zh-CN"/>
              </w:rPr>
              <w:t>.0</w:t>
            </w:r>
          </w:p>
        </w:tc>
        <w:tc>
          <w:tcPr>
            <w:tcW w:w="1680" w:type="dxa"/>
            <w:vAlign w:val="bottom"/>
          </w:tcPr>
          <w:p w14:paraId="5BE29CC5"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18018.0</w:t>
            </w:r>
            <w:r>
              <w:rPr>
                <w:rFonts w:ascii="等线" w:eastAsia="等线" w:hAnsi="等线" w:hint="eastAsia"/>
                <w:color w:val="000000"/>
                <w:sz w:val="22"/>
                <w:szCs w:val="22"/>
                <w:lang w:eastAsia="zh-CN"/>
              </w:rPr>
              <w:t>2</w:t>
            </w:r>
          </w:p>
        </w:tc>
        <w:tc>
          <w:tcPr>
            <w:tcW w:w="2468" w:type="dxa"/>
            <w:vAlign w:val="bottom"/>
          </w:tcPr>
          <w:p w14:paraId="1FA5135A" w14:textId="77777777" w:rsidR="00237E94" w:rsidRDefault="00237E94" w:rsidP="003E3381">
            <w:pPr>
              <w:spacing w:line="360" w:lineRule="auto"/>
              <w:rPr>
                <w:iCs/>
                <w:szCs w:val="21"/>
                <w:lang w:eastAsia="zh-CN"/>
              </w:rPr>
            </w:pPr>
            <w:r>
              <w:rPr>
                <w:rFonts w:ascii="等线" w:eastAsia="等线" w:hAnsi="等线" w:hint="eastAsia"/>
                <w:color w:val="000000"/>
                <w:sz w:val="22"/>
                <w:szCs w:val="22"/>
              </w:rPr>
              <w:t>-782.5</w:t>
            </w:r>
            <w:r>
              <w:rPr>
                <w:rFonts w:ascii="等线" w:eastAsia="等线" w:hAnsi="等线" w:hint="eastAsia"/>
                <w:color w:val="000000"/>
                <w:sz w:val="22"/>
                <w:szCs w:val="22"/>
                <w:lang w:eastAsia="zh-CN"/>
              </w:rPr>
              <w:t>1</w:t>
            </w:r>
          </w:p>
        </w:tc>
      </w:tr>
    </w:tbl>
    <w:p w14:paraId="20EA7D67" w14:textId="4397717C" w:rsidR="00EB0A0F" w:rsidRDefault="00237E94" w:rsidP="00237E94">
      <w:pPr>
        <w:spacing w:line="360" w:lineRule="auto"/>
        <w:ind w:firstLineChars="200" w:firstLine="400"/>
        <w:rPr>
          <w:iCs/>
          <w:szCs w:val="21"/>
          <w:lang w:eastAsia="zh-CN"/>
        </w:rPr>
      </w:pPr>
      <w:r>
        <w:rPr>
          <w:rFonts w:hint="eastAsia"/>
          <w:iCs/>
          <w:szCs w:val="21"/>
          <w:lang w:eastAsia="zh-CN"/>
        </w:rPr>
        <w:t>表</w:t>
      </w:r>
      <w:r>
        <w:rPr>
          <w:rFonts w:hint="eastAsia"/>
          <w:iCs/>
          <w:szCs w:val="21"/>
          <w:lang w:eastAsia="zh-CN"/>
        </w:rPr>
        <w:t xml:space="preserve">1 </w:t>
      </w:r>
      <w:r>
        <w:rPr>
          <w:rFonts w:hint="eastAsia"/>
          <w:iCs/>
          <w:szCs w:val="21"/>
          <w:lang w:eastAsia="zh-CN"/>
        </w:rPr>
        <w:t>拉曼光谱测量值</w:t>
      </w:r>
    </w:p>
    <w:p w14:paraId="30B60B2E" w14:textId="0A999EC8" w:rsidR="00237E94" w:rsidRDefault="00237E94" w:rsidP="005D5F7A">
      <w:pPr>
        <w:spacing w:line="360" w:lineRule="auto"/>
        <w:ind w:firstLineChars="200" w:firstLine="400"/>
        <w:jc w:val="left"/>
        <w:rPr>
          <w:iCs/>
          <w:szCs w:val="21"/>
          <w:lang w:eastAsia="zh-CN"/>
        </w:rPr>
      </w:pPr>
      <w:r>
        <w:rPr>
          <w:rFonts w:hint="eastAsia"/>
          <w:iCs/>
          <w:szCs w:val="21"/>
          <w:lang w:eastAsia="zh-CN"/>
        </w:rPr>
        <w:t>对测量得到的数据进行统计计算</w:t>
      </w:r>
    </w:p>
    <w:tbl>
      <w:tblPr>
        <w:tblStyle w:val="aa"/>
        <w:tblW w:w="0" w:type="auto"/>
        <w:jc w:val="center"/>
        <w:tblLook w:val="04A0" w:firstRow="1" w:lastRow="0" w:firstColumn="1" w:lastColumn="0" w:noHBand="0" w:noVBand="1"/>
      </w:tblPr>
      <w:tblGrid>
        <w:gridCol w:w="2496"/>
        <w:gridCol w:w="2573"/>
        <w:gridCol w:w="2573"/>
        <w:gridCol w:w="2440"/>
      </w:tblGrid>
      <w:tr w:rsidR="00237E94" w14:paraId="230B07F1" w14:textId="41BDE9A7" w:rsidTr="00237E94">
        <w:trPr>
          <w:jc w:val="center"/>
        </w:trPr>
        <w:tc>
          <w:tcPr>
            <w:tcW w:w="2496" w:type="dxa"/>
          </w:tcPr>
          <w:p w14:paraId="3C08C5CA" w14:textId="467525D0" w:rsidR="00237E94" w:rsidRDefault="00237E94" w:rsidP="00237E94">
            <w:pPr>
              <w:spacing w:line="360" w:lineRule="auto"/>
              <w:rPr>
                <w:iCs/>
                <w:szCs w:val="21"/>
                <w:lang w:eastAsia="zh-CN"/>
              </w:rPr>
            </w:pPr>
            <w:r>
              <w:rPr>
                <w:rFonts w:hint="eastAsia"/>
                <w:iCs/>
                <w:szCs w:val="21"/>
                <w:lang w:eastAsia="zh-CN"/>
              </w:rPr>
              <w:t>振动模式</w:t>
            </w:r>
          </w:p>
        </w:tc>
        <w:tc>
          <w:tcPr>
            <w:tcW w:w="2573" w:type="dxa"/>
          </w:tcPr>
          <w:p w14:paraId="3798AF53" w14:textId="660AB6E8" w:rsidR="00237E94" w:rsidRDefault="00237E94" w:rsidP="00237E94">
            <w:pPr>
              <w:spacing w:line="360" w:lineRule="auto"/>
              <w:rPr>
                <w:iCs/>
                <w:szCs w:val="21"/>
                <w:lang w:eastAsia="zh-CN"/>
              </w:rPr>
            </w:pPr>
            <w:r>
              <w:rPr>
                <w:rFonts w:hint="eastAsia"/>
                <w:iCs/>
                <w:szCs w:val="21"/>
                <w:lang w:eastAsia="zh-CN"/>
              </w:rPr>
              <w:t>波数差平均值</w:t>
            </w:r>
            <m:oMath>
              <m:r>
                <w:rPr>
                  <w:rFonts w:ascii="Cambria Math" w:hAnsi="Cambria Math"/>
                  <w:szCs w:val="21"/>
                  <w:lang w:eastAsia="zh-CN"/>
                </w:rPr>
                <m:t>/c</m:t>
              </m:r>
              <m:sSup>
                <m:sSupPr>
                  <m:ctrlPr>
                    <w:rPr>
                      <w:rFonts w:ascii="Cambria Math" w:hAnsi="Cambria Math"/>
                      <w:i/>
                      <w:iCs/>
                      <w:szCs w:val="21"/>
                      <w:lang w:eastAsia="zh-CN"/>
                    </w:rPr>
                  </m:ctrlPr>
                </m:sSupPr>
                <m:e>
                  <m:r>
                    <w:rPr>
                      <w:rFonts w:ascii="Cambria Math" w:hAnsi="Cambria Math"/>
                      <w:szCs w:val="21"/>
                      <w:lang w:eastAsia="zh-CN"/>
                    </w:rPr>
                    <m:t>m</m:t>
                  </m:r>
                </m:e>
                <m:sup>
                  <m:r>
                    <w:rPr>
                      <w:rFonts w:ascii="Cambria Math" w:hAnsi="Cambria Math"/>
                      <w:szCs w:val="21"/>
                      <w:lang w:eastAsia="zh-CN"/>
                    </w:rPr>
                    <m:t>-1</m:t>
                  </m:r>
                </m:sup>
              </m:sSup>
            </m:oMath>
          </w:p>
        </w:tc>
        <w:tc>
          <w:tcPr>
            <w:tcW w:w="2573" w:type="dxa"/>
          </w:tcPr>
          <w:p w14:paraId="778ACDED" w14:textId="48C3B52E" w:rsidR="00237E94" w:rsidRDefault="00237E94" w:rsidP="00237E94">
            <w:pPr>
              <w:spacing w:line="360" w:lineRule="auto"/>
              <w:rPr>
                <w:iCs/>
                <w:szCs w:val="21"/>
                <w:lang w:eastAsia="zh-CN"/>
              </w:rPr>
            </w:pPr>
            <w:r>
              <w:rPr>
                <w:rFonts w:hint="eastAsia"/>
                <w:iCs/>
                <w:szCs w:val="21"/>
                <w:lang w:eastAsia="zh-CN"/>
              </w:rPr>
              <w:t>标准值</w:t>
            </w:r>
            <m:oMath>
              <m:r>
                <w:rPr>
                  <w:rFonts w:ascii="Cambria Math" w:hAnsi="Cambria Math"/>
                  <w:szCs w:val="21"/>
                  <w:lang w:eastAsia="zh-CN"/>
                </w:rPr>
                <m:t>/c</m:t>
              </m:r>
              <m:sSup>
                <m:sSupPr>
                  <m:ctrlPr>
                    <w:rPr>
                      <w:rFonts w:ascii="Cambria Math" w:hAnsi="Cambria Math"/>
                      <w:i/>
                      <w:iCs/>
                      <w:szCs w:val="21"/>
                      <w:lang w:eastAsia="zh-CN"/>
                    </w:rPr>
                  </m:ctrlPr>
                </m:sSupPr>
                <m:e>
                  <m:r>
                    <w:rPr>
                      <w:rFonts w:ascii="Cambria Math" w:hAnsi="Cambria Math"/>
                      <w:szCs w:val="21"/>
                      <w:lang w:eastAsia="zh-CN"/>
                    </w:rPr>
                    <m:t>m</m:t>
                  </m:r>
                </m:e>
                <m:sup>
                  <m:r>
                    <w:rPr>
                      <w:rFonts w:ascii="Cambria Math" w:hAnsi="Cambria Math"/>
                      <w:szCs w:val="21"/>
                      <w:lang w:eastAsia="zh-CN"/>
                    </w:rPr>
                    <m:t>-1</m:t>
                  </m:r>
                </m:sup>
              </m:sSup>
            </m:oMath>
          </w:p>
        </w:tc>
        <w:tc>
          <w:tcPr>
            <w:tcW w:w="2440" w:type="dxa"/>
          </w:tcPr>
          <w:p w14:paraId="2DB98ECD" w14:textId="63812C2C" w:rsidR="00237E94" w:rsidRDefault="00237E94" w:rsidP="00237E94">
            <w:pPr>
              <w:spacing w:line="360" w:lineRule="auto"/>
              <w:rPr>
                <w:iCs/>
                <w:szCs w:val="21"/>
                <w:lang w:eastAsia="zh-CN"/>
              </w:rPr>
            </w:pPr>
            <w:r>
              <w:rPr>
                <w:rFonts w:hint="eastAsia"/>
                <w:iCs/>
                <w:szCs w:val="21"/>
                <w:lang w:eastAsia="zh-CN"/>
              </w:rPr>
              <w:t>相对误差</w:t>
            </w:r>
            <w:r>
              <w:rPr>
                <w:rFonts w:hint="eastAsia"/>
                <w:iCs/>
                <w:szCs w:val="21"/>
                <w:lang w:eastAsia="zh-CN"/>
              </w:rPr>
              <w:t xml:space="preserve"> %</w:t>
            </w:r>
          </w:p>
        </w:tc>
      </w:tr>
      <w:tr w:rsidR="00237E94" w14:paraId="60DADC29" w14:textId="42A80DDD" w:rsidTr="00237E94">
        <w:trPr>
          <w:jc w:val="center"/>
        </w:trPr>
        <w:tc>
          <w:tcPr>
            <w:tcW w:w="2496" w:type="dxa"/>
          </w:tcPr>
          <w:p w14:paraId="793C725A" w14:textId="3CE3BA5D" w:rsidR="00237E94" w:rsidRDefault="00237E94" w:rsidP="00237E94">
            <w:pPr>
              <w:spacing w:line="360" w:lineRule="auto"/>
              <w:rPr>
                <w:iCs/>
                <w:szCs w:val="21"/>
                <w:lang w:eastAsia="zh-CN"/>
              </w:rPr>
            </w:pPr>
            <w:r>
              <w:rPr>
                <w:rFonts w:hint="eastAsia"/>
                <w:iCs/>
                <w:szCs w:val="21"/>
                <w:lang w:eastAsia="zh-CN"/>
              </w:rPr>
              <w:t>1</w:t>
            </w:r>
          </w:p>
        </w:tc>
        <w:tc>
          <w:tcPr>
            <w:tcW w:w="2573" w:type="dxa"/>
          </w:tcPr>
          <w:p w14:paraId="1EFBE3AE" w14:textId="569EC3F4" w:rsidR="00237E94" w:rsidRDefault="00237E94" w:rsidP="00237E94">
            <w:pPr>
              <w:spacing w:line="360" w:lineRule="auto"/>
              <w:rPr>
                <w:iCs/>
                <w:szCs w:val="21"/>
                <w:lang w:eastAsia="zh-CN"/>
              </w:rPr>
            </w:pPr>
            <w:r>
              <w:rPr>
                <w:rFonts w:hint="eastAsia"/>
                <w:iCs/>
                <w:szCs w:val="21"/>
                <w:lang w:eastAsia="zh-CN"/>
              </w:rPr>
              <w:t>224.52</w:t>
            </w:r>
          </w:p>
        </w:tc>
        <w:tc>
          <w:tcPr>
            <w:tcW w:w="2573" w:type="dxa"/>
          </w:tcPr>
          <w:p w14:paraId="405A3CCA" w14:textId="663A71B0" w:rsidR="00237E94" w:rsidRDefault="00237E94" w:rsidP="00237E94">
            <w:pPr>
              <w:spacing w:line="360" w:lineRule="auto"/>
              <w:rPr>
                <w:iCs/>
                <w:szCs w:val="21"/>
                <w:lang w:eastAsia="zh-CN"/>
              </w:rPr>
            </w:pPr>
            <w:r>
              <w:rPr>
                <w:rFonts w:hint="eastAsia"/>
                <w:iCs/>
                <w:szCs w:val="21"/>
                <w:lang w:eastAsia="zh-CN"/>
              </w:rPr>
              <w:t>218.00</w:t>
            </w:r>
          </w:p>
        </w:tc>
        <w:tc>
          <w:tcPr>
            <w:tcW w:w="2440" w:type="dxa"/>
          </w:tcPr>
          <w:p w14:paraId="4428A463" w14:textId="59EEA481" w:rsidR="00237E94" w:rsidRDefault="00237E94" w:rsidP="00237E94">
            <w:pPr>
              <w:spacing w:line="360" w:lineRule="auto"/>
              <w:rPr>
                <w:iCs/>
                <w:szCs w:val="21"/>
                <w:lang w:eastAsia="zh-CN"/>
              </w:rPr>
            </w:pPr>
            <w:r>
              <w:rPr>
                <w:rFonts w:hint="eastAsia"/>
                <w:iCs/>
                <w:szCs w:val="21"/>
                <w:lang w:eastAsia="zh-CN"/>
              </w:rPr>
              <w:t>2.99</w:t>
            </w:r>
          </w:p>
        </w:tc>
      </w:tr>
      <w:tr w:rsidR="00237E94" w14:paraId="6F092E10" w14:textId="66374048" w:rsidTr="00237E94">
        <w:trPr>
          <w:jc w:val="center"/>
        </w:trPr>
        <w:tc>
          <w:tcPr>
            <w:tcW w:w="2496" w:type="dxa"/>
          </w:tcPr>
          <w:p w14:paraId="473CF560" w14:textId="07716957" w:rsidR="00237E94" w:rsidRDefault="00237E94" w:rsidP="00237E94">
            <w:pPr>
              <w:spacing w:line="360" w:lineRule="auto"/>
              <w:rPr>
                <w:iCs/>
                <w:szCs w:val="21"/>
                <w:lang w:eastAsia="zh-CN"/>
              </w:rPr>
            </w:pPr>
            <w:r>
              <w:rPr>
                <w:rFonts w:hint="eastAsia"/>
                <w:iCs/>
                <w:szCs w:val="21"/>
                <w:lang w:eastAsia="zh-CN"/>
              </w:rPr>
              <w:t>2</w:t>
            </w:r>
          </w:p>
        </w:tc>
        <w:tc>
          <w:tcPr>
            <w:tcW w:w="2573" w:type="dxa"/>
          </w:tcPr>
          <w:p w14:paraId="089E2D9C" w14:textId="09AF4FD0" w:rsidR="00237E94" w:rsidRDefault="00237E94" w:rsidP="00237E94">
            <w:pPr>
              <w:spacing w:line="360" w:lineRule="auto"/>
              <w:rPr>
                <w:iCs/>
                <w:szCs w:val="21"/>
                <w:lang w:eastAsia="zh-CN"/>
              </w:rPr>
            </w:pPr>
            <w:r>
              <w:rPr>
                <w:rFonts w:hint="eastAsia"/>
                <w:iCs/>
                <w:szCs w:val="21"/>
                <w:lang w:eastAsia="zh-CN"/>
              </w:rPr>
              <w:t>321.62</w:t>
            </w:r>
          </w:p>
        </w:tc>
        <w:tc>
          <w:tcPr>
            <w:tcW w:w="2573" w:type="dxa"/>
          </w:tcPr>
          <w:p w14:paraId="374862F5" w14:textId="466E5129" w:rsidR="00237E94" w:rsidRDefault="00237E94" w:rsidP="00237E94">
            <w:pPr>
              <w:spacing w:line="360" w:lineRule="auto"/>
              <w:rPr>
                <w:iCs/>
                <w:szCs w:val="21"/>
                <w:lang w:eastAsia="zh-CN"/>
              </w:rPr>
            </w:pPr>
            <w:r>
              <w:rPr>
                <w:rFonts w:hint="eastAsia"/>
                <w:iCs/>
                <w:szCs w:val="21"/>
                <w:lang w:eastAsia="zh-CN"/>
              </w:rPr>
              <w:t>314.00</w:t>
            </w:r>
          </w:p>
        </w:tc>
        <w:tc>
          <w:tcPr>
            <w:tcW w:w="2440" w:type="dxa"/>
          </w:tcPr>
          <w:p w14:paraId="70A9ED95" w14:textId="6263E5A9" w:rsidR="00237E94" w:rsidRDefault="00237E94" w:rsidP="00237E94">
            <w:pPr>
              <w:spacing w:line="360" w:lineRule="auto"/>
              <w:rPr>
                <w:iCs/>
                <w:szCs w:val="21"/>
                <w:lang w:eastAsia="zh-CN"/>
              </w:rPr>
            </w:pPr>
            <w:r>
              <w:rPr>
                <w:rFonts w:hint="eastAsia"/>
                <w:iCs/>
                <w:szCs w:val="21"/>
                <w:lang w:eastAsia="zh-CN"/>
              </w:rPr>
              <w:t>2.43</w:t>
            </w:r>
          </w:p>
        </w:tc>
      </w:tr>
      <w:tr w:rsidR="00237E94" w14:paraId="0957C7CD" w14:textId="420C6EC1" w:rsidTr="00237E94">
        <w:trPr>
          <w:jc w:val="center"/>
        </w:trPr>
        <w:tc>
          <w:tcPr>
            <w:tcW w:w="2496" w:type="dxa"/>
          </w:tcPr>
          <w:p w14:paraId="4E390C94" w14:textId="24E2E322" w:rsidR="00237E94" w:rsidRDefault="00237E94" w:rsidP="00237E94">
            <w:pPr>
              <w:spacing w:line="360" w:lineRule="auto"/>
              <w:rPr>
                <w:iCs/>
                <w:szCs w:val="21"/>
                <w:lang w:eastAsia="zh-CN"/>
              </w:rPr>
            </w:pPr>
            <w:r>
              <w:rPr>
                <w:rFonts w:hint="eastAsia"/>
                <w:iCs/>
                <w:szCs w:val="21"/>
                <w:lang w:eastAsia="zh-CN"/>
              </w:rPr>
              <w:t>3</w:t>
            </w:r>
          </w:p>
        </w:tc>
        <w:tc>
          <w:tcPr>
            <w:tcW w:w="2573" w:type="dxa"/>
          </w:tcPr>
          <w:p w14:paraId="7DA471D6" w14:textId="68CB7032" w:rsidR="00237E94" w:rsidRDefault="00237E94" w:rsidP="00237E94">
            <w:pPr>
              <w:spacing w:line="360" w:lineRule="auto"/>
              <w:rPr>
                <w:iCs/>
                <w:szCs w:val="21"/>
                <w:lang w:eastAsia="zh-CN"/>
              </w:rPr>
            </w:pPr>
            <w:r>
              <w:rPr>
                <w:rFonts w:hint="eastAsia"/>
                <w:iCs/>
                <w:szCs w:val="21"/>
                <w:lang w:eastAsia="zh-CN"/>
              </w:rPr>
              <w:t>455.72</w:t>
            </w:r>
          </w:p>
        </w:tc>
        <w:tc>
          <w:tcPr>
            <w:tcW w:w="2573" w:type="dxa"/>
          </w:tcPr>
          <w:p w14:paraId="28B02A69" w14:textId="2D56C2E9" w:rsidR="00237E94" w:rsidRDefault="00237E94" w:rsidP="00237E94">
            <w:pPr>
              <w:spacing w:line="360" w:lineRule="auto"/>
              <w:rPr>
                <w:iCs/>
                <w:szCs w:val="21"/>
                <w:lang w:eastAsia="zh-CN"/>
              </w:rPr>
            </w:pPr>
            <w:r>
              <w:rPr>
                <w:rFonts w:hint="eastAsia"/>
                <w:iCs/>
                <w:szCs w:val="21"/>
                <w:lang w:eastAsia="zh-CN"/>
              </w:rPr>
              <w:t>458.00</w:t>
            </w:r>
          </w:p>
        </w:tc>
        <w:tc>
          <w:tcPr>
            <w:tcW w:w="2440" w:type="dxa"/>
          </w:tcPr>
          <w:p w14:paraId="7201C53E" w14:textId="02069B55" w:rsidR="00237E94" w:rsidRDefault="00237E94" w:rsidP="00237E94">
            <w:pPr>
              <w:spacing w:line="360" w:lineRule="auto"/>
              <w:rPr>
                <w:iCs/>
                <w:szCs w:val="21"/>
                <w:lang w:eastAsia="zh-CN"/>
              </w:rPr>
            </w:pPr>
            <w:r>
              <w:rPr>
                <w:rFonts w:hint="eastAsia"/>
                <w:iCs/>
                <w:szCs w:val="21"/>
                <w:lang w:eastAsia="zh-CN"/>
              </w:rPr>
              <w:t>0.50</w:t>
            </w:r>
          </w:p>
        </w:tc>
      </w:tr>
      <w:tr w:rsidR="00237E94" w14:paraId="1EBC4FBB" w14:textId="48F8C147" w:rsidTr="00237E94">
        <w:trPr>
          <w:jc w:val="center"/>
        </w:trPr>
        <w:tc>
          <w:tcPr>
            <w:tcW w:w="2496" w:type="dxa"/>
          </w:tcPr>
          <w:p w14:paraId="0798CC28" w14:textId="2F304F7E" w:rsidR="00237E94" w:rsidRDefault="00237E94" w:rsidP="00237E94">
            <w:pPr>
              <w:spacing w:line="360" w:lineRule="auto"/>
              <w:rPr>
                <w:iCs/>
                <w:szCs w:val="21"/>
                <w:lang w:eastAsia="zh-CN"/>
              </w:rPr>
            </w:pPr>
            <w:r>
              <w:rPr>
                <w:rFonts w:hint="eastAsia"/>
                <w:iCs/>
                <w:szCs w:val="21"/>
                <w:lang w:eastAsia="zh-CN"/>
              </w:rPr>
              <w:t>4</w:t>
            </w:r>
          </w:p>
        </w:tc>
        <w:tc>
          <w:tcPr>
            <w:tcW w:w="2573" w:type="dxa"/>
          </w:tcPr>
          <w:p w14:paraId="0BDCD55A" w14:textId="64176437" w:rsidR="00237E94" w:rsidRDefault="00237E94" w:rsidP="00237E94">
            <w:pPr>
              <w:spacing w:line="360" w:lineRule="auto"/>
              <w:rPr>
                <w:iCs/>
                <w:szCs w:val="21"/>
                <w:lang w:eastAsia="zh-CN"/>
              </w:rPr>
            </w:pPr>
            <w:r>
              <w:rPr>
                <w:rFonts w:hint="eastAsia"/>
                <w:iCs/>
                <w:szCs w:val="21"/>
                <w:lang w:eastAsia="zh-CN"/>
              </w:rPr>
              <w:t>771.13</w:t>
            </w:r>
          </w:p>
        </w:tc>
        <w:tc>
          <w:tcPr>
            <w:tcW w:w="2573" w:type="dxa"/>
          </w:tcPr>
          <w:p w14:paraId="31F1A7BA" w14:textId="1E74B3E7" w:rsidR="00237E94" w:rsidRDefault="00237E94" w:rsidP="00237E94">
            <w:pPr>
              <w:spacing w:line="360" w:lineRule="auto"/>
              <w:rPr>
                <w:iCs/>
                <w:szCs w:val="21"/>
                <w:lang w:eastAsia="zh-CN"/>
              </w:rPr>
            </w:pPr>
            <w:r>
              <w:rPr>
                <w:rFonts w:hint="eastAsia"/>
                <w:iCs/>
                <w:szCs w:val="21"/>
                <w:lang w:eastAsia="zh-CN"/>
              </w:rPr>
              <w:t>776.00</w:t>
            </w:r>
          </w:p>
        </w:tc>
        <w:tc>
          <w:tcPr>
            <w:tcW w:w="2440" w:type="dxa"/>
          </w:tcPr>
          <w:p w14:paraId="0A1B8E0C" w14:textId="7E00242C" w:rsidR="00237E94" w:rsidRDefault="00237E94" w:rsidP="00237E94">
            <w:pPr>
              <w:spacing w:line="360" w:lineRule="auto"/>
              <w:rPr>
                <w:iCs/>
                <w:szCs w:val="21"/>
                <w:lang w:eastAsia="zh-CN"/>
              </w:rPr>
            </w:pPr>
            <w:r>
              <w:rPr>
                <w:rFonts w:hint="eastAsia"/>
                <w:iCs/>
                <w:szCs w:val="21"/>
                <w:lang w:eastAsia="zh-CN"/>
              </w:rPr>
              <w:t>0.63</w:t>
            </w:r>
          </w:p>
        </w:tc>
      </w:tr>
    </w:tbl>
    <w:p w14:paraId="2A5E488D" w14:textId="77777777" w:rsidR="008078C0" w:rsidRDefault="00237E94" w:rsidP="00237E94">
      <w:pPr>
        <w:spacing w:line="360" w:lineRule="auto"/>
        <w:jc w:val="left"/>
        <w:rPr>
          <w:iCs/>
          <w:szCs w:val="21"/>
          <w:lang w:eastAsia="zh-CN"/>
        </w:rPr>
      </w:pPr>
      <w:r>
        <w:rPr>
          <w:iCs/>
          <w:szCs w:val="21"/>
          <w:lang w:eastAsia="zh-CN"/>
        </w:rPr>
        <w:tab/>
      </w:r>
    </w:p>
    <w:p w14:paraId="175F5F6E" w14:textId="6B9B591E" w:rsidR="008078C0" w:rsidRDefault="008078C0" w:rsidP="00237E94">
      <w:pPr>
        <w:spacing w:line="360" w:lineRule="auto"/>
        <w:jc w:val="left"/>
        <w:rPr>
          <w:iCs/>
          <w:szCs w:val="21"/>
          <w:lang w:eastAsia="zh-CN"/>
        </w:rPr>
      </w:pPr>
      <w:r>
        <w:rPr>
          <w:iCs/>
          <w:szCs w:val="21"/>
          <w:lang w:eastAsia="zh-CN"/>
        </w:rPr>
        <w:lastRenderedPageBreak/>
        <w:tab/>
      </w:r>
      <w:r>
        <w:rPr>
          <w:rFonts w:hint="eastAsia"/>
          <w:iCs/>
          <w:szCs w:val="21"/>
          <w:lang w:eastAsia="zh-CN"/>
        </w:rPr>
        <w:t>振动模式</w:t>
      </w:r>
      <w:r>
        <w:rPr>
          <w:rFonts w:hint="eastAsia"/>
          <w:iCs/>
          <w:szCs w:val="21"/>
          <w:lang w:eastAsia="zh-CN"/>
        </w:rPr>
        <w:t>1</w:t>
      </w:r>
      <w:r>
        <w:rPr>
          <w:rFonts w:hint="eastAsia"/>
          <w:iCs/>
          <w:szCs w:val="21"/>
          <w:lang w:eastAsia="zh-CN"/>
        </w:rPr>
        <w:t>、</w:t>
      </w:r>
      <w:r>
        <w:rPr>
          <w:rFonts w:hint="eastAsia"/>
          <w:iCs/>
          <w:szCs w:val="21"/>
          <w:lang w:eastAsia="zh-CN"/>
        </w:rPr>
        <w:t>2</w:t>
      </w:r>
      <w:r>
        <w:rPr>
          <w:rFonts w:hint="eastAsia"/>
          <w:iCs/>
          <w:szCs w:val="21"/>
          <w:lang w:eastAsia="zh-CN"/>
        </w:rPr>
        <w:t>、</w:t>
      </w:r>
      <w:r>
        <w:rPr>
          <w:rFonts w:hint="eastAsia"/>
          <w:iCs/>
          <w:szCs w:val="21"/>
          <w:lang w:eastAsia="zh-CN"/>
        </w:rPr>
        <w:t>3</w:t>
      </w:r>
      <w:r>
        <w:rPr>
          <w:rFonts w:hint="eastAsia"/>
          <w:iCs/>
          <w:szCs w:val="21"/>
          <w:lang w:eastAsia="zh-CN"/>
        </w:rPr>
        <w:t>、</w:t>
      </w:r>
      <w:r>
        <w:rPr>
          <w:rFonts w:hint="eastAsia"/>
          <w:iCs/>
          <w:szCs w:val="21"/>
          <w:lang w:eastAsia="zh-CN"/>
        </w:rPr>
        <w:t>4</w:t>
      </w:r>
      <w:r>
        <w:rPr>
          <w:rFonts w:hint="eastAsia"/>
          <w:iCs/>
          <w:szCs w:val="21"/>
          <w:lang w:eastAsia="zh-CN"/>
        </w:rPr>
        <w:t>分别</w:t>
      </w:r>
      <w:r w:rsidR="00C507A4">
        <w:rPr>
          <w:rFonts w:hint="eastAsia"/>
          <w:iCs/>
          <w:szCs w:val="21"/>
          <w:lang w:eastAsia="zh-CN"/>
        </w:rPr>
        <w:t>对应如下</w:t>
      </w:r>
      <w:r w:rsidR="00C23B63">
        <w:rPr>
          <w:rFonts w:hint="eastAsia"/>
          <w:iCs/>
          <w:szCs w:val="21"/>
          <w:lang w:eastAsia="zh-CN"/>
        </w:rPr>
        <w:t>四种振动状态</w:t>
      </w:r>
      <w:r w:rsidR="00C507A4">
        <w:rPr>
          <w:rFonts w:hint="eastAsia"/>
          <w:iCs/>
          <w:szCs w:val="21"/>
          <w:lang w:eastAsia="zh-CN"/>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4"/>
        <w:gridCol w:w="5068"/>
      </w:tblGrid>
      <w:tr w:rsidR="00C507A4" w14:paraId="59C71258" w14:textId="77777777" w:rsidTr="00C507A4">
        <w:trPr>
          <w:jc w:val="center"/>
        </w:trPr>
        <w:tc>
          <w:tcPr>
            <w:tcW w:w="5014" w:type="dxa"/>
          </w:tcPr>
          <w:p w14:paraId="50BDD87D" w14:textId="5CB626BC" w:rsidR="00C507A4" w:rsidRDefault="00C507A4" w:rsidP="00496BDC">
            <w:pPr>
              <w:spacing w:line="360" w:lineRule="auto"/>
              <w:rPr>
                <w:lang w:eastAsia="zh-CN"/>
              </w:rPr>
            </w:pPr>
            <w:r w:rsidRPr="00C507A4">
              <w:rPr>
                <w:noProof/>
                <w:lang w:eastAsia="zh-CN"/>
              </w:rPr>
              <w:drawing>
                <wp:inline distT="0" distB="0" distL="0" distR="0" wp14:anchorId="52F8DE1A" wp14:editId="3294B93A">
                  <wp:extent cx="2870626" cy="2005342"/>
                  <wp:effectExtent l="0" t="0" r="6350" b="0"/>
                  <wp:docPr id="21506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5540" name=""/>
                          <pic:cNvPicPr/>
                        </pic:nvPicPr>
                        <pic:blipFill>
                          <a:blip r:embed="rId24"/>
                          <a:stretch>
                            <a:fillRect/>
                          </a:stretch>
                        </pic:blipFill>
                        <pic:spPr>
                          <a:xfrm>
                            <a:off x="0" y="0"/>
                            <a:ext cx="2885159" cy="2015494"/>
                          </a:xfrm>
                          <a:prstGeom prst="rect">
                            <a:avLst/>
                          </a:prstGeom>
                        </pic:spPr>
                      </pic:pic>
                    </a:graphicData>
                  </a:graphic>
                </wp:inline>
              </w:drawing>
            </w:r>
          </w:p>
        </w:tc>
        <w:tc>
          <w:tcPr>
            <w:tcW w:w="5068" w:type="dxa"/>
          </w:tcPr>
          <w:p w14:paraId="1E2703BC" w14:textId="7CABCD55" w:rsidR="00C507A4" w:rsidRDefault="00C507A4" w:rsidP="00496BDC">
            <w:pPr>
              <w:spacing w:line="360" w:lineRule="auto"/>
              <w:rPr>
                <w:lang w:eastAsia="zh-CN"/>
              </w:rPr>
            </w:pPr>
            <w:r w:rsidRPr="00C507A4">
              <w:rPr>
                <w:noProof/>
                <w:lang w:eastAsia="zh-CN"/>
              </w:rPr>
              <w:drawing>
                <wp:inline distT="0" distB="0" distL="0" distR="0" wp14:anchorId="65F126F2" wp14:editId="61839DAC">
                  <wp:extent cx="2960040" cy="2005330"/>
                  <wp:effectExtent l="0" t="0" r="0" b="0"/>
                  <wp:docPr id="1346030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30342" name=""/>
                          <pic:cNvPicPr/>
                        </pic:nvPicPr>
                        <pic:blipFill>
                          <a:blip r:embed="rId25"/>
                          <a:stretch>
                            <a:fillRect/>
                          </a:stretch>
                        </pic:blipFill>
                        <pic:spPr>
                          <a:xfrm>
                            <a:off x="0" y="0"/>
                            <a:ext cx="2971215" cy="2012901"/>
                          </a:xfrm>
                          <a:prstGeom prst="rect">
                            <a:avLst/>
                          </a:prstGeom>
                        </pic:spPr>
                      </pic:pic>
                    </a:graphicData>
                  </a:graphic>
                </wp:inline>
              </w:drawing>
            </w:r>
          </w:p>
        </w:tc>
      </w:tr>
      <w:tr w:rsidR="00C507A4" w14:paraId="72C00815" w14:textId="77777777" w:rsidTr="00C507A4">
        <w:trPr>
          <w:jc w:val="center"/>
        </w:trPr>
        <w:tc>
          <w:tcPr>
            <w:tcW w:w="5014" w:type="dxa"/>
          </w:tcPr>
          <w:p w14:paraId="4517AC02" w14:textId="5BF75C6D" w:rsidR="00C507A4" w:rsidRDefault="00C507A4" w:rsidP="00496BDC">
            <w:pPr>
              <w:spacing w:line="360" w:lineRule="auto"/>
              <w:rPr>
                <w:lang w:eastAsia="zh-CN"/>
              </w:rPr>
            </w:pPr>
            <w:r>
              <w:rPr>
                <w:rFonts w:hint="eastAsia"/>
                <w:lang w:eastAsia="zh-CN"/>
              </w:rPr>
              <w:t>(a)1</w:t>
            </w:r>
          </w:p>
        </w:tc>
        <w:tc>
          <w:tcPr>
            <w:tcW w:w="5068" w:type="dxa"/>
          </w:tcPr>
          <w:p w14:paraId="382EB419" w14:textId="43675741" w:rsidR="00C507A4" w:rsidRDefault="00C507A4" w:rsidP="00496BDC">
            <w:pPr>
              <w:spacing w:line="360" w:lineRule="auto"/>
              <w:rPr>
                <w:lang w:eastAsia="zh-CN"/>
              </w:rPr>
            </w:pPr>
            <w:r>
              <w:rPr>
                <w:rFonts w:hint="eastAsia"/>
                <w:lang w:eastAsia="zh-CN"/>
              </w:rPr>
              <w:t>(b)2</w:t>
            </w:r>
          </w:p>
        </w:tc>
      </w:tr>
      <w:tr w:rsidR="00C507A4" w14:paraId="03771A4C" w14:textId="77777777" w:rsidTr="00C507A4">
        <w:trPr>
          <w:jc w:val="center"/>
        </w:trPr>
        <w:tc>
          <w:tcPr>
            <w:tcW w:w="5014" w:type="dxa"/>
          </w:tcPr>
          <w:p w14:paraId="4C030823" w14:textId="785F0958" w:rsidR="00C507A4" w:rsidRDefault="00C507A4" w:rsidP="00496BDC">
            <w:pPr>
              <w:spacing w:line="360" w:lineRule="auto"/>
              <w:rPr>
                <w:lang w:eastAsia="zh-CN"/>
              </w:rPr>
            </w:pPr>
            <w:r w:rsidRPr="00C507A4">
              <w:rPr>
                <w:noProof/>
                <w:lang w:eastAsia="zh-CN"/>
              </w:rPr>
              <w:drawing>
                <wp:inline distT="0" distB="0" distL="0" distR="0" wp14:anchorId="70F67997" wp14:editId="6AF7A7F8">
                  <wp:extent cx="2815902" cy="1964602"/>
                  <wp:effectExtent l="0" t="0" r="3810" b="0"/>
                  <wp:docPr id="139969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1509" name=""/>
                          <pic:cNvPicPr/>
                        </pic:nvPicPr>
                        <pic:blipFill>
                          <a:blip r:embed="rId26"/>
                          <a:stretch>
                            <a:fillRect/>
                          </a:stretch>
                        </pic:blipFill>
                        <pic:spPr>
                          <a:xfrm>
                            <a:off x="0" y="0"/>
                            <a:ext cx="2823942" cy="1970212"/>
                          </a:xfrm>
                          <a:prstGeom prst="rect">
                            <a:avLst/>
                          </a:prstGeom>
                        </pic:spPr>
                      </pic:pic>
                    </a:graphicData>
                  </a:graphic>
                </wp:inline>
              </w:drawing>
            </w:r>
          </w:p>
        </w:tc>
        <w:tc>
          <w:tcPr>
            <w:tcW w:w="5068" w:type="dxa"/>
          </w:tcPr>
          <w:p w14:paraId="2B5BFFF5" w14:textId="4E2DCBBD" w:rsidR="00C507A4" w:rsidRDefault="00C507A4" w:rsidP="00496BDC">
            <w:pPr>
              <w:spacing w:line="360" w:lineRule="auto"/>
              <w:rPr>
                <w:lang w:eastAsia="zh-CN"/>
              </w:rPr>
            </w:pPr>
            <w:r w:rsidRPr="00C507A4">
              <w:rPr>
                <w:noProof/>
                <w:lang w:eastAsia="zh-CN"/>
              </w:rPr>
              <w:drawing>
                <wp:inline distT="0" distB="0" distL="0" distR="0" wp14:anchorId="4DEE0054" wp14:editId="3E8E1497">
                  <wp:extent cx="2900387" cy="1964055"/>
                  <wp:effectExtent l="0" t="0" r="0" b="0"/>
                  <wp:docPr id="1566365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5476" name=""/>
                          <pic:cNvPicPr/>
                        </pic:nvPicPr>
                        <pic:blipFill>
                          <a:blip r:embed="rId27"/>
                          <a:stretch>
                            <a:fillRect/>
                          </a:stretch>
                        </pic:blipFill>
                        <pic:spPr>
                          <a:xfrm>
                            <a:off x="0" y="0"/>
                            <a:ext cx="2909077" cy="1969940"/>
                          </a:xfrm>
                          <a:prstGeom prst="rect">
                            <a:avLst/>
                          </a:prstGeom>
                        </pic:spPr>
                      </pic:pic>
                    </a:graphicData>
                  </a:graphic>
                </wp:inline>
              </w:drawing>
            </w:r>
          </w:p>
        </w:tc>
      </w:tr>
      <w:tr w:rsidR="00C507A4" w14:paraId="7E6329AC" w14:textId="77777777" w:rsidTr="00C507A4">
        <w:trPr>
          <w:jc w:val="center"/>
        </w:trPr>
        <w:tc>
          <w:tcPr>
            <w:tcW w:w="5014" w:type="dxa"/>
          </w:tcPr>
          <w:p w14:paraId="0B38833F" w14:textId="6CD0A12C" w:rsidR="00C507A4" w:rsidRDefault="00C507A4" w:rsidP="00496BDC">
            <w:pPr>
              <w:spacing w:line="360" w:lineRule="auto"/>
              <w:rPr>
                <w:lang w:eastAsia="zh-CN"/>
              </w:rPr>
            </w:pPr>
            <w:r>
              <w:rPr>
                <w:rFonts w:hint="eastAsia"/>
                <w:lang w:eastAsia="zh-CN"/>
              </w:rPr>
              <w:t>(c)3</w:t>
            </w:r>
          </w:p>
        </w:tc>
        <w:tc>
          <w:tcPr>
            <w:tcW w:w="5068" w:type="dxa"/>
          </w:tcPr>
          <w:p w14:paraId="120FACC1" w14:textId="6E2BB2AB" w:rsidR="00C507A4" w:rsidRDefault="00C507A4" w:rsidP="00496BDC">
            <w:pPr>
              <w:spacing w:line="360" w:lineRule="auto"/>
              <w:rPr>
                <w:lang w:eastAsia="zh-CN"/>
              </w:rPr>
            </w:pPr>
            <w:r>
              <w:rPr>
                <w:rFonts w:hint="eastAsia"/>
                <w:lang w:eastAsia="zh-CN"/>
              </w:rPr>
              <w:t>(d)4</w:t>
            </w:r>
          </w:p>
        </w:tc>
      </w:tr>
    </w:tbl>
    <w:p w14:paraId="30B7358E" w14:textId="41FEDB0C" w:rsidR="00237E94" w:rsidRDefault="00F65213" w:rsidP="00741898">
      <w:pPr>
        <w:spacing w:line="360" w:lineRule="auto"/>
        <w:jc w:val="left"/>
        <w:rPr>
          <w:rFonts w:hint="eastAsia"/>
          <w:iCs/>
          <w:szCs w:val="21"/>
          <w:lang w:eastAsia="zh-CN"/>
        </w:rPr>
      </w:pPr>
      <w:r>
        <w:rPr>
          <w:rFonts w:hint="eastAsia"/>
          <w:iCs/>
          <w:szCs w:val="21"/>
          <w:lang w:eastAsia="zh-CN"/>
        </w:rPr>
        <w:t>可以看到对应波数为</w:t>
      </w:r>
      <w:r>
        <w:rPr>
          <w:rFonts w:hint="eastAsia"/>
          <w:iCs/>
          <w:szCs w:val="21"/>
          <w:lang w:eastAsia="zh-CN"/>
        </w:rPr>
        <w:t>458</w:t>
      </w:r>
      <m:oMath>
        <m:r>
          <w:rPr>
            <w:rFonts w:ascii="Cambria Math" w:hAnsi="Cambria Math"/>
            <w:szCs w:val="21"/>
            <w:lang w:eastAsia="zh-CN"/>
          </w:rPr>
          <m:t>c</m:t>
        </m:r>
        <m:sSup>
          <m:sSupPr>
            <m:ctrlPr>
              <w:rPr>
                <w:rFonts w:ascii="Cambria Math" w:hAnsi="Cambria Math"/>
                <w:i/>
                <w:iCs/>
                <w:szCs w:val="21"/>
                <w:lang w:eastAsia="zh-CN"/>
              </w:rPr>
            </m:ctrlPr>
          </m:sSupPr>
          <m:e>
            <m:r>
              <w:rPr>
                <w:rFonts w:ascii="Cambria Math" w:hAnsi="Cambria Math"/>
                <w:szCs w:val="21"/>
                <w:lang w:eastAsia="zh-CN"/>
              </w:rPr>
              <m:t>m</m:t>
            </m:r>
          </m:e>
          <m:sup>
            <m:r>
              <w:rPr>
                <w:rFonts w:ascii="Cambria Math" w:hAnsi="Cambria Math"/>
                <w:szCs w:val="21"/>
                <w:lang w:eastAsia="zh-CN"/>
              </w:rPr>
              <m:t>-1</m:t>
            </m:r>
          </m:sup>
        </m:sSup>
      </m:oMath>
      <w:r>
        <w:rPr>
          <w:rFonts w:hint="eastAsia"/>
          <w:iCs/>
          <w:szCs w:val="21"/>
          <w:lang w:eastAsia="zh-CN"/>
        </w:rPr>
        <w:t>的模式无简并且对称性最好。而其他三种振动模式分别有</w:t>
      </w:r>
      <w:r>
        <w:rPr>
          <w:rFonts w:hint="eastAsia"/>
          <w:iCs/>
          <w:szCs w:val="21"/>
          <w:lang w:eastAsia="zh-CN"/>
        </w:rPr>
        <w:t>2-3</w:t>
      </w:r>
      <w:r>
        <w:rPr>
          <w:rFonts w:hint="eastAsia"/>
          <w:iCs/>
          <w:szCs w:val="21"/>
          <w:lang w:eastAsia="zh-CN"/>
        </w:rPr>
        <w:t>重简并，对称性较差。</w:t>
      </w:r>
    </w:p>
    <w:p w14:paraId="2DD5F263" w14:textId="1BAF3663" w:rsidR="005D5F7A" w:rsidRDefault="005D5F7A" w:rsidP="005D5F7A">
      <w:pPr>
        <w:pStyle w:val="2"/>
      </w:pPr>
      <w:r>
        <w:rPr>
          <w:rFonts w:hint="eastAsia"/>
        </w:rPr>
        <w:t>单光子计数器的研究</w:t>
      </w:r>
    </w:p>
    <w:p w14:paraId="5998CC7D" w14:textId="03C7947B" w:rsidR="00137C35" w:rsidRPr="00137C35" w:rsidRDefault="005D5F7A" w:rsidP="00137C35">
      <w:pPr>
        <w:spacing w:line="360" w:lineRule="auto"/>
        <w:ind w:firstLineChars="200" w:firstLine="400"/>
        <w:jc w:val="left"/>
        <w:rPr>
          <w:iCs/>
          <w:szCs w:val="21"/>
          <w:lang w:eastAsia="zh-CN"/>
        </w:rPr>
      </w:pPr>
      <w:r>
        <w:rPr>
          <w:rFonts w:hint="eastAsia"/>
          <w:lang w:eastAsia="zh-CN"/>
        </w:rPr>
        <w:t>设置光栅使我们的仪器</w:t>
      </w:r>
      <w:r w:rsidR="00137C35">
        <w:rPr>
          <w:rFonts w:hint="eastAsia"/>
          <w:lang w:eastAsia="zh-CN"/>
        </w:rPr>
        <w:t>处于拉曼光谱的不同峰值处，测量脉冲计数和脉冲幅度的分布曲线结果如下：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073"/>
      </w:tblGrid>
      <w:tr w:rsidR="00137C35" w14:paraId="79FB75EC" w14:textId="77777777" w:rsidTr="00C507A4">
        <w:trPr>
          <w:jc w:val="center"/>
        </w:trPr>
        <w:tc>
          <w:tcPr>
            <w:tcW w:w="5014" w:type="dxa"/>
          </w:tcPr>
          <w:p w14:paraId="689974A3" w14:textId="4AC4146F" w:rsidR="00137C35" w:rsidRDefault="00137C35" w:rsidP="00137C35">
            <w:pPr>
              <w:spacing w:line="360" w:lineRule="auto"/>
              <w:rPr>
                <w:lang w:eastAsia="zh-CN"/>
              </w:rPr>
            </w:pPr>
            <w:r w:rsidRPr="00137C35">
              <w:rPr>
                <w:noProof/>
                <w:lang w:eastAsia="zh-CN"/>
              </w:rPr>
              <w:drawing>
                <wp:inline distT="0" distB="0" distL="0" distR="0" wp14:anchorId="5F50B333" wp14:editId="061B099C">
                  <wp:extent cx="3090441" cy="1931678"/>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8"/>
                          <a:srcRect/>
                          <a:stretch>
                            <a:fillRect/>
                          </a:stretch>
                        </pic:blipFill>
                        <pic:spPr bwMode="auto">
                          <a:xfrm>
                            <a:off x="0" y="0"/>
                            <a:ext cx="3101389" cy="1938521"/>
                          </a:xfrm>
                          <a:prstGeom prst="rect">
                            <a:avLst/>
                          </a:prstGeom>
                          <a:noFill/>
                          <a:ln w="9525">
                            <a:noFill/>
                            <a:miter lim="800000"/>
                            <a:headEnd/>
                            <a:tailEnd/>
                          </a:ln>
                          <a:effectLst/>
                        </pic:spPr>
                      </pic:pic>
                    </a:graphicData>
                  </a:graphic>
                </wp:inline>
              </w:drawing>
            </w:r>
          </w:p>
        </w:tc>
        <w:tc>
          <w:tcPr>
            <w:tcW w:w="5068" w:type="dxa"/>
          </w:tcPr>
          <w:p w14:paraId="621C7D30" w14:textId="1F6E8B83" w:rsidR="00137C35" w:rsidRDefault="00137C35" w:rsidP="00137C35">
            <w:pPr>
              <w:spacing w:line="360" w:lineRule="auto"/>
              <w:rPr>
                <w:lang w:eastAsia="zh-CN"/>
              </w:rPr>
            </w:pPr>
            <w:r w:rsidRPr="00137C35">
              <w:rPr>
                <w:noProof/>
                <w:lang w:eastAsia="zh-CN"/>
              </w:rPr>
              <w:drawing>
                <wp:inline distT="0" distB="0" distL="0" distR="0" wp14:anchorId="6EEAF4F5" wp14:editId="0DCFF5F6">
                  <wp:extent cx="3096228" cy="1935295"/>
                  <wp:effectExtent l="0" t="0" r="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srcRect/>
                          <a:stretch>
                            <a:fillRect/>
                          </a:stretch>
                        </pic:blipFill>
                        <pic:spPr bwMode="auto">
                          <a:xfrm>
                            <a:off x="0" y="0"/>
                            <a:ext cx="3128612" cy="1955537"/>
                          </a:xfrm>
                          <a:prstGeom prst="rect">
                            <a:avLst/>
                          </a:prstGeom>
                          <a:noFill/>
                          <a:ln w="9525">
                            <a:noFill/>
                            <a:miter lim="800000"/>
                            <a:headEnd/>
                            <a:tailEnd/>
                          </a:ln>
                          <a:effectLst/>
                        </pic:spPr>
                      </pic:pic>
                    </a:graphicData>
                  </a:graphic>
                </wp:inline>
              </w:drawing>
            </w:r>
          </w:p>
        </w:tc>
      </w:tr>
      <w:tr w:rsidR="00137C35" w14:paraId="1E01DD73" w14:textId="77777777" w:rsidTr="00C507A4">
        <w:trPr>
          <w:jc w:val="center"/>
        </w:trPr>
        <w:tc>
          <w:tcPr>
            <w:tcW w:w="5014" w:type="dxa"/>
          </w:tcPr>
          <w:p w14:paraId="3EE7D69F" w14:textId="07503D8A" w:rsidR="00137C35" w:rsidRDefault="00137C35" w:rsidP="00137C35">
            <w:pPr>
              <w:spacing w:line="360" w:lineRule="auto"/>
              <w:rPr>
                <w:lang w:eastAsia="zh-CN"/>
              </w:rPr>
            </w:pPr>
            <w:r>
              <w:rPr>
                <w:rFonts w:hint="eastAsia"/>
                <w:lang w:eastAsia="zh-CN"/>
              </w:rPr>
              <w:t>(a)531.8nm</w:t>
            </w:r>
          </w:p>
        </w:tc>
        <w:tc>
          <w:tcPr>
            <w:tcW w:w="5068" w:type="dxa"/>
          </w:tcPr>
          <w:p w14:paraId="5F215D37" w14:textId="03CA1C80" w:rsidR="00137C35" w:rsidRDefault="00137C35" w:rsidP="00137C35">
            <w:pPr>
              <w:spacing w:line="360" w:lineRule="auto"/>
              <w:rPr>
                <w:lang w:eastAsia="zh-CN"/>
              </w:rPr>
            </w:pPr>
            <w:r>
              <w:rPr>
                <w:rFonts w:hint="eastAsia"/>
                <w:lang w:eastAsia="zh-CN"/>
              </w:rPr>
              <w:t>(b)545.1nm</w:t>
            </w:r>
          </w:p>
        </w:tc>
      </w:tr>
      <w:tr w:rsidR="00137C35" w14:paraId="74869693" w14:textId="77777777" w:rsidTr="00C507A4">
        <w:trPr>
          <w:jc w:val="center"/>
        </w:trPr>
        <w:tc>
          <w:tcPr>
            <w:tcW w:w="5014" w:type="dxa"/>
          </w:tcPr>
          <w:p w14:paraId="48994FC8" w14:textId="1DCB1819" w:rsidR="00137C35" w:rsidRDefault="00137C35" w:rsidP="00137C35">
            <w:pPr>
              <w:spacing w:line="360" w:lineRule="auto"/>
              <w:rPr>
                <w:lang w:eastAsia="zh-CN"/>
              </w:rPr>
            </w:pPr>
            <w:r w:rsidRPr="00137C35">
              <w:rPr>
                <w:noProof/>
                <w:lang w:eastAsia="zh-CN"/>
              </w:rPr>
              <w:lastRenderedPageBreak/>
              <w:drawing>
                <wp:inline distT="0" distB="0" distL="0" distR="0" wp14:anchorId="7CA1CE0B" wp14:editId="4359F54E">
                  <wp:extent cx="3089910" cy="1931041"/>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0"/>
                          <a:srcRect/>
                          <a:stretch>
                            <a:fillRect/>
                          </a:stretch>
                        </pic:blipFill>
                        <pic:spPr bwMode="auto">
                          <a:xfrm>
                            <a:off x="0" y="0"/>
                            <a:ext cx="3102386" cy="1938838"/>
                          </a:xfrm>
                          <a:prstGeom prst="rect">
                            <a:avLst/>
                          </a:prstGeom>
                          <a:noFill/>
                          <a:ln w="9525">
                            <a:noFill/>
                            <a:miter lim="800000"/>
                            <a:headEnd/>
                            <a:tailEnd/>
                          </a:ln>
                          <a:effectLst/>
                        </pic:spPr>
                      </pic:pic>
                    </a:graphicData>
                  </a:graphic>
                </wp:inline>
              </w:drawing>
            </w:r>
          </w:p>
        </w:tc>
        <w:tc>
          <w:tcPr>
            <w:tcW w:w="5068" w:type="dxa"/>
          </w:tcPr>
          <w:p w14:paraId="3C967EAD" w14:textId="655A5EDC" w:rsidR="00137C35" w:rsidRDefault="00137C35" w:rsidP="00137C35">
            <w:pPr>
              <w:spacing w:line="360" w:lineRule="auto"/>
              <w:rPr>
                <w:lang w:eastAsia="zh-CN"/>
              </w:rPr>
            </w:pPr>
            <w:r w:rsidRPr="00137C35">
              <w:rPr>
                <w:noProof/>
                <w:lang w:eastAsia="zh-CN"/>
              </w:rPr>
              <w:drawing>
                <wp:inline distT="0" distB="0" distL="0" distR="0" wp14:anchorId="56F60A58" wp14:editId="661084CB">
                  <wp:extent cx="3120782" cy="1950334"/>
                  <wp:effectExtent l="0" t="0" r="3810" b="0"/>
                  <wp:docPr id="74650597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1"/>
                          <a:srcRect/>
                          <a:stretch>
                            <a:fillRect/>
                          </a:stretch>
                        </pic:blipFill>
                        <pic:spPr bwMode="auto">
                          <a:xfrm>
                            <a:off x="0" y="0"/>
                            <a:ext cx="3144723" cy="1965296"/>
                          </a:xfrm>
                          <a:prstGeom prst="rect">
                            <a:avLst/>
                          </a:prstGeom>
                          <a:noFill/>
                          <a:ln w="9525">
                            <a:noFill/>
                            <a:miter lim="800000"/>
                            <a:headEnd/>
                            <a:tailEnd/>
                          </a:ln>
                          <a:effectLst/>
                        </pic:spPr>
                      </pic:pic>
                    </a:graphicData>
                  </a:graphic>
                </wp:inline>
              </w:drawing>
            </w:r>
          </w:p>
        </w:tc>
      </w:tr>
      <w:tr w:rsidR="00137C35" w14:paraId="2326958C" w14:textId="77777777" w:rsidTr="00C507A4">
        <w:trPr>
          <w:jc w:val="center"/>
        </w:trPr>
        <w:tc>
          <w:tcPr>
            <w:tcW w:w="5014" w:type="dxa"/>
          </w:tcPr>
          <w:p w14:paraId="6A4B7C89" w14:textId="057EF858" w:rsidR="00137C35" w:rsidRDefault="00137C35" w:rsidP="00137C35">
            <w:pPr>
              <w:spacing w:line="360" w:lineRule="auto"/>
              <w:rPr>
                <w:lang w:eastAsia="zh-CN"/>
              </w:rPr>
            </w:pPr>
            <w:r>
              <w:rPr>
                <w:rFonts w:hint="eastAsia"/>
                <w:lang w:eastAsia="zh-CN"/>
              </w:rPr>
              <w:t>(c)550.0nm</w:t>
            </w:r>
          </w:p>
        </w:tc>
        <w:tc>
          <w:tcPr>
            <w:tcW w:w="5068" w:type="dxa"/>
          </w:tcPr>
          <w:p w14:paraId="6CF58CC7" w14:textId="535309BF" w:rsidR="00137C35" w:rsidRDefault="00137C35" w:rsidP="00137C35">
            <w:pPr>
              <w:spacing w:line="360" w:lineRule="auto"/>
              <w:rPr>
                <w:lang w:eastAsia="zh-CN"/>
              </w:rPr>
            </w:pPr>
            <w:r>
              <w:rPr>
                <w:rFonts w:hint="eastAsia"/>
                <w:lang w:eastAsia="zh-CN"/>
              </w:rPr>
              <w:t>(d)554.6nm</w:t>
            </w:r>
          </w:p>
        </w:tc>
      </w:tr>
    </w:tbl>
    <w:p w14:paraId="1ED1822A" w14:textId="5B6FACC3" w:rsidR="00082E25" w:rsidRDefault="00082E25" w:rsidP="00137C35">
      <w:pPr>
        <w:spacing w:line="360" w:lineRule="auto"/>
        <w:ind w:firstLineChars="200" w:firstLine="400"/>
        <w:rPr>
          <w:iCs/>
          <w:szCs w:val="21"/>
          <w:lang w:eastAsia="zh-CN"/>
        </w:rPr>
      </w:pPr>
      <w:r w:rsidRPr="00082E25">
        <w:rPr>
          <w:iCs/>
          <w:noProof/>
          <w:szCs w:val="21"/>
          <w:lang w:eastAsia="zh-CN"/>
        </w:rPr>
        <w:drawing>
          <wp:inline distT="0" distB="0" distL="0" distR="0" wp14:anchorId="6643A3EB" wp14:editId="498468C1">
            <wp:extent cx="3232150" cy="2019934"/>
            <wp:effectExtent l="0" t="0" r="635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2"/>
                    <a:srcRect/>
                    <a:stretch>
                      <a:fillRect/>
                    </a:stretch>
                  </pic:blipFill>
                  <pic:spPr bwMode="auto">
                    <a:xfrm>
                      <a:off x="0" y="0"/>
                      <a:ext cx="3240273" cy="2025011"/>
                    </a:xfrm>
                    <a:prstGeom prst="rect">
                      <a:avLst/>
                    </a:prstGeom>
                    <a:noFill/>
                    <a:ln w="9525">
                      <a:noFill/>
                      <a:miter lim="800000"/>
                      <a:headEnd/>
                      <a:tailEnd/>
                    </a:ln>
                    <a:effectLst/>
                  </pic:spPr>
                </pic:pic>
              </a:graphicData>
            </a:graphic>
          </wp:inline>
        </w:drawing>
      </w:r>
    </w:p>
    <w:p w14:paraId="3EBB56EA" w14:textId="7A33B58D" w:rsidR="00082E25" w:rsidRDefault="00082E25" w:rsidP="00137C35">
      <w:pPr>
        <w:spacing w:line="360" w:lineRule="auto"/>
        <w:ind w:firstLineChars="200" w:firstLine="400"/>
        <w:rPr>
          <w:iCs/>
          <w:szCs w:val="21"/>
          <w:lang w:eastAsia="zh-CN"/>
        </w:rPr>
      </w:pPr>
      <w:r>
        <w:rPr>
          <w:rFonts w:hint="eastAsia"/>
          <w:iCs/>
          <w:szCs w:val="21"/>
          <w:lang w:eastAsia="zh-CN"/>
        </w:rPr>
        <w:t>(d)</w:t>
      </w:r>
      <w:r>
        <w:rPr>
          <w:rFonts w:hint="eastAsia"/>
          <w:iCs/>
          <w:szCs w:val="21"/>
          <w:lang w:eastAsia="zh-CN"/>
        </w:rPr>
        <w:t>暗计数</w:t>
      </w:r>
    </w:p>
    <w:p w14:paraId="5CB72493" w14:textId="757EDC2C" w:rsidR="00137C35" w:rsidRDefault="00137C35" w:rsidP="00137C35">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 xml:space="preserve">3 </w:t>
      </w:r>
      <w:r>
        <w:rPr>
          <w:rFonts w:hint="eastAsia"/>
          <w:iCs/>
          <w:szCs w:val="21"/>
          <w:lang w:eastAsia="zh-CN"/>
        </w:rPr>
        <w:t>分布曲线</w:t>
      </w:r>
    </w:p>
    <w:p w14:paraId="52D0C8FC" w14:textId="768B3107" w:rsidR="003F74EA" w:rsidRDefault="002670E4" w:rsidP="003F74EA">
      <w:pPr>
        <w:spacing w:line="360" w:lineRule="auto"/>
        <w:ind w:firstLineChars="200" w:firstLine="400"/>
        <w:jc w:val="left"/>
        <w:rPr>
          <w:rFonts w:hint="eastAsia"/>
          <w:iCs/>
          <w:szCs w:val="21"/>
          <w:lang w:eastAsia="zh-CN"/>
        </w:rPr>
      </w:pPr>
      <w:r>
        <w:rPr>
          <w:rFonts w:hint="eastAsia"/>
          <w:iCs/>
          <w:szCs w:val="21"/>
          <w:lang w:eastAsia="zh-CN"/>
        </w:rPr>
        <w:t>根据获得的图像我们可以看到</w:t>
      </w:r>
      <w:r>
        <w:rPr>
          <w:rFonts w:hint="eastAsia"/>
          <w:iCs/>
          <w:szCs w:val="21"/>
          <w:lang w:eastAsia="zh-CN"/>
        </w:rPr>
        <w:t>531.8nm</w:t>
      </w:r>
      <w:r>
        <w:rPr>
          <w:rFonts w:hint="eastAsia"/>
          <w:iCs/>
          <w:szCs w:val="21"/>
          <w:lang w:eastAsia="zh-CN"/>
        </w:rPr>
        <w:t>处的</w:t>
      </w:r>
      <w:r w:rsidR="00083D39">
        <w:rPr>
          <w:rFonts w:hint="eastAsia"/>
          <w:iCs/>
          <w:szCs w:val="21"/>
          <w:lang w:eastAsia="zh-CN"/>
        </w:rPr>
        <w:t>分布曲线变化较平缓且涉及范围大，而</w:t>
      </w:r>
      <w:r w:rsidR="006016EE">
        <w:rPr>
          <w:rFonts w:hint="eastAsia"/>
          <w:iCs/>
          <w:szCs w:val="21"/>
          <w:lang w:eastAsia="zh-CN"/>
        </w:rPr>
        <w:t>545.1nm</w:t>
      </w:r>
      <w:r w:rsidR="006016EE">
        <w:rPr>
          <w:rFonts w:hint="eastAsia"/>
          <w:iCs/>
          <w:szCs w:val="21"/>
          <w:lang w:eastAsia="zh-CN"/>
        </w:rPr>
        <w:t>中变化较锐利，是在暗计数的基础上在右侧增加了一个小的波峰</w:t>
      </w:r>
      <w:r w:rsidR="00944EEA">
        <w:rPr>
          <w:rFonts w:hint="eastAsia"/>
          <w:iCs/>
          <w:szCs w:val="21"/>
          <w:lang w:eastAsia="zh-CN"/>
        </w:rPr>
        <w:t>。而</w:t>
      </w:r>
      <w:r w:rsidR="00944EEA">
        <w:rPr>
          <w:rFonts w:hint="eastAsia"/>
          <w:iCs/>
          <w:szCs w:val="21"/>
          <w:lang w:eastAsia="zh-CN"/>
        </w:rPr>
        <w:t>550nm</w:t>
      </w:r>
      <w:r w:rsidR="00944EEA">
        <w:rPr>
          <w:rFonts w:hint="eastAsia"/>
          <w:iCs/>
          <w:szCs w:val="21"/>
          <w:lang w:eastAsia="zh-CN"/>
        </w:rPr>
        <w:t>和</w:t>
      </w:r>
      <w:r w:rsidR="00944EEA">
        <w:rPr>
          <w:rFonts w:hint="eastAsia"/>
          <w:iCs/>
          <w:szCs w:val="21"/>
          <w:lang w:eastAsia="zh-CN"/>
        </w:rPr>
        <w:t>554.6nm</w:t>
      </w:r>
      <w:r w:rsidR="00944EEA">
        <w:rPr>
          <w:rFonts w:hint="eastAsia"/>
          <w:iCs/>
          <w:szCs w:val="21"/>
          <w:lang w:eastAsia="zh-CN"/>
        </w:rPr>
        <w:t>与暗计数区别不大。</w:t>
      </w:r>
      <w:r w:rsidR="00E014CB">
        <w:rPr>
          <w:rFonts w:hint="eastAsia"/>
          <w:iCs/>
          <w:szCs w:val="21"/>
          <w:lang w:eastAsia="zh-CN"/>
        </w:rPr>
        <w:t>这说明</w:t>
      </w:r>
      <w:r w:rsidR="004C79F1">
        <w:rPr>
          <w:rFonts w:hint="eastAsia"/>
          <w:iCs/>
          <w:szCs w:val="21"/>
          <w:lang w:eastAsia="zh-CN"/>
        </w:rPr>
        <w:t>阴极发射的电子经过倍增的次数应该比热发射电子经受倍增的次数要多。</w:t>
      </w:r>
    </w:p>
    <w:p w14:paraId="0A95AD79" w14:textId="52BE62BB" w:rsidR="00C507A4" w:rsidRDefault="00C507A4" w:rsidP="00C507A4">
      <w:pPr>
        <w:pStyle w:val="2"/>
      </w:pPr>
      <w:r>
        <w:rPr>
          <w:rFonts w:hint="eastAsia"/>
        </w:rPr>
        <w:t>退偏度测量</w:t>
      </w:r>
    </w:p>
    <w:p w14:paraId="1991F2BD" w14:textId="0514F2D8" w:rsidR="00C507A4" w:rsidRDefault="00C507A4" w:rsidP="00C507A4">
      <w:pPr>
        <w:spacing w:line="360" w:lineRule="auto"/>
        <w:ind w:firstLineChars="200" w:firstLine="400"/>
        <w:jc w:val="left"/>
        <w:rPr>
          <w:lang w:eastAsia="zh-CN"/>
        </w:rPr>
      </w:pPr>
      <w:r>
        <w:rPr>
          <w:rFonts w:hint="eastAsia"/>
          <w:lang w:eastAsia="zh-CN"/>
        </w:rPr>
        <w:t>将两偏振片按照讲义内容放置，改变偏振片</w:t>
      </w:r>
      <w:r>
        <w:rPr>
          <w:rFonts w:hint="eastAsia"/>
          <w:lang w:eastAsia="zh-CN"/>
        </w:rPr>
        <w:t>2</w:t>
      </w:r>
      <w:r>
        <w:rPr>
          <w:rFonts w:hint="eastAsia"/>
          <w:lang w:eastAsia="zh-CN"/>
        </w:rPr>
        <w:t>的角度，分别平行于散射面和垂直于散射面，发现一条拉曼光谱光强极小，但并非完全为</w:t>
      </w:r>
      <w:r>
        <w:rPr>
          <w:rFonts w:hint="eastAsia"/>
          <w:lang w:eastAsia="zh-CN"/>
        </w:rPr>
        <w:t>0</w:t>
      </w:r>
      <w:r>
        <w:rPr>
          <w:rFonts w:hint="eastAsia"/>
          <w:lang w:eastAsia="zh-CN"/>
        </w:rPr>
        <w:t>。推测可能是由于偏振片并没有完全平行散射面。所以用定点模式记录光强，并不断旋转检偏器，直到光强最小，此时偏振片完全平行散射面。</w:t>
      </w:r>
    </w:p>
    <w:p w14:paraId="5992D35F" w14:textId="0F1A07F7" w:rsidR="008078C0" w:rsidRDefault="00C507A4" w:rsidP="00C507A4">
      <w:pPr>
        <w:spacing w:line="360" w:lineRule="auto"/>
        <w:ind w:firstLineChars="200" w:firstLine="400"/>
        <w:jc w:val="left"/>
        <w:rPr>
          <w:lang w:eastAsia="zh-CN"/>
        </w:rPr>
      </w:pPr>
      <w:r>
        <w:rPr>
          <w:rFonts w:hint="eastAsia"/>
          <w:lang w:eastAsia="zh-CN"/>
        </w:rPr>
        <w:t>测量不同峰值的退偏度：</w:t>
      </w:r>
    </w:p>
    <w:p w14:paraId="069653CF" w14:textId="64018F0A" w:rsidR="00AC6C5E" w:rsidRDefault="00D32ED1" w:rsidP="00C507A4">
      <w:pPr>
        <w:spacing w:line="360" w:lineRule="auto"/>
        <w:ind w:firstLineChars="200" w:firstLine="400"/>
        <w:jc w:val="left"/>
        <w:rPr>
          <w:iCs/>
          <w:szCs w:val="21"/>
          <w:lang w:eastAsia="zh-CN"/>
        </w:rPr>
      </w:pPr>
      <m:oMath>
        <m:sSub>
          <m:sSubPr>
            <m:ctrlPr>
              <w:rPr>
                <w:rFonts w:ascii="Cambria Math" w:hAnsi="Cambria Math"/>
                <w:i/>
                <w:iCs/>
                <w:szCs w:val="21"/>
                <w:lang w:eastAsia="zh-CN"/>
              </w:rPr>
            </m:ctrlPr>
          </m:sSubPr>
          <m:e>
            <m:r>
              <w:rPr>
                <w:rFonts w:ascii="Cambria Math" w:hAnsi="Cambria Math" w:hint="eastAsia"/>
                <w:szCs w:val="21"/>
                <w:lang w:eastAsia="zh-CN"/>
              </w:rPr>
              <m:t>p</m:t>
            </m:r>
            <m:ctrlPr>
              <w:rPr>
                <w:rFonts w:ascii="Cambria Math" w:hAnsi="Cambria Math" w:hint="eastAsia"/>
                <w:i/>
                <w:iCs/>
                <w:szCs w:val="21"/>
                <w:lang w:eastAsia="zh-CN"/>
              </w:rPr>
            </m:ctrlPr>
          </m:e>
          <m:sub>
            <m:r>
              <w:rPr>
                <w:rFonts w:ascii="Cambria Math" w:hAnsi="Cambria Math"/>
                <w:szCs w:val="21"/>
                <w:lang w:eastAsia="zh-CN"/>
              </w:rPr>
              <m:t>1</m:t>
            </m:r>
          </m:sub>
        </m:sSub>
      </m:oMath>
      <w:r w:rsidR="00AC6C5E">
        <w:rPr>
          <w:rFonts w:hint="eastAsia"/>
          <w:iCs/>
          <w:szCs w:val="21"/>
          <w:lang w:eastAsia="zh-CN"/>
        </w:rPr>
        <w:t>平行且</w:t>
      </w:r>
      <m:oMath>
        <m:sSub>
          <m:sSubPr>
            <m:ctrlPr>
              <w:rPr>
                <w:rFonts w:ascii="Cambria Math" w:hAnsi="Cambria Math"/>
                <w:i/>
                <w:iCs/>
                <w:szCs w:val="21"/>
                <w:lang w:eastAsia="zh-CN"/>
              </w:rPr>
            </m:ctrlPr>
          </m:sSubPr>
          <m:e>
            <m:r>
              <w:rPr>
                <w:rFonts w:ascii="Cambria Math" w:hAnsi="Cambria Math"/>
                <w:szCs w:val="21"/>
                <w:lang w:eastAsia="zh-CN"/>
              </w:rPr>
              <m:t>p</m:t>
            </m:r>
          </m:e>
          <m:sub>
            <m:r>
              <w:rPr>
                <w:rFonts w:ascii="Cambria Math" w:hAnsi="Cambria Math"/>
                <w:szCs w:val="21"/>
                <w:lang w:eastAsia="zh-CN"/>
              </w:rPr>
              <m:t>2</m:t>
            </m:r>
          </m:sub>
        </m:sSub>
      </m:oMath>
      <w:r w:rsidR="00AC6C5E">
        <w:rPr>
          <w:rFonts w:hint="eastAsia"/>
          <w:iCs/>
          <w:szCs w:val="21"/>
          <w:lang w:eastAsia="zh-CN"/>
        </w:rPr>
        <w:t>也平行时</w:t>
      </w:r>
    </w:p>
    <w:p w14:paraId="71F7DA58" w14:textId="7BE56EFE" w:rsidR="00AC6C5E" w:rsidRDefault="00AC6C5E" w:rsidP="00AC6C5E">
      <w:pPr>
        <w:spacing w:line="360" w:lineRule="auto"/>
        <w:ind w:firstLineChars="200" w:firstLine="400"/>
        <w:rPr>
          <w:iCs/>
          <w:szCs w:val="21"/>
          <w:lang w:eastAsia="zh-CN"/>
        </w:rPr>
      </w:pPr>
      <w:r w:rsidRPr="00AC6C5E">
        <w:rPr>
          <w:iCs/>
          <w:noProof/>
          <w:szCs w:val="21"/>
          <w:lang w:eastAsia="zh-CN"/>
        </w:rPr>
        <w:lastRenderedPageBreak/>
        <w:drawing>
          <wp:inline distT="0" distB="0" distL="0" distR="0" wp14:anchorId="2BDFF039" wp14:editId="35E88294">
            <wp:extent cx="4268830" cy="2422049"/>
            <wp:effectExtent l="0" t="0" r="0" b="0"/>
            <wp:docPr id="5173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662" name=""/>
                    <pic:cNvPicPr/>
                  </pic:nvPicPr>
                  <pic:blipFill>
                    <a:blip r:embed="rId33"/>
                    <a:stretch>
                      <a:fillRect/>
                    </a:stretch>
                  </pic:blipFill>
                  <pic:spPr>
                    <a:xfrm>
                      <a:off x="0" y="0"/>
                      <a:ext cx="4286601" cy="2432132"/>
                    </a:xfrm>
                    <a:prstGeom prst="rect">
                      <a:avLst/>
                    </a:prstGeom>
                  </pic:spPr>
                </pic:pic>
              </a:graphicData>
            </a:graphic>
          </wp:inline>
        </w:drawing>
      </w:r>
    </w:p>
    <w:p w14:paraId="22CBD05B" w14:textId="0C4C6186" w:rsidR="00AC6C5E" w:rsidRDefault="00AC6C5E" w:rsidP="005109A5">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4 p2</w:t>
      </w:r>
      <w:r>
        <w:rPr>
          <w:rFonts w:hint="eastAsia"/>
          <w:iCs/>
          <w:szCs w:val="21"/>
          <w:lang w:eastAsia="zh-CN"/>
        </w:rPr>
        <w:t>平行</w:t>
      </w:r>
    </w:p>
    <w:p w14:paraId="5549ADB2" w14:textId="156B2208" w:rsidR="00AC6C5E" w:rsidRDefault="00D32ED1" w:rsidP="00AC6C5E">
      <w:pPr>
        <w:spacing w:line="360" w:lineRule="auto"/>
        <w:ind w:firstLineChars="200" w:firstLine="400"/>
        <w:jc w:val="left"/>
        <w:rPr>
          <w:iCs/>
          <w:szCs w:val="21"/>
          <w:lang w:eastAsia="zh-CN"/>
        </w:rPr>
      </w:pPr>
      <m:oMath>
        <m:sSub>
          <m:sSubPr>
            <m:ctrlPr>
              <w:rPr>
                <w:rFonts w:ascii="Cambria Math" w:hAnsi="Cambria Math"/>
                <w:i/>
                <w:iCs/>
                <w:szCs w:val="21"/>
                <w:lang w:eastAsia="zh-CN"/>
              </w:rPr>
            </m:ctrlPr>
          </m:sSubPr>
          <m:e>
            <m:r>
              <w:rPr>
                <w:rFonts w:ascii="Cambria Math" w:hAnsi="Cambria Math" w:hint="eastAsia"/>
                <w:szCs w:val="21"/>
                <w:lang w:eastAsia="zh-CN"/>
              </w:rPr>
              <m:t>p</m:t>
            </m:r>
            <m:ctrlPr>
              <w:rPr>
                <w:rFonts w:ascii="Cambria Math" w:hAnsi="Cambria Math" w:hint="eastAsia"/>
                <w:i/>
                <w:iCs/>
                <w:szCs w:val="21"/>
                <w:lang w:eastAsia="zh-CN"/>
              </w:rPr>
            </m:ctrlPr>
          </m:e>
          <m:sub>
            <m:r>
              <w:rPr>
                <w:rFonts w:ascii="Cambria Math" w:hAnsi="Cambria Math"/>
                <w:szCs w:val="21"/>
                <w:lang w:eastAsia="zh-CN"/>
              </w:rPr>
              <m:t>1</m:t>
            </m:r>
          </m:sub>
        </m:sSub>
      </m:oMath>
      <w:r w:rsidR="00AC6C5E">
        <w:rPr>
          <w:rFonts w:hint="eastAsia"/>
          <w:iCs/>
          <w:szCs w:val="21"/>
          <w:lang w:eastAsia="zh-CN"/>
        </w:rPr>
        <w:t>平行且</w:t>
      </w:r>
      <m:oMath>
        <m:sSub>
          <m:sSubPr>
            <m:ctrlPr>
              <w:rPr>
                <w:rFonts w:ascii="Cambria Math" w:hAnsi="Cambria Math"/>
                <w:i/>
                <w:iCs/>
                <w:szCs w:val="21"/>
                <w:lang w:eastAsia="zh-CN"/>
              </w:rPr>
            </m:ctrlPr>
          </m:sSubPr>
          <m:e>
            <m:r>
              <w:rPr>
                <w:rFonts w:ascii="Cambria Math" w:hAnsi="Cambria Math"/>
                <w:szCs w:val="21"/>
                <w:lang w:eastAsia="zh-CN"/>
              </w:rPr>
              <m:t>p</m:t>
            </m:r>
          </m:e>
          <m:sub>
            <m:r>
              <w:rPr>
                <w:rFonts w:ascii="Cambria Math" w:hAnsi="Cambria Math"/>
                <w:szCs w:val="21"/>
                <w:lang w:eastAsia="zh-CN"/>
              </w:rPr>
              <m:t>2</m:t>
            </m:r>
          </m:sub>
        </m:sSub>
      </m:oMath>
      <w:r w:rsidR="00AC6C5E">
        <w:rPr>
          <w:rFonts w:hint="eastAsia"/>
          <w:iCs/>
          <w:szCs w:val="21"/>
          <w:lang w:eastAsia="zh-CN"/>
        </w:rPr>
        <w:t>垂直时</w:t>
      </w:r>
    </w:p>
    <w:p w14:paraId="496F1FA6" w14:textId="6819355C" w:rsidR="00AC6C5E" w:rsidRDefault="00AC6C5E" w:rsidP="00AC6C5E">
      <w:pPr>
        <w:spacing w:line="360" w:lineRule="auto"/>
        <w:ind w:firstLineChars="200" w:firstLine="400"/>
        <w:rPr>
          <w:iCs/>
          <w:szCs w:val="21"/>
          <w:lang w:eastAsia="zh-CN"/>
        </w:rPr>
      </w:pPr>
      <w:r w:rsidRPr="00AC6C5E">
        <w:rPr>
          <w:iCs/>
          <w:noProof/>
          <w:szCs w:val="21"/>
          <w:lang w:eastAsia="zh-CN"/>
        </w:rPr>
        <w:drawing>
          <wp:inline distT="0" distB="0" distL="0" distR="0" wp14:anchorId="2A210A07" wp14:editId="6AD388C5">
            <wp:extent cx="4165600" cy="2603293"/>
            <wp:effectExtent l="0" t="0" r="6350" b="6985"/>
            <wp:docPr id="131409707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4"/>
                    <a:srcRect/>
                    <a:stretch>
                      <a:fillRect/>
                    </a:stretch>
                  </pic:blipFill>
                  <pic:spPr bwMode="auto">
                    <a:xfrm>
                      <a:off x="0" y="0"/>
                      <a:ext cx="4169879" cy="2605967"/>
                    </a:xfrm>
                    <a:prstGeom prst="rect">
                      <a:avLst/>
                    </a:prstGeom>
                    <a:noFill/>
                    <a:ln w="9525">
                      <a:noFill/>
                      <a:miter lim="800000"/>
                      <a:headEnd/>
                      <a:tailEnd/>
                    </a:ln>
                    <a:effectLst/>
                  </pic:spPr>
                </pic:pic>
              </a:graphicData>
            </a:graphic>
          </wp:inline>
        </w:drawing>
      </w:r>
    </w:p>
    <w:p w14:paraId="5CF30CE1" w14:textId="60841254" w:rsidR="00AC6C5E" w:rsidRDefault="00AC6C5E" w:rsidP="00AC6C5E">
      <w:pPr>
        <w:spacing w:line="360" w:lineRule="auto"/>
        <w:ind w:firstLineChars="200" w:firstLine="400"/>
        <w:rPr>
          <w:iCs/>
          <w:szCs w:val="21"/>
          <w:lang w:eastAsia="zh-CN"/>
        </w:rPr>
      </w:pPr>
      <w:r w:rsidRPr="003471B3">
        <w:rPr>
          <w:rFonts w:hint="eastAsia"/>
          <w:iCs/>
          <w:szCs w:val="21"/>
          <w:lang w:eastAsia="zh-CN"/>
        </w:rPr>
        <w:t>图</w:t>
      </w:r>
      <w:r w:rsidRPr="003471B3">
        <w:rPr>
          <w:iCs/>
          <w:szCs w:val="21"/>
          <w:lang w:eastAsia="zh-CN"/>
        </w:rPr>
        <w:t xml:space="preserve"> </w:t>
      </w:r>
      <w:r>
        <w:rPr>
          <w:rFonts w:hint="eastAsia"/>
          <w:iCs/>
          <w:szCs w:val="21"/>
          <w:lang w:eastAsia="zh-CN"/>
        </w:rPr>
        <w:t>5 p2</w:t>
      </w:r>
      <w:r>
        <w:rPr>
          <w:rFonts w:hint="eastAsia"/>
          <w:iCs/>
          <w:szCs w:val="21"/>
          <w:lang w:eastAsia="zh-CN"/>
        </w:rPr>
        <w:t>垂直</w:t>
      </w:r>
    </w:p>
    <w:p w14:paraId="056DB630" w14:textId="32741B93" w:rsidR="00AC6C5E" w:rsidRDefault="005109A5" w:rsidP="005109A5">
      <w:pPr>
        <w:spacing w:line="360" w:lineRule="auto"/>
        <w:jc w:val="both"/>
        <w:rPr>
          <w:iCs/>
          <w:szCs w:val="21"/>
          <w:lang w:eastAsia="zh-CN"/>
        </w:rPr>
      </w:pPr>
      <w:r>
        <w:rPr>
          <w:iCs/>
          <w:szCs w:val="21"/>
          <w:lang w:eastAsia="zh-CN"/>
        </w:rPr>
        <w:tab/>
      </w:r>
      <w:r w:rsidR="00126786">
        <w:rPr>
          <w:rFonts w:hint="eastAsia"/>
          <w:iCs/>
          <w:szCs w:val="21"/>
          <w:lang w:eastAsia="zh-CN"/>
        </w:rPr>
        <w:t>测得的数据如下：</w:t>
      </w:r>
    </w:p>
    <w:tbl>
      <w:tblPr>
        <w:tblStyle w:val="aa"/>
        <w:tblW w:w="0" w:type="auto"/>
        <w:jc w:val="center"/>
        <w:tblLook w:val="04A0" w:firstRow="1" w:lastRow="0" w:firstColumn="1" w:lastColumn="0" w:noHBand="0" w:noVBand="1"/>
      </w:tblPr>
      <w:tblGrid>
        <w:gridCol w:w="2495"/>
        <w:gridCol w:w="2648"/>
        <w:gridCol w:w="2610"/>
        <w:gridCol w:w="2329"/>
      </w:tblGrid>
      <w:tr w:rsidR="00126786" w14:paraId="1FD15B95" w14:textId="3F680DC4" w:rsidTr="00126786">
        <w:trPr>
          <w:jc w:val="center"/>
        </w:trPr>
        <w:tc>
          <w:tcPr>
            <w:tcW w:w="2495" w:type="dxa"/>
          </w:tcPr>
          <w:p w14:paraId="33CECC95" w14:textId="13878599" w:rsidR="00126786" w:rsidRDefault="00126786" w:rsidP="00126786">
            <w:pPr>
              <w:spacing w:line="360" w:lineRule="auto"/>
              <w:rPr>
                <w:iCs/>
                <w:szCs w:val="21"/>
                <w:lang w:eastAsia="zh-CN"/>
              </w:rPr>
            </w:pPr>
            <w:r>
              <w:rPr>
                <w:rFonts w:hint="eastAsia"/>
                <w:iCs/>
                <w:szCs w:val="21"/>
                <w:lang w:eastAsia="zh-CN"/>
              </w:rPr>
              <w:t>波长</w:t>
            </w:r>
            <m:oMath>
              <m:r>
                <w:rPr>
                  <w:rFonts w:ascii="Cambria Math" w:hAnsi="Cambria Math"/>
                  <w:szCs w:val="21"/>
                  <w:lang w:eastAsia="zh-CN"/>
                </w:rPr>
                <m:t>λ/nm</m:t>
              </m:r>
            </m:oMath>
          </w:p>
        </w:tc>
        <w:tc>
          <w:tcPr>
            <w:tcW w:w="2648" w:type="dxa"/>
          </w:tcPr>
          <w:p w14:paraId="1F8B31FE" w14:textId="44100F8A" w:rsidR="00126786" w:rsidRDefault="00126786" w:rsidP="00126786">
            <w:pPr>
              <w:spacing w:line="360" w:lineRule="auto"/>
              <w:rPr>
                <w:iCs/>
                <w:szCs w:val="21"/>
                <w:lang w:eastAsia="zh-CN"/>
              </w:rPr>
            </w:pPr>
            <w:r>
              <w:rPr>
                <w:rFonts w:hint="eastAsia"/>
                <w:iCs/>
                <w:szCs w:val="21"/>
                <w:lang w:eastAsia="zh-CN"/>
              </w:rPr>
              <w:t>高峰值</w:t>
            </w:r>
          </w:p>
        </w:tc>
        <w:tc>
          <w:tcPr>
            <w:tcW w:w="2610" w:type="dxa"/>
          </w:tcPr>
          <w:p w14:paraId="3A09AA27" w14:textId="220EE471" w:rsidR="00126786" w:rsidRDefault="00126786" w:rsidP="00126786">
            <w:pPr>
              <w:spacing w:line="360" w:lineRule="auto"/>
              <w:rPr>
                <w:iCs/>
                <w:szCs w:val="21"/>
                <w:lang w:eastAsia="zh-CN"/>
              </w:rPr>
            </w:pPr>
            <w:r>
              <w:rPr>
                <w:rFonts w:hint="eastAsia"/>
                <w:iCs/>
                <w:szCs w:val="21"/>
                <w:lang w:eastAsia="zh-CN"/>
              </w:rPr>
              <w:t>低峰值</w:t>
            </w:r>
          </w:p>
        </w:tc>
        <w:tc>
          <w:tcPr>
            <w:tcW w:w="2329" w:type="dxa"/>
          </w:tcPr>
          <w:p w14:paraId="15E4F81D" w14:textId="68D53835" w:rsidR="00126786" w:rsidRDefault="00126786" w:rsidP="00126786">
            <w:pPr>
              <w:spacing w:line="360" w:lineRule="auto"/>
              <w:rPr>
                <w:iCs/>
                <w:szCs w:val="21"/>
                <w:lang w:eastAsia="zh-CN"/>
              </w:rPr>
            </w:pPr>
            <w:r>
              <w:rPr>
                <w:rFonts w:hint="eastAsia"/>
                <w:iCs/>
                <w:szCs w:val="21"/>
                <w:lang w:eastAsia="zh-CN"/>
              </w:rPr>
              <w:t>退偏度</w:t>
            </w:r>
          </w:p>
        </w:tc>
      </w:tr>
      <w:tr w:rsidR="00126786" w14:paraId="206E900A" w14:textId="0C0F3732" w:rsidTr="00E953E0">
        <w:trPr>
          <w:jc w:val="center"/>
        </w:trPr>
        <w:tc>
          <w:tcPr>
            <w:tcW w:w="2495" w:type="dxa"/>
            <w:vAlign w:val="bottom"/>
          </w:tcPr>
          <w:p w14:paraId="3DB32C8F" w14:textId="782A0618" w:rsidR="00126786" w:rsidRDefault="00126786" w:rsidP="00126786">
            <w:pPr>
              <w:spacing w:line="360" w:lineRule="auto"/>
              <w:rPr>
                <w:iCs/>
                <w:szCs w:val="21"/>
                <w:lang w:eastAsia="zh-CN"/>
              </w:rPr>
            </w:pPr>
            <w:r>
              <w:rPr>
                <w:rFonts w:ascii="等线" w:eastAsia="等线" w:hAnsi="等线" w:hint="eastAsia"/>
                <w:color w:val="000000"/>
                <w:sz w:val="22"/>
                <w:szCs w:val="22"/>
              </w:rPr>
              <w:t>519.8</w:t>
            </w:r>
          </w:p>
        </w:tc>
        <w:tc>
          <w:tcPr>
            <w:tcW w:w="2648" w:type="dxa"/>
            <w:vAlign w:val="bottom"/>
          </w:tcPr>
          <w:p w14:paraId="1DC14417" w14:textId="7F38CBA3" w:rsidR="00126786" w:rsidRDefault="00126786" w:rsidP="00126786">
            <w:pPr>
              <w:spacing w:line="360" w:lineRule="auto"/>
              <w:rPr>
                <w:iCs/>
                <w:szCs w:val="21"/>
                <w:lang w:eastAsia="zh-CN"/>
              </w:rPr>
            </w:pPr>
            <w:r>
              <w:rPr>
                <w:rFonts w:ascii="等线" w:eastAsia="等线" w:hAnsi="等线" w:hint="eastAsia"/>
                <w:color w:val="000000"/>
                <w:sz w:val="22"/>
                <w:szCs w:val="22"/>
              </w:rPr>
              <w:t>7250.7</w:t>
            </w:r>
          </w:p>
        </w:tc>
        <w:tc>
          <w:tcPr>
            <w:tcW w:w="2610" w:type="dxa"/>
            <w:vAlign w:val="bottom"/>
          </w:tcPr>
          <w:p w14:paraId="1A5DED8A" w14:textId="3B92926B" w:rsidR="00126786" w:rsidRDefault="00126786" w:rsidP="00126786">
            <w:pPr>
              <w:spacing w:line="360" w:lineRule="auto"/>
              <w:rPr>
                <w:iCs/>
                <w:szCs w:val="21"/>
                <w:lang w:eastAsia="zh-CN"/>
              </w:rPr>
            </w:pPr>
            <w:r>
              <w:rPr>
                <w:rFonts w:ascii="等线" w:eastAsia="等线" w:hAnsi="等线" w:hint="eastAsia"/>
                <w:color w:val="000000"/>
                <w:sz w:val="22"/>
                <w:szCs w:val="22"/>
              </w:rPr>
              <w:t>0</w:t>
            </w:r>
            <w:r>
              <w:rPr>
                <w:rFonts w:ascii="等线" w:eastAsia="等线" w:hAnsi="等线" w:hint="eastAsia"/>
                <w:color w:val="000000"/>
                <w:sz w:val="22"/>
                <w:szCs w:val="22"/>
                <w:lang w:eastAsia="zh-CN"/>
              </w:rPr>
              <w:t>.0</w:t>
            </w:r>
          </w:p>
        </w:tc>
        <w:tc>
          <w:tcPr>
            <w:tcW w:w="2329" w:type="dxa"/>
            <w:vAlign w:val="bottom"/>
          </w:tcPr>
          <w:p w14:paraId="3EC537A8" w14:textId="7164E95B"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w:t>
            </w:r>
          </w:p>
        </w:tc>
      </w:tr>
      <w:tr w:rsidR="00126786" w14:paraId="370BC797" w14:textId="2EF4EE3E" w:rsidTr="00E953E0">
        <w:trPr>
          <w:jc w:val="center"/>
        </w:trPr>
        <w:tc>
          <w:tcPr>
            <w:tcW w:w="2495" w:type="dxa"/>
            <w:vAlign w:val="bottom"/>
          </w:tcPr>
          <w:p w14:paraId="4C989F5B" w14:textId="4DB2C719" w:rsidR="00126786" w:rsidRDefault="00126786" w:rsidP="00126786">
            <w:pPr>
              <w:spacing w:line="360" w:lineRule="auto"/>
              <w:rPr>
                <w:iCs/>
                <w:szCs w:val="21"/>
                <w:lang w:eastAsia="zh-CN"/>
              </w:rPr>
            </w:pPr>
            <w:r>
              <w:rPr>
                <w:rFonts w:ascii="等线" w:eastAsia="等线" w:hAnsi="等线" w:hint="eastAsia"/>
                <w:color w:val="000000"/>
                <w:sz w:val="22"/>
                <w:szCs w:val="22"/>
              </w:rPr>
              <w:t>523.6</w:t>
            </w:r>
          </w:p>
        </w:tc>
        <w:tc>
          <w:tcPr>
            <w:tcW w:w="2648" w:type="dxa"/>
            <w:vAlign w:val="bottom"/>
          </w:tcPr>
          <w:p w14:paraId="16264A17" w14:textId="5E8CEEA2" w:rsidR="00126786" w:rsidRDefault="00126786" w:rsidP="00126786">
            <w:pPr>
              <w:spacing w:line="360" w:lineRule="auto"/>
              <w:rPr>
                <w:iCs/>
                <w:szCs w:val="21"/>
                <w:lang w:eastAsia="zh-CN"/>
              </w:rPr>
            </w:pPr>
            <w:r>
              <w:rPr>
                <w:rFonts w:ascii="等线" w:eastAsia="等线" w:hAnsi="等线" w:hint="eastAsia"/>
                <w:color w:val="000000"/>
                <w:sz w:val="22"/>
                <w:szCs w:val="22"/>
              </w:rPr>
              <w:t>4717.1</w:t>
            </w:r>
          </w:p>
        </w:tc>
        <w:tc>
          <w:tcPr>
            <w:tcW w:w="2610" w:type="dxa"/>
            <w:vAlign w:val="bottom"/>
          </w:tcPr>
          <w:p w14:paraId="55F51AA3" w14:textId="5FABB3E9" w:rsidR="00126786" w:rsidRDefault="00126786" w:rsidP="00126786">
            <w:pPr>
              <w:spacing w:line="360" w:lineRule="auto"/>
              <w:rPr>
                <w:iCs/>
                <w:szCs w:val="21"/>
                <w:lang w:eastAsia="zh-CN"/>
              </w:rPr>
            </w:pPr>
            <w:r>
              <w:rPr>
                <w:rFonts w:ascii="等线" w:eastAsia="等线" w:hAnsi="等线" w:hint="eastAsia"/>
                <w:color w:val="000000"/>
                <w:sz w:val="22"/>
                <w:szCs w:val="22"/>
              </w:rPr>
              <w:t>438.9</w:t>
            </w:r>
          </w:p>
        </w:tc>
        <w:tc>
          <w:tcPr>
            <w:tcW w:w="2329" w:type="dxa"/>
            <w:vAlign w:val="bottom"/>
          </w:tcPr>
          <w:p w14:paraId="05647B92" w14:textId="47594DF5"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0.093044</w:t>
            </w:r>
          </w:p>
        </w:tc>
      </w:tr>
      <w:tr w:rsidR="00126786" w14:paraId="46FE3AB6" w14:textId="7AE5489B" w:rsidTr="00E953E0">
        <w:trPr>
          <w:jc w:val="center"/>
        </w:trPr>
        <w:tc>
          <w:tcPr>
            <w:tcW w:w="2495" w:type="dxa"/>
            <w:vAlign w:val="bottom"/>
          </w:tcPr>
          <w:p w14:paraId="59F4C6AB" w14:textId="5921E389" w:rsidR="00126786" w:rsidRDefault="00126786" w:rsidP="00126786">
            <w:pPr>
              <w:spacing w:line="360" w:lineRule="auto"/>
              <w:rPr>
                <w:iCs/>
                <w:szCs w:val="21"/>
                <w:lang w:eastAsia="zh-CN"/>
              </w:rPr>
            </w:pPr>
            <w:r>
              <w:rPr>
                <w:rFonts w:ascii="等线" w:eastAsia="等线" w:hAnsi="等线" w:hint="eastAsia"/>
                <w:color w:val="000000"/>
                <w:sz w:val="22"/>
                <w:szCs w:val="22"/>
              </w:rPr>
              <w:t>526.1</w:t>
            </w:r>
          </w:p>
        </w:tc>
        <w:tc>
          <w:tcPr>
            <w:tcW w:w="2648" w:type="dxa"/>
            <w:vAlign w:val="bottom"/>
          </w:tcPr>
          <w:p w14:paraId="1E766DA8" w14:textId="0422DC36" w:rsidR="00126786" w:rsidRDefault="00126786" w:rsidP="00126786">
            <w:pPr>
              <w:spacing w:line="360" w:lineRule="auto"/>
              <w:rPr>
                <w:iCs/>
                <w:szCs w:val="21"/>
                <w:lang w:eastAsia="zh-CN"/>
              </w:rPr>
            </w:pPr>
            <w:r>
              <w:rPr>
                <w:rFonts w:ascii="等线" w:eastAsia="等线" w:hAnsi="等线" w:hint="eastAsia"/>
                <w:color w:val="000000"/>
                <w:sz w:val="22"/>
                <w:szCs w:val="22"/>
              </w:rPr>
              <w:t>7554.3</w:t>
            </w:r>
          </w:p>
        </w:tc>
        <w:tc>
          <w:tcPr>
            <w:tcW w:w="2610" w:type="dxa"/>
            <w:vAlign w:val="bottom"/>
          </w:tcPr>
          <w:p w14:paraId="40599036" w14:textId="29E83E95" w:rsidR="00126786" w:rsidRDefault="00126786" w:rsidP="00126786">
            <w:pPr>
              <w:spacing w:line="360" w:lineRule="auto"/>
              <w:rPr>
                <w:iCs/>
                <w:szCs w:val="21"/>
                <w:lang w:eastAsia="zh-CN"/>
              </w:rPr>
            </w:pPr>
            <w:r>
              <w:rPr>
                <w:rFonts w:ascii="等线" w:eastAsia="等线" w:hAnsi="等线" w:hint="eastAsia"/>
                <w:color w:val="000000"/>
                <w:sz w:val="22"/>
                <w:szCs w:val="22"/>
              </w:rPr>
              <w:t>621</w:t>
            </w:r>
            <w:r>
              <w:rPr>
                <w:rFonts w:ascii="等线" w:eastAsia="等线" w:hAnsi="等线" w:hint="eastAsia"/>
                <w:color w:val="000000"/>
                <w:sz w:val="22"/>
                <w:szCs w:val="22"/>
                <w:lang w:eastAsia="zh-CN"/>
              </w:rPr>
              <w:t>.0</w:t>
            </w:r>
          </w:p>
        </w:tc>
        <w:tc>
          <w:tcPr>
            <w:tcW w:w="2329" w:type="dxa"/>
            <w:vAlign w:val="bottom"/>
          </w:tcPr>
          <w:p w14:paraId="491F67D5" w14:textId="48107A42"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0.082205</w:t>
            </w:r>
          </w:p>
        </w:tc>
      </w:tr>
      <w:tr w:rsidR="00126786" w14:paraId="6ED21B01" w14:textId="54DF243A" w:rsidTr="00E953E0">
        <w:trPr>
          <w:jc w:val="center"/>
        </w:trPr>
        <w:tc>
          <w:tcPr>
            <w:tcW w:w="2495" w:type="dxa"/>
            <w:vAlign w:val="bottom"/>
          </w:tcPr>
          <w:p w14:paraId="221F42D1" w14:textId="24B3A61D" w:rsidR="00126786" w:rsidRDefault="00126786" w:rsidP="00126786">
            <w:pPr>
              <w:spacing w:line="360" w:lineRule="auto"/>
              <w:rPr>
                <w:iCs/>
                <w:szCs w:val="21"/>
                <w:lang w:eastAsia="zh-CN"/>
              </w:rPr>
            </w:pPr>
            <w:r>
              <w:rPr>
                <w:rFonts w:ascii="等线" w:eastAsia="等线" w:hAnsi="等线" w:hint="eastAsia"/>
                <w:color w:val="000000"/>
                <w:sz w:val="22"/>
                <w:szCs w:val="22"/>
              </w:rPr>
              <w:t>532.4</w:t>
            </w:r>
          </w:p>
        </w:tc>
        <w:tc>
          <w:tcPr>
            <w:tcW w:w="2648" w:type="dxa"/>
            <w:vAlign w:val="bottom"/>
          </w:tcPr>
          <w:p w14:paraId="24531894" w14:textId="00D16273" w:rsidR="00126786" w:rsidRDefault="00126786" w:rsidP="00126786">
            <w:pPr>
              <w:spacing w:line="360" w:lineRule="auto"/>
              <w:rPr>
                <w:iCs/>
                <w:szCs w:val="21"/>
                <w:lang w:eastAsia="zh-CN"/>
              </w:rPr>
            </w:pPr>
            <w:r>
              <w:rPr>
                <w:rFonts w:ascii="等线" w:eastAsia="等线" w:hAnsi="等线" w:hint="eastAsia"/>
                <w:color w:val="000000"/>
                <w:sz w:val="22"/>
                <w:szCs w:val="22"/>
              </w:rPr>
              <w:t>1333630</w:t>
            </w:r>
            <w:r>
              <w:rPr>
                <w:rFonts w:ascii="等线" w:eastAsia="等线" w:hAnsi="等线" w:hint="eastAsia"/>
                <w:color w:val="000000"/>
                <w:sz w:val="22"/>
                <w:szCs w:val="22"/>
                <w:lang w:eastAsia="zh-CN"/>
              </w:rPr>
              <w:t>.0</w:t>
            </w:r>
          </w:p>
        </w:tc>
        <w:tc>
          <w:tcPr>
            <w:tcW w:w="2610" w:type="dxa"/>
            <w:vAlign w:val="bottom"/>
          </w:tcPr>
          <w:p w14:paraId="22E2B8A3" w14:textId="45964BC5" w:rsidR="00126786" w:rsidRDefault="00126786" w:rsidP="00126786">
            <w:pPr>
              <w:spacing w:line="360" w:lineRule="auto"/>
              <w:rPr>
                <w:iCs/>
                <w:szCs w:val="21"/>
                <w:lang w:eastAsia="zh-CN"/>
              </w:rPr>
            </w:pPr>
            <w:r>
              <w:rPr>
                <w:rFonts w:ascii="等线" w:eastAsia="等线" w:hAnsi="等线" w:hint="eastAsia"/>
                <w:color w:val="000000"/>
                <w:sz w:val="22"/>
                <w:szCs w:val="22"/>
              </w:rPr>
              <w:t>143809.5</w:t>
            </w:r>
          </w:p>
        </w:tc>
        <w:tc>
          <w:tcPr>
            <w:tcW w:w="2329" w:type="dxa"/>
            <w:vAlign w:val="bottom"/>
          </w:tcPr>
          <w:p w14:paraId="0F7DBAB6" w14:textId="3B2F100A"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0.107833</w:t>
            </w:r>
          </w:p>
        </w:tc>
      </w:tr>
      <w:tr w:rsidR="00126786" w14:paraId="7730DD33" w14:textId="65709256" w:rsidTr="00E953E0">
        <w:trPr>
          <w:jc w:val="center"/>
        </w:trPr>
        <w:tc>
          <w:tcPr>
            <w:tcW w:w="2495" w:type="dxa"/>
            <w:vAlign w:val="bottom"/>
          </w:tcPr>
          <w:p w14:paraId="0D62F4BF" w14:textId="31E598F0" w:rsidR="00126786" w:rsidRDefault="00126786" w:rsidP="00126786">
            <w:pPr>
              <w:spacing w:line="360" w:lineRule="auto"/>
              <w:rPr>
                <w:iCs/>
                <w:szCs w:val="21"/>
                <w:lang w:eastAsia="zh-CN"/>
              </w:rPr>
            </w:pPr>
            <w:r>
              <w:rPr>
                <w:rFonts w:ascii="等线" w:eastAsia="等线" w:hAnsi="等线" w:hint="eastAsia"/>
                <w:color w:val="000000"/>
                <w:sz w:val="22"/>
                <w:szCs w:val="22"/>
              </w:rPr>
              <w:t>538.6</w:t>
            </w:r>
          </w:p>
        </w:tc>
        <w:tc>
          <w:tcPr>
            <w:tcW w:w="2648" w:type="dxa"/>
            <w:vAlign w:val="bottom"/>
          </w:tcPr>
          <w:p w14:paraId="2853EEC6" w14:textId="5028F6E5" w:rsidR="00126786" w:rsidRDefault="00126786" w:rsidP="00126786">
            <w:pPr>
              <w:spacing w:line="360" w:lineRule="auto"/>
              <w:rPr>
                <w:iCs/>
                <w:szCs w:val="21"/>
                <w:lang w:eastAsia="zh-CN"/>
              </w:rPr>
            </w:pPr>
            <w:r>
              <w:rPr>
                <w:rFonts w:ascii="等线" w:eastAsia="等线" w:hAnsi="等线" w:hint="eastAsia"/>
                <w:color w:val="000000"/>
                <w:sz w:val="22"/>
                <w:szCs w:val="22"/>
              </w:rPr>
              <w:t>16277.3</w:t>
            </w:r>
          </w:p>
        </w:tc>
        <w:tc>
          <w:tcPr>
            <w:tcW w:w="2610" w:type="dxa"/>
            <w:vAlign w:val="bottom"/>
          </w:tcPr>
          <w:p w14:paraId="36FBDBED" w14:textId="4E948283" w:rsidR="00126786" w:rsidRDefault="00126786" w:rsidP="00126786">
            <w:pPr>
              <w:spacing w:line="360" w:lineRule="auto"/>
              <w:rPr>
                <w:iCs/>
                <w:szCs w:val="21"/>
                <w:lang w:eastAsia="zh-CN"/>
              </w:rPr>
            </w:pPr>
            <w:r>
              <w:rPr>
                <w:rFonts w:ascii="等线" w:eastAsia="等线" w:hAnsi="等线" w:hint="eastAsia"/>
                <w:color w:val="000000"/>
                <w:sz w:val="22"/>
                <w:szCs w:val="22"/>
              </w:rPr>
              <w:t>1236.2</w:t>
            </w:r>
          </w:p>
        </w:tc>
        <w:tc>
          <w:tcPr>
            <w:tcW w:w="2329" w:type="dxa"/>
            <w:vAlign w:val="bottom"/>
          </w:tcPr>
          <w:p w14:paraId="2AAACC41" w14:textId="17873636"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0.075946</w:t>
            </w:r>
          </w:p>
        </w:tc>
      </w:tr>
      <w:tr w:rsidR="00126786" w14:paraId="44A9A325" w14:textId="756A9960" w:rsidTr="00E953E0">
        <w:trPr>
          <w:jc w:val="center"/>
        </w:trPr>
        <w:tc>
          <w:tcPr>
            <w:tcW w:w="2495" w:type="dxa"/>
            <w:vAlign w:val="bottom"/>
          </w:tcPr>
          <w:p w14:paraId="28A2E005" w14:textId="325FB4D5" w:rsidR="00126786" w:rsidRDefault="00126786" w:rsidP="00126786">
            <w:pPr>
              <w:spacing w:line="360" w:lineRule="auto"/>
              <w:rPr>
                <w:iCs/>
                <w:szCs w:val="21"/>
                <w:lang w:eastAsia="zh-CN"/>
              </w:rPr>
            </w:pPr>
            <w:r>
              <w:rPr>
                <w:rFonts w:ascii="等线" w:eastAsia="等线" w:hAnsi="等线" w:hint="eastAsia"/>
                <w:color w:val="000000"/>
                <w:sz w:val="22"/>
                <w:szCs w:val="22"/>
              </w:rPr>
              <w:t>541.6</w:t>
            </w:r>
          </w:p>
        </w:tc>
        <w:tc>
          <w:tcPr>
            <w:tcW w:w="2648" w:type="dxa"/>
            <w:vAlign w:val="bottom"/>
          </w:tcPr>
          <w:p w14:paraId="0B78E847" w14:textId="1CA90FAB" w:rsidR="00126786" w:rsidRDefault="00126786" w:rsidP="00126786">
            <w:pPr>
              <w:spacing w:line="360" w:lineRule="auto"/>
              <w:rPr>
                <w:iCs/>
                <w:szCs w:val="21"/>
                <w:lang w:eastAsia="zh-CN"/>
              </w:rPr>
            </w:pPr>
            <w:r>
              <w:rPr>
                <w:rFonts w:ascii="等线" w:eastAsia="等线" w:hAnsi="等线" w:hint="eastAsia"/>
                <w:color w:val="000000"/>
                <w:sz w:val="22"/>
                <w:szCs w:val="22"/>
              </w:rPr>
              <w:t>15884.1</w:t>
            </w:r>
          </w:p>
        </w:tc>
        <w:tc>
          <w:tcPr>
            <w:tcW w:w="2610" w:type="dxa"/>
            <w:vAlign w:val="bottom"/>
          </w:tcPr>
          <w:p w14:paraId="387391B5" w14:textId="1CCAE71E" w:rsidR="00126786" w:rsidRDefault="00126786" w:rsidP="00126786">
            <w:pPr>
              <w:spacing w:line="360" w:lineRule="auto"/>
              <w:rPr>
                <w:iCs/>
                <w:szCs w:val="21"/>
                <w:lang w:eastAsia="zh-CN"/>
              </w:rPr>
            </w:pPr>
            <w:r>
              <w:rPr>
                <w:rFonts w:ascii="等线" w:eastAsia="等线" w:hAnsi="等线" w:hint="eastAsia"/>
                <w:color w:val="000000"/>
                <w:sz w:val="22"/>
                <w:szCs w:val="22"/>
              </w:rPr>
              <w:t>1302.2</w:t>
            </w:r>
          </w:p>
        </w:tc>
        <w:tc>
          <w:tcPr>
            <w:tcW w:w="2329" w:type="dxa"/>
            <w:vAlign w:val="bottom"/>
          </w:tcPr>
          <w:p w14:paraId="158AE7D2" w14:textId="393782A5"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0.081981</w:t>
            </w:r>
          </w:p>
        </w:tc>
      </w:tr>
      <w:tr w:rsidR="00126786" w14:paraId="1EF5C5F8" w14:textId="0CEC2528" w:rsidTr="00E953E0">
        <w:trPr>
          <w:jc w:val="center"/>
        </w:trPr>
        <w:tc>
          <w:tcPr>
            <w:tcW w:w="2495" w:type="dxa"/>
            <w:vAlign w:val="bottom"/>
          </w:tcPr>
          <w:p w14:paraId="3AE4ACD7" w14:textId="2F113521" w:rsidR="00126786" w:rsidRDefault="00126786" w:rsidP="00126786">
            <w:pPr>
              <w:spacing w:line="360" w:lineRule="auto"/>
              <w:rPr>
                <w:iCs/>
                <w:szCs w:val="21"/>
                <w:lang w:eastAsia="zh-CN"/>
              </w:rPr>
            </w:pPr>
            <w:r>
              <w:rPr>
                <w:rFonts w:ascii="等线" w:eastAsia="等线" w:hAnsi="等线" w:hint="eastAsia"/>
                <w:color w:val="000000"/>
                <w:sz w:val="22"/>
                <w:szCs w:val="22"/>
              </w:rPr>
              <w:t>545.6</w:t>
            </w:r>
          </w:p>
        </w:tc>
        <w:tc>
          <w:tcPr>
            <w:tcW w:w="2648" w:type="dxa"/>
            <w:vAlign w:val="bottom"/>
          </w:tcPr>
          <w:p w14:paraId="71C78B3F" w14:textId="422FF48D" w:rsidR="00126786" w:rsidRDefault="00126786" w:rsidP="00126786">
            <w:pPr>
              <w:spacing w:line="360" w:lineRule="auto"/>
              <w:rPr>
                <w:iCs/>
                <w:szCs w:val="21"/>
                <w:lang w:eastAsia="zh-CN"/>
              </w:rPr>
            </w:pPr>
            <w:r>
              <w:rPr>
                <w:rFonts w:ascii="等线" w:eastAsia="等线" w:hAnsi="等线" w:hint="eastAsia"/>
                <w:color w:val="000000"/>
                <w:sz w:val="22"/>
                <w:szCs w:val="22"/>
              </w:rPr>
              <w:t>38219.6</w:t>
            </w:r>
          </w:p>
        </w:tc>
        <w:tc>
          <w:tcPr>
            <w:tcW w:w="2610" w:type="dxa"/>
            <w:vAlign w:val="bottom"/>
          </w:tcPr>
          <w:p w14:paraId="0F35D33F" w14:textId="4B2877E9" w:rsidR="00126786" w:rsidRDefault="00126786" w:rsidP="00126786">
            <w:pPr>
              <w:spacing w:line="360" w:lineRule="auto"/>
              <w:rPr>
                <w:iCs/>
                <w:szCs w:val="21"/>
                <w:lang w:eastAsia="zh-CN"/>
              </w:rPr>
            </w:pPr>
            <w:r>
              <w:rPr>
                <w:rFonts w:ascii="等线" w:eastAsia="等线" w:hAnsi="等线" w:hint="eastAsia"/>
                <w:color w:val="000000"/>
                <w:sz w:val="22"/>
                <w:szCs w:val="22"/>
              </w:rPr>
              <w:t>0</w:t>
            </w:r>
            <w:r>
              <w:rPr>
                <w:rFonts w:ascii="等线" w:eastAsia="等线" w:hAnsi="等线" w:hint="eastAsia"/>
                <w:color w:val="000000"/>
                <w:sz w:val="22"/>
                <w:szCs w:val="22"/>
                <w:lang w:eastAsia="zh-CN"/>
              </w:rPr>
              <w:t>.0</w:t>
            </w:r>
          </w:p>
        </w:tc>
        <w:tc>
          <w:tcPr>
            <w:tcW w:w="2329" w:type="dxa"/>
            <w:vAlign w:val="bottom"/>
          </w:tcPr>
          <w:p w14:paraId="5A5A160B" w14:textId="219BC34B"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w:t>
            </w:r>
          </w:p>
        </w:tc>
      </w:tr>
      <w:tr w:rsidR="00126786" w14:paraId="40B52E0E" w14:textId="4D0C8BC5" w:rsidTr="00E953E0">
        <w:trPr>
          <w:jc w:val="center"/>
        </w:trPr>
        <w:tc>
          <w:tcPr>
            <w:tcW w:w="2495" w:type="dxa"/>
            <w:vAlign w:val="bottom"/>
          </w:tcPr>
          <w:p w14:paraId="55B889C4" w14:textId="6C151EC0" w:rsidR="00126786" w:rsidRDefault="00126786" w:rsidP="00126786">
            <w:pPr>
              <w:spacing w:line="360" w:lineRule="auto"/>
              <w:rPr>
                <w:iCs/>
                <w:szCs w:val="21"/>
                <w:lang w:eastAsia="zh-CN"/>
              </w:rPr>
            </w:pPr>
            <w:r>
              <w:rPr>
                <w:rFonts w:ascii="等线" w:eastAsia="等线" w:hAnsi="等线" w:hint="eastAsia"/>
                <w:color w:val="000000"/>
                <w:sz w:val="22"/>
                <w:szCs w:val="22"/>
              </w:rPr>
              <w:t>554.7</w:t>
            </w:r>
          </w:p>
        </w:tc>
        <w:tc>
          <w:tcPr>
            <w:tcW w:w="2648" w:type="dxa"/>
            <w:vAlign w:val="bottom"/>
          </w:tcPr>
          <w:p w14:paraId="238A19C5" w14:textId="01499A0C" w:rsidR="00126786" w:rsidRDefault="00126786" w:rsidP="00126786">
            <w:pPr>
              <w:spacing w:line="360" w:lineRule="auto"/>
              <w:rPr>
                <w:iCs/>
                <w:szCs w:val="21"/>
                <w:lang w:eastAsia="zh-CN"/>
              </w:rPr>
            </w:pPr>
            <w:r>
              <w:rPr>
                <w:rFonts w:ascii="等线" w:eastAsia="等线" w:hAnsi="等线" w:hint="eastAsia"/>
                <w:color w:val="000000"/>
                <w:sz w:val="22"/>
                <w:szCs w:val="22"/>
              </w:rPr>
              <w:t>2951.1</w:t>
            </w:r>
          </w:p>
        </w:tc>
        <w:tc>
          <w:tcPr>
            <w:tcW w:w="2610" w:type="dxa"/>
            <w:vAlign w:val="bottom"/>
          </w:tcPr>
          <w:p w14:paraId="040B4DD2" w14:textId="7FA78038" w:rsidR="00126786" w:rsidRDefault="00126786" w:rsidP="00126786">
            <w:pPr>
              <w:spacing w:line="360" w:lineRule="auto"/>
              <w:rPr>
                <w:iCs/>
                <w:szCs w:val="21"/>
                <w:lang w:eastAsia="zh-CN"/>
              </w:rPr>
            </w:pPr>
            <w:r>
              <w:rPr>
                <w:rFonts w:ascii="等线" w:eastAsia="等线" w:hAnsi="等线" w:hint="eastAsia"/>
                <w:color w:val="000000"/>
                <w:sz w:val="22"/>
                <w:szCs w:val="22"/>
              </w:rPr>
              <w:t>298.4</w:t>
            </w:r>
          </w:p>
        </w:tc>
        <w:tc>
          <w:tcPr>
            <w:tcW w:w="2329" w:type="dxa"/>
            <w:vAlign w:val="bottom"/>
          </w:tcPr>
          <w:p w14:paraId="755AF45B" w14:textId="6F9FD56E" w:rsidR="00126786" w:rsidRDefault="00126786" w:rsidP="00126786">
            <w:pPr>
              <w:spacing w:line="360" w:lineRule="auto"/>
              <w:rPr>
                <w:rFonts w:ascii="等线" w:eastAsia="等线" w:hAnsi="等线"/>
                <w:color w:val="000000"/>
                <w:sz w:val="22"/>
                <w:szCs w:val="22"/>
              </w:rPr>
            </w:pPr>
            <w:r>
              <w:rPr>
                <w:rFonts w:ascii="等线" w:eastAsia="等线" w:hAnsi="等线" w:hint="eastAsia"/>
                <w:color w:val="000000"/>
                <w:sz w:val="22"/>
                <w:szCs w:val="22"/>
              </w:rPr>
              <w:t>0.101115</w:t>
            </w:r>
          </w:p>
        </w:tc>
      </w:tr>
    </w:tbl>
    <w:p w14:paraId="1B96CAD9" w14:textId="1F5CE253" w:rsidR="00126786" w:rsidRPr="00C507A4" w:rsidRDefault="002A1951" w:rsidP="005109A5">
      <w:pPr>
        <w:spacing w:line="360" w:lineRule="auto"/>
        <w:jc w:val="both"/>
        <w:rPr>
          <w:iCs/>
          <w:szCs w:val="21"/>
          <w:lang w:eastAsia="zh-CN"/>
        </w:rPr>
      </w:pPr>
      <w:r>
        <w:rPr>
          <w:iCs/>
          <w:szCs w:val="21"/>
          <w:lang w:eastAsia="zh-CN"/>
        </w:rPr>
        <w:lastRenderedPageBreak/>
        <w:tab/>
      </w:r>
      <w:r>
        <w:rPr>
          <w:rFonts w:hint="eastAsia"/>
          <w:iCs/>
          <w:szCs w:val="21"/>
          <w:lang w:eastAsia="zh-CN"/>
        </w:rPr>
        <w:t>由数据可知，对应波长为</w:t>
      </w:r>
      <w:r>
        <w:rPr>
          <w:rFonts w:hint="eastAsia"/>
          <w:iCs/>
          <w:szCs w:val="21"/>
          <w:lang w:eastAsia="zh-CN"/>
        </w:rPr>
        <w:t>519.8nm</w:t>
      </w:r>
      <w:r w:rsidR="004A2B01">
        <w:rPr>
          <w:rFonts w:hint="eastAsia"/>
          <w:iCs/>
          <w:szCs w:val="21"/>
          <w:lang w:eastAsia="zh-CN"/>
        </w:rPr>
        <w:t>、</w:t>
      </w:r>
      <w:r w:rsidR="004A2B01">
        <w:rPr>
          <w:rFonts w:hint="eastAsia"/>
          <w:iCs/>
          <w:szCs w:val="21"/>
          <w:lang w:eastAsia="zh-CN"/>
        </w:rPr>
        <w:t>545.6nm</w:t>
      </w:r>
      <w:r w:rsidR="004A2B01">
        <w:rPr>
          <w:rFonts w:hint="eastAsia"/>
          <w:iCs/>
          <w:szCs w:val="21"/>
          <w:lang w:eastAsia="zh-CN"/>
        </w:rPr>
        <w:t>的波数为</w:t>
      </w:r>
      <w:r w:rsidR="004A2B01">
        <w:rPr>
          <w:rFonts w:hint="eastAsia"/>
          <w:iCs/>
          <w:szCs w:val="21"/>
          <w:lang w:eastAsia="zh-CN"/>
        </w:rPr>
        <w:t>468</w:t>
      </w:r>
      <m:oMath>
        <m:r>
          <w:rPr>
            <w:rFonts w:ascii="Cambria Math" w:hAnsi="Cambria Math" w:hint="eastAsia"/>
            <w:szCs w:val="21"/>
            <w:lang w:eastAsia="zh-CN"/>
          </w:rPr>
          <m:t>c</m:t>
        </m:r>
        <m:sSup>
          <m:sSupPr>
            <m:ctrlPr>
              <w:rPr>
                <w:rFonts w:ascii="Cambria Math" w:hAnsi="Cambria Math"/>
                <w:i/>
                <w:iCs/>
                <w:szCs w:val="21"/>
                <w:lang w:eastAsia="zh-CN"/>
              </w:rPr>
            </m:ctrlPr>
          </m:sSupPr>
          <m:e>
            <m:r>
              <w:rPr>
                <w:rFonts w:ascii="Cambria Math" w:hAnsi="Cambria Math" w:hint="eastAsia"/>
                <w:szCs w:val="21"/>
                <w:lang w:eastAsia="zh-CN"/>
              </w:rPr>
              <m:t>m</m:t>
            </m:r>
            <m:ctrlPr>
              <w:rPr>
                <w:rFonts w:ascii="Cambria Math" w:hAnsi="Cambria Math" w:hint="eastAsia"/>
                <w:i/>
                <w:iCs/>
                <w:szCs w:val="21"/>
                <w:lang w:eastAsia="zh-CN"/>
              </w:rPr>
            </m:ctrlPr>
          </m:e>
          <m:sup>
            <m:r>
              <w:rPr>
                <w:rFonts w:ascii="Cambria Math" w:hAnsi="Cambria Math"/>
                <w:szCs w:val="21"/>
                <w:lang w:eastAsia="zh-CN"/>
              </w:rPr>
              <m:t>-1</m:t>
            </m:r>
          </m:sup>
        </m:sSup>
      </m:oMath>
      <w:r w:rsidR="004A2B01">
        <w:rPr>
          <w:rFonts w:hint="eastAsia"/>
          <w:iCs/>
          <w:szCs w:val="21"/>
          <w:lang w:eastAsia="zh-CN"/>
        </w:rPr>
        <w:t>的振动模式退偏度为</w:t>
      </w:r>
      <w:r w:rsidR="004A2B01">
        <w:rPr>
          <w:rFonts w:hint="eastAsia"/>
          <w:iCs/>
          <w:szCs w:val="21"/>
          <w:lang w:eastAsia="zh-CN"/>
        </w:rPr>
        <w:t>0</w:t>
      </w:r>
      <w:r w:rsidR="004A2B01">
        <w:rPr>
          <w:rFonts w:hint="eastAsia"/>
          <w:iCs/>
          <w:szCs w:val="21"/>
          <w:lang w:eastAsia="zh-CN"/>
        </w:rPr>
        <w:t>，说明该振动模式最对称。而其他几种振动模式由于多重简并而导致对称性降低，退偏度较大。</w:t>
      </w:r>
    </w:p>
    <w:p w14:paraId="167C4C09" w14:textId="61D943CF" w:rsidR="008078C0" w:rsidRPr="00CD6ACB" w:rsidRDefault="008078C0" w:rsidP="008078C0">
      <w:pPr>
        <w:pStyle w:val="1"/>
        <w:rPr>
          <w:sz w:val="32"/>
          <w:szCs w:val="32"/>
        </w:rPr>
      </w:pPr>
      <w:r>
        <w:rPr>
          <w:rFonts w:hint="eastAsia"/>
          <w:sz w:val="32"/>
          <w:szCs w:val="32"/>
        </w:rPr>
        <w:t>误差分析与实验总结</w:t>
      </w:r>
    </w:p>
    <w:p w14:paraId="397DA6DF" w14:textId="08C9045B" w:rsidR="008078C0" w:rsidRDefault="00741898" w:rsidP="008078C0">
      <w:pPr>
        <w:pStyle w:val="2"/>
      </w:pPr>
      <w:r>
        <w:rPr>
          <w:rFonts w:hint="eastAsia"/>
        </w:rPr>
        <w:t>误差分析</w:t>
      </w:r>
    </w:p>
    <w:p w14:paraId="5924F9C3" w14:textId="15736284" w:rsidR="004F495D" w:rsidRPr="00C90A6C" w:rsidRDefault="00C90A6C" w:rsidP="00C90A6C">
      <w:pPr>
        <w:spacing w:line="360" w:lineRule="auto"/>
        <w:ind w:left="440" w:hanging="440"/>
        <w:jc w:val="left"/>
        <w:rPr>
          <w:iCs/>
          <w:szCs w:val="21"/>
          <w:lang w:eastAsia="zh-CN"/>
        </w:rPr>
      </w:pPr>
      <w:r w:rsidRPr="00C90A6C">
        <w:rPr>
          <w:rFonts w:hint="eastAsia"/>
          <w:iCs/>
          <w:szCs w:val="21"/>
          <w:lang w:eastAsia="zh-CN"/>
        </w:rPr>
        <w:t>对拉曼散射光谱</w:t>
      </w:r>
      <w:r>
        <w:rPr>
          <w:rFonts w:hint="eastAsia"/>
          <w:iCs/>
          <w:szCs w:val="21"/>
          <w:lang w:eastAsia="zh-CN"/>
        </w:rPr>
        <w:t>：</w:t>
      </w:r>
    </w:p>
    <w:p w14:paraId="4EDFE926" w14:textId="77777777" w:rsidR="00C90A6C" w:rsidRPr="00C90A6C" w:rsidRDefault="00C90A6C" w:rsidP="00C90A6C">
      <w:pPr>
        <w:spacing w:line="360" w:lineRule="auto"/>
        <w:ind w:firstLine="400"/>
        <w:jc w:val="left"/>
        <w:rPr>
          <w:rFonts w:hint="eastAsia"/>
          <w:iCs/>
          <w:szCs w:val="21"/>
          <w:lang w:eastAsia="zh-CN"/>
        </w:rPr>
      </w:pPr>
      <w:r w:rsidRPr="00C90A6C">
        <w:rPr>
          <w:rFonts w:hint="eastAsia"/>
          <w:iCs/>
          <w:szCs w:val="21"/>
          <w:lang w:eastAsia="zh-CN"/>
        </w:rPr>
        <w:t>从数据可以看出振动模式</w:t>
      </w:r>
      <w:r w:rsidRPr="00C90A6C">
        <w:rPr>
          <w:rFonts w:hint="eastAsia"/>
          <w:iCs/>
          <w:szCs w:val="21"/>
          <w:lang w:eastAsia="zh-CN"/>
        </w:rPr>
        <w:t>1</w:t>
      </w:r>
      <w:r w:rsidRPr="00C90A6C">
        <w:rPr>
          <w:rFonts w:hint="eastAsia"/>
          <w:iCs/>
          <w:szCs w:val="21"/>
          <w:lang w:eastAsia="zh-CN"/>
        </w:rPr>
        <w:t>和</w:t>
      </w:r>
      <w:r w:rsidRPr="00C90A6C">
        <w:rPr>
          <w:rFonts w:hint="eastAsia"/>
          <w:iCs/>
          <w:szCs w:val="21"/>
          <w:lang w:eastAsia="zh-CN"/>
        </w:rPr>
        <w:t>2</w:t>
      </w:r>
      <w:r w:rsidRPr="00C90A6C">
        <w:rPr>
          <w:rFonts w:hint="eastAsia"/>
          <w:iCs/>
          <w:szCs w:val="21"/>
          <w:lang w:eastAsia="zh-CN"/>
        </w:rPr>
        <w:t>的误差较大，在拉曼光谱中两种模式的斯托克斯线和反斯托克斯线波数差也有较大区别，可能原因分析如下：</w:t>
      </w:r>
    </w:p>
    <w:p w14:paraId="418C7E03" w14:textId="2B87E7F7" w:rsidR="00C90A6C" w:rsidRDefault="00C90A6C" w:rsidP="00C90A6C">
      <w:pPr>
        <w:spacing w:line="360" w:lineRule="auto"/>
        <w:ind w:left="440" w:hanging="440"/>
        <w:jc w:val="left"/>
        <w:rPr>
          <w:iCs/>
          <w:szCs w:val="21"/>
          <w:lang w:eastAsia="zh-CN"/>
        </w:rPr>
      </w:pPr>
      <w:r w:rsidRPr="00C90A6C">
        <w:rPr>
          <w:rFonts w:hint="eastAsia"/>
          <w:iCs/>
          <w:szCs w:val="21"/>
          <w:lang w:eastAsia="zh-CN"/>
        </w:rPr>
        <w:t>1</w:t>
      </w:r>
      <w:r w:rsidRPr="00C90A6C">
        <w:rPr>
          <w:rFonts w:hint="eastAsia"/>
          <w:iCs/>
          <w:szCs w:val="21"/>
          <w:lang w:eastAsia="zh-CN"/>
        </w:rPr>
        <w:t>实验仪器在该范围内分辨能力较差</w:t>
      </w:r>
      <w:r w:rsidR="007974BF">
        <w:rPr>
          <w:rFonts w:hint="eastAsia"/>
          <w:iCs/>
          <w:szCs w:val="21"/>
          <w:lang w:eastAsia="zh-CN"/>
        </w:rPr>
        <w:t>。</w:t>
      </w:r>
    </w:p>
    <w:p w14:paraId="252FE8D4" w14:textId="2B56733D" w:rsidR="004D6593" w:rsidRDefault="004D6593" w:rsidP="00C90A6C">
      <w:pPr>
        <w:spacing w:line="360" w:lineRule="auto"/>
        <w:ind w:left="440" w:hanging="440"/>
        <w:jc w:val="left"/>
        <w:rPr>
          <w:iCs/>
          <w:szCs w:val="21"/>
          <w:lang w:eastAsia="zh-CN"/>
        </w:rPr>
      </w:pPr>
      <w:r>
        <w:rPr>
          <w:rFonts w:hint="eastAsia"/>
          <w:iCs/>
          <w:szCs w:val="21"/>
          <w:lang w:eastAsia="zh-CN"/>
        </w:rPr>
        <w:t>2</w:t>
      </w:r>
      <w:r w:rsidR="00C25CD5">
        <w:rPr>
          <w:rFonts w:hint="eastAsia"/>
          <w:iCs/>
          <w:szCs w:val="21"/>
          <w:lang w:eastAsia="zh-CN"/>
        </w:rPr>
        <w:t>光路调节不完美，可能是光路中反射的光对测量结果造成了影响</w:t>
      </w:r>
      <w:r w:rsidR="002670E4">
        <w:rPr>
          <w:rFonts w:hint="eastAsia"/>
          <w:iCs/>
          <w:szCs w:val="21"/>
          <w:lang w:eastAsia="zh-CN"/>
        </w:rPr>
        <w:t>。</w:t>
      </w:r>
    </w:p>
    <w:p w14:paraId="351D0BF0" w14:textId="79BB8FC8" w:rsidR="007974BF" w:rsidRDefault="007974BF" w:rsidP="00C90A6C">
      <w:pPr>
        <w:spacing w:line="360" w:lineRule="auto"/>
        <w:ind w:left="440" w:hanging="440"/>
        <w:jc w:val="left"/>
        <w:rPr>
          <w:rFonts w:hint="eastAsia"/>
          <w:iCs/>
          <w:szCs w:val="21"/>
          <w:lang w:eastAsia="zh-CN"/>
        </w:rPr>
      </w:pPr>
      <w:r>
        <w:rPr>
          <w:rFonts w:hint="eastAsia"/>
          <w:iCs/>
          <w:szCs w:val="21"/>
          <w:lang w:eastAsia="zh-CN"/>
        </w:rPr>
        <w:t>3</w:t>
      </w:r>
      <w:r>
        <w:rPr>
          <w:rFonts w:hint="eastAsia"/>
          <w:iCs/>
          <w:szCs w:val="21"/>
          <w:lang w:eastAsia="zh-CN"/>
        </w:rPr>
        <w:t>瑞利散射谱线距离较近，对他们的影响较大导致峰发生了偏移。</w:t>
      </w:r>
    </w:p>
    <w:p w14:paraId="68ABE514" w14:textId="70605017" w:rsidR="008C5149" w:rsidRDefault="008C5149" w:rsidP="001A08CC">
      <w:pPr>
        <w:spacing w:line="360" w:lineRule="auto"/>
        <w:jc w:val="both"/>
        <w:rPr>
          <w:iCs/>
          <w:szCs w:val="21"/>
          <w:lang w:eastAsia="zh-CN"/>
        </w:rPr>
      </w:pPr>
      <w:r>
        <w:rPr>
          <w:rFonts w:hint="eastAsia"/>
          <w:iCs/>
          <w:szCs w:val="21"/>
          <w:lang w:eastAsia="zh-CN"/>
        </w:rPr>
        <w:t>对</w:t>
      </w:r>
      <w:r w:rsidR="00B87B5D">
        <w:rPr>
          <w:rFonts w:hint="eastAsia"/>
          <w:iCs/>
          <w:szCs w:val="21"/>
          <w:lang w:eastAsia="zh-CN"/>
        </w:rPr>
        <w:t>退</w:t>
      </w:r>
      <w:r>
        <w:rPr>
          <w:rFonts w:hint="eastAsia"/>
          <w:iCs/>
          <w:szCs w:val="21"/>
          <w:lang w:eastAsia="zh-CN"/>
        </w:rPr>
        <w:t>偏度</w:t>
      </w:r>
      <w:r w:rsidR="00B87B5D">
        <w:rPr>
          <w:rFonts w:hint="eastAsia"/>
          <w:iCs/>
          <w:szCs w:val="21"/>
          <w:lang w:eastAsia="zh-CN"/>
        </w:rPr>
        <w:t>：</w:t>
      </w:r>
    </w:p>
    <w:p w14:paraId="1F784A6F" w14:textId="7AFAF57E" w:rsidR="001A08CC" w:rsidRDefault="004D6593" w:rsidP="007974BF">
      <w:pPr>
        <w:spacing w:line="360" w:lineRule="auto"/>
        <w:jc w:val="both"/>
        <w:rPr>
          <w:iCs/>
          <w:szCs w:val="21"/>
          <w:lang w:eastAsia="zh-CN"/>
        </w:rPr>
      </w:pPr>
      <w:r>
        <w:rPr>
          <w:rFonts w:hint="eastAsia"/>
          <w:iCs/>
          <w:szCs w:val="21"/>
          <w:lang w:eastAsia="zh-CN"/>
        </w:rPr>
        <w:t>1</w:t>
      </w:r>
      <w:r w:rsidR="00B87B5D">
        <w:rPr>
          <w:rFonts w:hint="eastAsia"/>
          <w:iCs/>
          <w:szCs w:val="21"/>
          <w:lang w:eastAsia="zh-CN"/>
        </w:rPr>
        <w:t>瑞利散射的波形会对其他峰造成影响，应使用技术手段消除瑞利散射的影响，或是还原瑞利散射</w:t>
      </w:r>
      <w:r w:rsidR="001A08CC">
        <w:rPr>
          <w:rFonts w:hint="eastAsia"/>
          <w:iCs/>
          <w:szCs w:val="21"/>
          <w:lang w:eastAsia="zh-CN"/>
        </w:rPr>
        <w:t>峰</w:t>
      </w:r>
      <w:r w:rsidR="00B87B5D">
        <w:rPr>
          <w:rFonts w:hint="eastAsia"/>
          <w:iCs/>
          <w:szCs w:val="21"/>
          <w:lang w:eastAsia="zh-CN"/>
        </w:rPr>
        <w:t>的形状</w:t>
      </w:r>
      <w:r w:rsidR="001A08CC">
        <w:rPr>
          <w:rFonts w:hint="eastAsia"/>
          <w:iCs/>
          <w:szCs w:val="21"/>
          <w:lang w:eastAsia="zh-CN"/>
        </w:rPr>
        <w:t>。可采用方法如在每个拉曼散射峰之间的较低且平缓处采集数据，结合瑞利散射峰主要的数据进行拟合，获得整个峰的完整形状，即可去除瑞利散射对各峰测得强度大小的影响。</w:t>
      </w:r>
    </w:p>
    <w:p w14:paraId="5032987F" w14:textId="5A035564" w:rsidR="004D6593" w:rsidRDefault="004D6593" w:rsidP="007974BF">
      <w:pPr>
        <w:tabs>
          <w:tab w:val="left" w:pos="6597"/>
        </w:tabs>
        <w:spacing w:line="360" w:lineRule="auto"/>
        <w:jc w:val="both"/>
        <w:rPr>
          <w:iCs/>
          <w:szCs w:val="21"/>
          <w:lang w:eastAsia="zh-CN"/>
        </w:rPr>
      </w:pPr>
      <w:r>
        <w:rPr>
          <w:rFonts w:hint="eastAsia"/>
          <w:iCs/>
          <w:szCs w:val="21"/>
          <w:lang w:eastAsia="zh-CN"/>
        </w:rPr>
        <w:t>2</w:t>
      </w:r>
      <w:r>
        <w:rPr>
          <w:rFonts w:hint="eastAsia"/>
          <w:iCs/>
          <w:szCs w:val="21"/>
          <w:lang w:eastAsia="zh-CN"/>
        </w:rPr>
        <w:t>手动转动偏振片以及观察强度大小可能导致不是完美的垂直与平行，出现误差。</w:t>
      </w:r>
    </w:p>
    <w:p w14:paraId="4DA8074C" w14:textId="194FA4E3" w:rsidR="005B2656" w:rsidRPr="008C5149" w:rsidRDefault="005B2656" w:rsidP="007974BF">
      <w:pPr>
        <w:tabs>
          <w:tab w:val="left" w:pos="6597"/>
        </w:tabs>
        <w:spacing w:line="360" w:lineRule="auto"/>
        <w:jc w:val="both"/>
        <w:rPr>
          <w:rFonts w:hint="eastAsia"/>
          <w:iCs/>
          <w:szCs w:val="21"/>
          <w:lang w:eastAsia="zh-CN"/>
        </w:rPr>
      </w:pPr>
      <w:r>
        <w:rPr>
          <w:rFonts w:hint="eastAsia"/>
          <w:iCs/>
          <w:szCs w:val="21"/>
          <w:lang w:eastAsia="zh-CN"/>
        </w:rPr>
        <w:t>3</w:t>
      </w:r>
      <w:r w:rsidR="00C23B63">
        <w:rPr>
          <w:rFonts w:hint="eastAsia"/>
          <w:iCs/>
          <w:szCs w:val="21"/>
          <w:lang w:eastAsia="zh-CN"/>
        </w:rPr>
        <w:t>底噪消除的不完全，过小的峰测量结果不准。</w:t>
      </w:r>
    </w:p>
    <w:p w14:paraId="3247C512" w14:textId="77777777" w:rsidR="008C5149" w:rsidRDefault="008C5149" w:rsidP="008C5149">
      <w:pPr>
        <w:rPr>
          <w:lang w:eastAsia="zh-CN"/>
        </w:rPr>
      </w:pPr>
    </w:p>
    <w:p w14:paraId="2C9F4E97" w14:textId="77777777" w:rsidR="008C5149" w:rsidRDefault="008C5149" w:rsidP="008C5149">
      <w:pPr>
        <w:rPr>
          <w:lang w:eastAsia="zh-CN"/>
        </w:rPr>
      </w:pPr>
    </w:p>
    <w:p w14:paraId="2646D788" w14:textId="77777777" w:rsidR="008C5149" w:rsidRDefault="008C5149" w:rsidP="008C5149">
      <w:pPr>
        <w:rPr>
          <w:lang w:eastAsia="zh-CN"/>
        </w:rPr>
      </w:pPr>
    </w:p>
    <w:p w14:paraId="7FAB3C84" w14:textId="77777777" w:rsidR="008C5149" w:rsidRDefault="008C5149" w:rsidP="008C5149">
      <w:pPr>
        <w:rPr>
          <w:lang w:eastAsia="zh-CN"/>
        </w:rPr>
      </w:pPr>
    </w:p>
    <w:p w14:paraId="5A499660" w14:textId="77777777" w:rsidR="008C5149" w:rsidRDefault="008C5149" w:rsidP="008C5149">
      <w:pPr>
        <w:rPr>
          <w:lang w:eastAsia="zh-CN"/>
        </w:rPr>
      </w:pPr>
    </w:p>
    <w:p w14:paraId="5258996A" w14:textId="77777777" w:rsidR="008C5149" w:rsidRPr="008C5149" w:rsidRDefault="008C5149" w:rsidP="008C5149">
      <w:pPr>
        <w:rPr>
          <w:rFonts w:hint="eastAsia"/>
          <w:lang w:eastAsia="zh-CN"/>
        </w:rPr>
      </w:pPr>
    </w:p>
    <w:p w14:paraId="350D980E" w14:textId="77777777" w:rsidR="00B5379A" w:rsidRPr="00CD6ACB" w:rsidRDefault="00B5379A" w:rsidP="00B5379A">
      <w:pPr>
        <w:pStyle w:val="1"/>
        <w:rPr>
          <w:sz w:val="32"/>
          <w:szCs w:val="32"/>
        </w:rPr>
      </w:pPr>
      <w:bookmarkStart w:id="0" w:name="_Hlk162647042"/>
      <w:r w:rsidRPr="00CD6ACB">
        <w:rPr>
          <w:rFonts w:hint="eastAsia"/>
          <w:sz w:val="32"/>
          <w:szCs w:val="32"/>
        </w:rPr>
        <w:lastRenderedPageBreak/>
        <w:t>实验数据</w:t>
      </w:r>
    </w:p>
    <w:p w14:paraId="3EB9AB6D" w14:textId="45999AE9" w:rsidR="00B5379A" w:rsidRPr="00E84501" w:rsidRDefault="000C092A" w:rsidP="00B5379A">
      <w:pPr>
        <w:ind w:firstLineChars="200" w:firstLine="20"/>
        <w:rPr>
          <w:lang w:eastAsia="zh-CN"/>
        </w:rPr>
      </w:pPr>
      <w:r w:rsidRPr="000C092A">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3643C4" w:rsidRPr="003643C4">
        <w:rPr>
          <w:rFonts w:eastAsia="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3522FCD0" wp14:editId="43D4BA21">
            <wp:extent cx="4946452" cy="8070112"/>
            <wp:effectExtent l="0" t="0" r="6985" b="7620"/>
            <wp:docPr id="627928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0126" cy="8076107"/>
                    </a:xfrm>
                    <a:prstGeom prst="rect">
                      <a:avLst/>
                    </a:prstGeom>
                    <a:noFill/>
                    <a:ln>
                      <a:noFill/>
                    </a:ln>
                  </pic:spPr>
                </pic:pic>
              </a:graphicData>
            </a:graphic>
          </wp:inline>
        </w:drawing>
      </w:r>
    </w:p>
    <w:p w14:paraId="73F25A92" w14:textId="77777777" w:rsidR="00B5379A" w:rsidRDefault="00B5379A" w:rsidP="00B5379A">
      <w:pPr>
        <w:pStyle w:val="5"/>
        <w:rPr>
          <w:lang w:eastAsia="zh-CN"/>
        </w:rPr>
      </w:pPr>
      <w:r>
        <w:rPr>
          <w:rFonts w:hint="eastAsia"/>
          <w:lang w:eastAsia="zh-CN"/>
        </w:rPr>
        <w:t>参考文献</w:t>
      </w:r>
    </w:p>
    <w:bookmarkEnd w:id="0"/>
    <w:p w14:paraId="7E0B97D8" w14:textId="6EEE6785" w:rsidR="002E1F65" w:rsidRPr="00C763AF" w:rsidRDefault="00B5379A" w:rsidP="00C763AF">
      <w:pPr>
        <w:pStyle w:val="references"/>
        <w:ind w:left="354" w:hanging="354"/>
        <w:rPr>
          <w:rFonts w:eastAsia="宋体"/>
          <w:spacing w:val="-1"/>
          <w:sz w:val="20"/>
          <w:szCs w:val="20"/>
          <w:lang w:val="zh-CN" w:eastAsia="zh-CN"/>
        </w:rPr>
      </w:pPr>
      <w:r w:rsidRPr="00B312D3">
        <w:rPr>
          <w:rFonts w:eastAsia="宋体"/>
          <w:spacing w:val="-1"/>
          <w:sz w:val="20"/>
          <w:szCs w:val="20"/>
          <w:lang w:val="zh-CN" w:eastAsia="zh-CN"/>
        </w:rPr>
        <w:t>近代物理</w:t>
      </w:r>
      <w:r w:rsidRPr="00B312D3">
        <w:rPr>
          <w:rFonts w:eastAsia="宋体" w:hint="eastAsia"/>
          <w:spacing w:val="-1"/>
          <w:sz w:val="20"/>
          <w:szCs w:val="20"/>
          <w:lang w:val="zh-CN" w:eastAsia="zh-CN"/>
        </w:rPr>
        <w:t>实验讲义</w:t>
      </w:r>
      <w:r>
        <w:rPr>
          <w:rFonts w:eastAsia="宋体" w:hint="eastAsia"/>
          <w:spacing w:val="-1"/>
          <w:sz w:val="20"/>
          <w:szCs w:val="20"/>
          <w:lang w:val="zh-CN" w:eastAsia="zh-CN"/>
        </w:rPr>
        <w:t xml:space="preserve"> </w:t>
      </w:r>
      <w:r w:rsidRPr="00B312D3">
        <w:rPr>
          <w:rFonts w:eastAsia="宋体"/>
          <w:spacing w:val="-1"/>
          <w:sz w:val="20"/>
          <w:szCs w:val="20"/>
          <w:lang w:val="zh-CN" w:eastAsia="zh-CN"/>
        </w:rPr>
        <w:t>Ⅰ</w:t>
      </w:r>
      <w:r>
        <w:rPr>
          <w:rFonts w:eastAsia="宋体" w:hint="eastAsia"/>
          <w:spacing w:val="-1"/>
          <w:sz w:val="20"/>
          <w:szCs w:val="20"/>
          <w:lang w:val="zh-CN" w:eastAsia="zh-CN"/>
        </w:rPr>
        <w:t xml:space="preserve"> </w:t>
      </w:r>
      <w:r w:rsidRPr="00B312D3">
        <w:rPr>
          <w:rFonts w:eastAsia="宋体" w:hint="eastAsia"/>
          <w:spacing w:val="-1"/>
          <w:sz w:val="20"/>
          <w:szCs w:val="20"/>
          <w:lang w:val="zh-CN" w:eastAsia="zh-CN"/>
        </w:rPr>
        <w:t>北京师范大学物理实验教学中心</w:t>
      </w:r>
    </w:p>
    <w:sectPr w:rsidR="002E1F65" w:rsidRPr="00C763AF" w:rsidSect="00B5379A">
      <w:type w:val="continuous"/>
      <w:pgSz w:w="11906" w:h="16838"/>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3EA1B" w14:textId="77777777" w:rsidR="008B01CD" w:rsidRDefault="008B01CD">
      <w:r>
        <w:separator/>
      </w:r>
    </w:p>
  </w:endnote>
  <w:endnote w:type="continuationSeparator" w:id="0">
    <w:p w14:paraId="32DA93AB" w14:textId="77777777" w:rsidR="008B01CD" w:rsidRDefault="008B0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67D58" w14:textId="77777777" w:rsidR="00EF26DE" w:rsidRDefault="00EF26D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D4082" w14:textId="77777777" w:rsidR="00EF26DE" w:rsidRDefault="00EF26D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66A36" w14:textId="77777777" w:rsidR="00B36DAB" w:rsidRDefault="00B36DAB">
    <w:pPr>
      <w:pStyle w:val="a6"/>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6E292" w14:textId="77777777" w:rsidR="008B01CD" w:rsidRDefault="008B01CD">
      <w:r>
        <w:separator/>
      </w:r>
    </w:p>
  </w:footnote>
  <w:footnote w:type="continuationSeparator" w:id="0">
    <w:p w14:paraId="4F89E4BA" w14:textId="77777777" w:rsidR="008B01CD" w:rsidRDefault="008B0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57583" w14:textId="77777777" w:rsidR="00EF26DE" w:rsidRDefault="00EF26D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055F6" w14:textId="77777777" w:rsidR="00EF26DE" w:rsidRDefault="00EF26D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23979" w14:textId="77777777" w:rsidR="00EF26DE" w:rsidRDefault="00EF26D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2410B"/>
    <w:multiLevelType w:val="hybridMultilevel"/>
    <w:tmpl w:val="E7FC3952"/>
    <w:lvl w:ilvl="0" w:tplc="D1703580">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 w15:restartNumberingAfterBreak="0">
    <w:nsid w:val="0F2F293F"/>
    <w:multiLevelType w:val="hybridMultilevel"/>
    <w:tmpl w:val="62A616B8"/>
    <w:lvl w:ilvl="0" w:tplc="6A525F2A">
      <w:start w:val="1"/>
      <w:numFmt w:val="decimal"/>
      <w:lvlText w:val="%1."/>
      <w:lvlJc w:val="left"/>
      <w:pPr>
        <w:ind w:left="439" w:hanging="150"/>
      </w:pPr>
      <w:rPr>
        <w:rFonts w:hint="default"/>
      </w:rPr>
    </w:lvl>
    <w:lvl w:ilvl="1" w:tplc="04090019" w:tentative="1">
      <w:start w:val="1"/>
      <w:numFmt w:val="lowerLetter"/>
      <w:lvlText w:val="%2)"/>
      <w:lvlJc w:val="left"/>
      <w:pPr>
        <w:ind w:left="1169" w:hanging="440"/>
      </w:pPr>
    </w:lvl>
    <w:lvl w:ilvl="2" w:tplc="0409001B" w:tentative="1">
      <w:start w:val="1"/>
      <w:numFmt w:val="lowerRoman"/>
      <w:lvlText w:val="%3."/>
      <w:lvlJc w:val="right"/>
      <w:pPr>
        <w:ind w:left="1609" w:hanging="440"/>
      </w:pPr>
    </w:lvl>
    <w:lvl w:ilvl="3" w:tplc="0409000F" w:tentative="1">
      <w:start w:val="1"/>
      <w:numFmt w:val="decimal"/>
      <w:lvlText w:val="%4."/>
      <w:lvlJc w:val="left"/>
      <w:pPr>
        <w:ind w:left="2049" w:hanging="440"/>
      </w:pPr>
    </w:lvl>
    <w:lvl w:ilvl="4" w:tplc="04090019" w:tentative="1">
      <w:start w:val="1"/>
      <w:numFmt w:val="lowerLetter"/>
      <w:lvlText w:val="%5)"/>
      <w:lvlJc w:val="left"/>
      <w:pPr>
        <w:ind w:left="2489" w:hanging="440"/>
      </w:pPr>
    </w:lvl>
    <w:lvl w:ilvl="5" w:tplc="0409001B" w:tentative="1">
      <w:start w:val="1"/>
      <w:numFmt w:val="lowerRoman"/>
      <w:lvlText w:val="%6."/>
      <w:lvlJc w:val="right"/>
      <w:pPr>
        <w:ind w:left="2929" w:hanging="440"/>
      </w:pPr>
    </w:lvl>
    <w:lvl w:ilvl="6" w:tplc="0409000F" w:tentative="1">
      <w:start w:val="1"/>
      <w:numFmt w:val="decimal"/>
      <w:lvlText w:val="%7."/>
      <w:lvlJc w:val="left"/>
      <w:pPr>
        <w:ind w:left="3369" w:hanging="440"/>
      </w:pPr>
    </w:lvl>
    <w:lvl w:ilvl="7" w:tplc="04090019" w:tentative="1">
      <w:start w:val="1"/>
      <w:numFmt w:val="lowerLetter"/>
      <w:lvlText w:val="%8)"/>
      <w:lvlJc w:val="left"/>
      <w:pPr>
        <w:ind w:left="3809" w:hanging="440"/>
      </w:pPr>
    </w:lvl>
    <w:lvl w:ilvl="8" w:tplc="0409001B" w:tentative="1">
      <w:start w:val="1"/>
      <w:numFmt w:val="lowerRoman"/>
      <w:lvlText w:val="%9."/>
      <w:lvlJc w:val="right"/>
      <w:pPr>
        <w:ind w:left="4249" w:hanging="440"/>
      </w:pPr>
    </w:lvl>
  </w:abstractNum>
  <w:abstractNum w:abstractNumId="2" w15:restartNumberingAfterBreak="0">
    <w:nsid w:val="146C2CD5"/>
    <w:multiLevelType w:val="hybridMultilevel"/>
    <w:tmpl w:val="48101CFE"/>
    <w:lvl w:ilvl="0" w:tplc="18ACD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5258F0"/>
    <w:multiLevelType w:val="hybridMultilevel"/>
    <w:tmpl w:val="E1DC3A30"/>
    <w:lvl w:ilvl="0" w:tplc="A45C1148">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189603E"/>
    <w:multiLevelType w:val="multilevel"/>
    <w:tmpl w:val="DDA81ABE"/>
    <w:lvl w:ilvl="0">
      <w:start w:val="1"/>
      <w:numFmt w:val="chineseCountingThousand"/>
      <w:pStyle w:val="1"/>
      <w:lvlText w:val="(%1)"/>
      <w:lvlJc w:val="left"/>
      <w:pPr>
        <w:tabs>
          <w:tab w:val="left" w:pos="576"/>
        </w:tabs>
        <w:ind w:firstLine="216"/>
      </w:pPr>
      <w:rPr>
        <w:rFonts w:hint="default"/>
        <w:caps w:val="0"/>
        <w:strike w:val="0"/>
        <w:dstrike w:val="0"/>
        <w:vanish w:val="0"/>
        <w:color w:val="auto"/>
        <w:sz w:val="32"/>
        <w:szCs w:val="32"/>
        <w:vertAlign w:val="baseline"/>
        <w:lang w:eastAsia="zh-CN"/>
        <w14:shadow w14:blurRad="0" w14:dist="0" w14:dir="0" w14:sx="0" w14:sy="0" w14:kx="0" w14:ky="0" w14:algn="none">
          <w14:srgbClr w14:val="000000"/>
        </w14:shadow>
      </w:rPr>
    </w:lvl>
    <w:lvl w:ilvl="1">
      <w:start w:val="1"/>
      <w:numFmt w:val="decimal"/>
      <w:pStyle w:val="2"/>
      <w:lvlText w:val="%2."/>
      <w:lvlJc w:val="left"/>
      <w:pPr>
        <w:ind w:left="440" w:hanging="440"/>
      </w:pPr>
    </w:lvl>
    <w:lvl w:ilvl="2">
      <w:start w:val="1"/>
      <w:numFmt w:val="decimal"/>
      <w:pStyle w:val="3"/>
      <w:lvlText w:val="%3)"/>
      <w:lvlJc w:val="left"/>
      <w:pPr>
        <w:tabs>
          <w:tab w:val="left" w:pos="46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4703816"/>
    <w:multiLevelType w:val="hybridMultilevel"/>
    <w:tmpl w:val="F3905F5A"/>
    <w:lvl w:ilvl="0" w:tplc="B5AAABE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6" w15:restartNumberingAfterBreak="0">
    <w:nsid w:val="44FB15EE"/>
    <w:multiLevelType w:val="hybridMultilevel"/>
    <w:tmpl w:val="B2F8528C"/>
    <w:lvl w:ilvl="0" w:tplc="8062B01C">
      <w:start w:val="1"/>
      <w:numFmt w:val="decimal"/>
      <w:lvlText w:val="%1."/>
      <w:lvlJc w:val="left"/>
      <w:pPr>
        <w:ind w:left="489" w:hanging="200"/>
      </w:pPr>
      <w:rPr>
        <w:rFonts w:hint="default"/>
      </w:rPr>
    </w:lvl>
    <w:lvl w:ilvl="1" w:tplc="04090019" w:tentative="1">
      <w:start w:val="1"/>
      <w:numFmt w:val="lowerLetter"/>
      <w:lvlText w:val="%2)"/>
      <w:lvlJc w:val="left"/>
      <w:pPr>
        <w:ind w:left="1169" w:hanging="440"/>
      </w:pPr>
    </w:lvl>
    <w:lvl w:ilvl="2" w:tplc="0409001B" w:tentative="1">
      <w:start w:val="1"/>
      <w:numFmt w:val="lowerRoman"/>
      <w:lvlText w:val="%3."/>
      <w:lvlJc w:val="right"/>
      <w:pPr>
        <w:ind w:left="1609" w:hanging="440"/>
      </w:pPr>
    </w:lvl>
    <w:lvl w:ilvl="3" w:tplc="0409000F" w:tentative="1">
      <w:start w:val="1"/>
      <w:numFmt w:val="decimal"/>
      <w:lvlText w:val="%4."/>
      <w:lvlJc w:val="left"/>
      <w:pPr>
        <w:ind w:left="2049" w:hanging="440"/>
      </w:pPr>
    </w:lvl>
    <w:lvl w:ilvl="4" w:tplc="04090019" w:tentative="1">
      <w:start w:val="1"/>
      <w:numFmt w:val="lowerLetter"/>
      <w:lvlText w:val="%5)"/>
      <w:lvlJc w:val="left"/>
      <w:pPr>
        <w:ind w:left="2489" w:hanging="440"/>
      </w:pPr>
    </w:lvl>
    <w:lvl w:ilvl="5" w:tplc="0409001B" w:tentative="1">
      <w:start w:val="1"/>
      <w:numFmt w:val="lowerRoman"/>
      <w:lvlText w:val="%6."/>
      <w:lvlJc w:val="right"/>
      <w:pPr>
        <w:ind w:left="2929" w:hanging="440"/>
      </w:pPr>
    </w:lvl>
    <w:lvl w:ilvl="6" w:tplc="0409000F" w:tentative="1">
      <w:start w:val="1"/>
      <w:numFmt w:val="decimal"/>
      <w:lvlText w:val="%7."/>
      <w:lvlJc w:val="left"/>
      <w:pPr>
        <w:ind w:left="3369" w:hanging="440"/>
      </w:pPr>
    </w:lvl>
    <w:lvl w:ilvl="7" w:tplc="04090019" w:tentative="1">
      <w:start w:val="1"/>
      <w:numFmt w:val="lowerLetter"/>
      <w:lvlText w:val="%8)"/>
      <w:lvlJc w:val="left"/>
      <w:pPr>
        <w:ind w:left="3809" w:hanging="440"/>
      </w:pPr>
    </w:lvl>
    <w:lvl w:ilvl="8" w:tplc="0409001B" w:tentative="1">
      <w:start w:val="1"/>
      <w:numFmt w:val="lowerRoman"/>
      <w:lvlText w:val="%9."/>
      <w:lvlJc w:val="right"/>
      <w:pPr>
        <w:ind w:left="4249" w:hanging="440"/>
      </w:pPr>
    </w:lvl>
  </w:abstractNum>
  <w:abstractNum w:abstractNumId="7"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8"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C3C37AA"/>
    <w:multiLevelType w:val="hybridMultilevel"/>
    <w:tmpl w:val="E9A4D15E"/>
    <w:lvl w:ilvl="0" w:tplc="A992B3C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E22599"/>
    <w:multiLevelType w:val="multilevel"/>
    <w:tmpl w:val="86481790"/>
    <w:lvl w:ilvl="0">
      <w:start w:val="1"/>
      <w:numFmt w:val="decimal"/>
      <w:lvlText w:val="%1."/>
      <w:lvlJc w:val="left"/>
      <w:pPr>
        <w:tabs>
          <w:tab w:val="num" w:pos="720"/>
        </w:tabs>
        <w:ind w:left="720" w:hanging="360"/>
      </w:pPr>
      <w:rPr>
        <w:rFonts w:ascii="Times New Roman" w:eastAsia="宋体"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33E93"/>
    <w:multiLevelType w:val="hybridMultilevel"/>
    <w:tmpl w:val="6C8C90D2"/>
    <w:lvl w:ilvl="0" w:tplc="534614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DAD4BE6"/>
    <w:multiLevelType w:val="hybridMultilevel"/>
    <w:tmpl w:val="B2F8528C"/>
    <w:lvl w:ilvl="0" w:tplc="FFFFFFFF">
      <w:start w:val="1"/>
      <w:numFmt w:val="decimal"/>
      <w:lvlText w:val="%1."/>
      <w:lvlJc w:val="left"/>
      <w:pPr>
        <w:ind w:left="489" w:hanging="200"/>
      </w:pPr>
      <w:rPr>
        <w:rFonts w:hint="default"/>
      </w:rPr>
    </w:lvl>
    <w:lvl w:ilvl="1" w:tplc="FFFFFFFF" w:tentative="1">
      <w:start w:val="1"/>
      <w:numFmt w:val="lowerLetter"/>
      <w:lvlText w:val="%2)"/>
      <w:lvlJc w:val="left"/>
      <w:pPr>
        <w:ind w:left="1169" w:hanging="440"/>
      </w:pPr>
    </w:lvl>
    <w:lvl w:ilvl="2" w:tplc="FFFFFFFF" w:tentative="1">
      <w:start w:val="1"/>
      <w:numFmt w:val="lowerRoman"/>
      <w:lvlText w:val="%3."/>
      <w:lvlJc w:val="right"/>
      <w:pPr>
        <w:ind w:left="1609" w:hanging="440"/>
      </w:pPr>
    </w:lvl>
    <w:lvl w:ilvl="3" w:tplc="FFFFFFFF" w:tentative="1">
      <w:start w:val="1"/>
      <w:numFmt w:val="decimal"/>
      <w:lvlText w:val="%4."/>
      <w:lvlJc w:val="left"/>
      <w:pPr>
        <w:ind w:left="2049" w:hanging="440"/>
      </w:pPr>
    </w:lvl>
    <w:lvl w:ilvl="4" w:tplc="FFFFFFFF" w:tentative="1">
      <w:start w:val="1"/>
      <w:numFmt w:val="lowerLetter"/>
      <w:lvlText w:val="%5)"/>
      <w:lvlJc w:val="left"/>
      <w:pPr>
        <w:ind w:left="2489" w:hanging="440"/>
      </w:pPr>
    </w:lvl>
    <w:lvl w:ilvl="5" w:tplc="FFFFFFFF" w:tentative="1">
      <w:start w:val="1"/>
      <w:numFmt w:val="lowerRoman"/>
      <w:lvlText w:val="%6."/>
      <w:lvlJc w:val="right"/>
      <w:pPr>
        <w:ind w:left="2929" w:hanging="440"/>
      </w:pPr>
    </w:lvl>
    <w:lvl w:ilvl="6" w:tplc="FFFFFFFF" w:tentative="1">
      <w:start w:val="1"/>
      <w:numFmt w:val="decimal"/>
      <w:lvlText w:val="%7."/>
      <w:lvlJc w:val="left"/>
      <w:pPr>
        <w:ind w:left="3369" w:hanging="440"/>
      </w:pPr>
    </w:lvl>
    <w:lvl w:ilvl="7" w:tplc="FFFFFFFF" w:tentative="1">
      <w:start w:val="1"/>
      <w:numFmt w:val="lowerLetter"/>
      <w:lvlText w:val="%8)"/>
      <w:lvlJc w:val="left"/>
      <w:pPr>
        <w:ind w:left="3809" w:hanging="440"/>
      </w:pPr>
    </w:lvl>
    <w:lvl w:ilvl="8" w:tplc="FFFFFFFF" w:tentative="1">
      <w:start w:val="1"/>
      <w:numFmt w:val="lowerRoman"/>
      <w:lvlText w:val="%9."/>
      <w:lvlJc w:val="right"/>
      <w:pPr>
        <w:ind w:left="4249" w:hanging="440"/>
      </w:pPr>
    </w:lvl>
  </w:abstractNum>
  <w:abstractNum w:abstractNumId="13" w15:restartNumberingAfterBreak="0">
    <w:nsid w:val="736B2B23"/>
    <w:multiLevelType w:val="hybridMultilevel"/>
    <w:tmpl w:val="F7C4B1D8"/>
    <w:lvl w:ilvl="0" w:tplc="B79088D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498337C"/>
    <w:multiLevelType w:val="multilevel"/>
    <w:tmpl w:val="86481790"/>
    <w:lvl w:ilvl="0">
      <w:start w:val="1"/>
      <w:numFmt w:val="decimal"/>
      <w:lvlText w:val="%1."/>
      <w:lvlJc w:val="left"/>
      <w:pPr>
        <w:tabs>
          <w:tab w:val="num" w:pos="720"/>
        </w:tabs>
        <w:ind w:left="720" w:hanging="360"/>
      </w:pPr>
      <w:rPr>
        <w:rFonts w:ascii="Times New Roman" w:eastAsia="宋体"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FB2FDF"/>
    <w:multiLevelType w:val="hybridMultilevel"/>
    <w:tmpl w:val="338A83A4"/>
    <w:lvl w:ilvl="0" w:tplc="A852FF20">
      <w:start w:val="1"/>
      <w:numFmt w:val="decimal"/>
      <w:lvlText w:val="（%1）"/>
      <w:lvlJc w:val="left"/>
      <w:pPr>
        <w:ind w:left="936" w:hanging="720"/>
      </w:pPr>
      <w:rPr>
        <w:rFonts w:hint="default"/>
      </w:rPr>
    </w:lvl>
    <w:lvl w:ilvl="1" w:tplc="04090019" w:tentative="1">
      <w:start w:val="1"/>
      <w:numFmt w:val="lowerLetter"/>
      <w:lvlText w:val="%2)"/>
      <w:lvlJc w:val="left"/>
      <w:pPr>
        <w:ind w:left="1096" w:hanging="440"/>
      </w:pPr>
    </w:lvl>
    <w:lvl w:ilvl="2" w:tplc="0409001B" w:tentative="1">
      <w:start w:val="1"/>
      <w:numFmt w:val="lowerRoman"/>
      <w:lvlText w:val="%3."/>
      <w:lvlJc w:val="right"/>
      <w:pPr>
        <w:ind w:left="1536" w:hanging="440"/>
      </w:pPr>
    </w:lvl>
    <w:lvl w:ilvl="3" w:tplc="0409000F" w:tentative="1">
      <w:start w:val="1"/>
      <w:numFmt w:val="decimal"/>
      <w:lvlText w:val="%4."/>
      <w:lvlJc w:val="left"/>
      <w:pPr>
        <w:ind w:left="1976" w:hanging="440"/>
      </w:pPr>
    </w:lvl>
    <w:lvl w:ilvl="4" w:tplc="04090019" w:tentative="1">
      <w:start w:val="1"/>
      <w:numFmt w:val="lowerLetter"/>
      <w:lvlText w:val="%5)"/>
      <w:lvlJc w:val="left"/>
      <w:pPr>
        <w:ind w:left="2416" w:hanging="440"/>
      </w:pPr>
    </w:lvl>
    <w:lvl w:ilvl="5" w:tplc="0409001B" w:tentative="1">
      <w:start w:val="1"/>
      <w:numFmt w:val="lowerRoman"/>
      <w:lvlText w:val="%6."/>
      <w:lvlJc w:val="right"/>
      <w:pPr>
        <w:ind w:left="2856" w:hanging="440"/>
      </w:pPr>
    </w:lvl>
    <w:lvl w:ilvl="6" w:tplc="0409000F" w:tentative="1">
      <w:start w:val="1"/>
      <w:numFmt w:val="decimal"/>
      <w:lvlText w:val="%7."/>
      <w:lvlJc w:val="left"/>
      <w:pPr>
        <w:ind w:left="3296" w:hanging="440"/>
      </w:pPr>
    </w:lvl>
    <w:lvl w:ilvl="7" w:tplc="04090019" w:tentative="1">
      <w:start w:val="1"/>
      <w:numFmt w:val="lowerLetter"/>
      <w:lvlText w:val="%8)"/>
      <w:lvlJc w:val="left"/>
      <w:pPr>
        <w:ind w:left="3736" w:hanging="440"/>
      </w:pPr>
    </w:lvl>
    <w:lvl w:ilvl="8" w:tplc="0409001B" w:tentative="1">
      <w:start w:val="1"/>
      <w:numFmt w:val="lowerRoman"/>
      <w:lvlText w:val="%9."/>
      <w:lvlJc w:val="right"/>
      <w:pPr>
        <w:ind w:left="4176" w:hanging="440"/>
      </w:pPr>
    </w:lvl>
  </w:abstractNum>
  <w:num w:numId="1" w16cid:durableId="118963735">
    <w:abstractNumId w:val="4"/>
  </w:num>
  <w:num w:numId="2" w16cid:durableId="1244024546">
    <w:abstractNumId w:val="8"/>
  </w:num>
  <w:num w:numId="3" w16cid:durableId="1762870924">
    <w:abstractNumId w:val="7"/>
  </w:num>
  <w:num w:numId="4" w16cid:durableId="544680229">
    <w:abstractNumId w:val="11"/>
  </w:num>
  <w:num w:numId="5" w16cid:durableId="1847287897">
    <w:abstractNumId w:val="2"/>
  </w:num>
  <w:num w:numId="6" w16cid:durableId="345668217">
    <w:abstractNumId w:val="6"/>
  </w:num>
  <w:num w:numId="7" w16cid:durableId="1965653896">
    <w:abstractNumId w:val="12"/>
  </w:num>
  <w:num w:numId="8" w16cid:durableId="1322733809">
    <w:abstractNumId w:val="10"/>
  </w:num>
  <w:num w:numId="9" w16cid:durableId="1515879506">
    <w:abstractNumId w:val="14"/>
  </w:num>
  <w:num w:numId="10" w16cid:durableId="655496560">
    <w:abstractNumId w:val="15"/>
  </w:num>
  <w:num w:numId="11" w16cid:durableId="36011594">
    <w:abstractNumId w:val="1"/>
  </w:num>
  <w:num w:numId="12" w16cid:durableId="1896815739">
    <w:abstractNumId w:val="5"/>
  </w:num>
  <w:num w:numId="13" w16cid:durableId="1394769763">
    <w:abstractNumId w:val="9"/>
  </w:num>
  <w:num w:numId="14" w16cid:durableId="1310866366">
    <w:abstractNumId w:val="3"/>
  </w:num>
  <w:num w:numId="15" w16cid:durableId="616256219">
    <w:abstractNumId w:val="13"/>
  </w:num>
  <w:num w:numId="16" w16cid:durableId="1654483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44C"/>
    <w:rsid w:val="0001479A"/>
    <w:rsid w:val="0003076D"/>
    <w:rsid w:val="0003638E"/>
    <w:rsid w:val="00036E48"/>
    <w:rsid w:val="0004546E"/>
    <w:rsid w:val="00046BCA"/>
    <w:rsid w:val="00053C18"/>
    <w:rsid w:val="00063EA8"/>
    <w:rsid w:val="00071DBF"/>
    <w:rsid w:val="00076690"/>
    <w:rsid w:val="00082E25"/>
    <w:rsid w:val="00083D39"/>
    <w:rsid w:val="00084BDB"/>
    <w:rsid w:val="00091168"/>
    <w:rsid w:val="000920B0"/>
    <w:rsid w:val="00093F79"/>
    <w:rsid w:val="000B27CC"/>
    <w:rsid w:val="000C092A"/>
    <w:rsid w:val="000C2622"/>
    <w:rsid w:val="0010273B"/>
    <w:rsid w:val="00105088"/>
    <w:rsid w:val="00106143"/>
    <w:rsid w:val="00126786"/>
    <w:rsid w:val="00137C35"/>
    <w:rsid w:val="001416B6"/>
    <w:rsid w:val="00143BB5"/>
    <w:rsid w:val="00145EB3"/>
    <w:rsid w:val="00147826"/>
    <w:rsid w:val="00151F3F"/>
    <w:rsid w:val="00152EF5"/>
    <w:rsid w:val="00163DBB"/>
    <w:rsid w:val="00166D49"/>
    <w:rsid w:val="001815F6"/>
    <w:rsid w:val="00184A04"/>
    <w:rsid w:val="00186968"/>
    <w:rsid w:val="00187F0A"/>
    <w:rsid w:val="00192093"/>
    <w:rsid w:val="0019280D"/>
    <w:rsid w:val="001A08CC"/>
    <w:rsid w:val="001A128C"/>
    <w:rsid w:val="001A13E7"/>
    <w:rsid w:val="001A250B"/>
    <w:rsid w:val="001E5863"/>
    <w:rsid w:val="001E74DC"/>
    <w:rsid w:val="001F079D"/>
    <w:rsid w:val="001F6F92"/>
    <w:rsid w:val="00237E94"/>
    <w:rsid w:val="0026015E"/>
    <w:rsid w:val="002670E4"/>
    <w:rsid w:val="00280EBC"/>
    <w:rsid w:val="00287AA6"/>
    <w:rsid w:val="002912DB"/>
    <w:rsid w:val="00297545"/>
    <w:rsid w:val="002A05BA"/>
    <w:rsid w:val="002A1951"/>
    <w:rsid w:val="002C1B2A"/>
    <w:rsid w:val="002D6423"/>
    <w:rsid w:val="002E0D1D"/>
    <w:rsid w:val="002E1F65"/>
    <w:rsid w:val="002F3609"/>
    <w:rsid w:val="002F6C6D"/>
    <w:rsid w:val="002F6EC9"/>
    <w:rsid w:val="00300DBC"/>
    <w:rsid w:val="00314941"/>
    <w:rsid w:val="00335DE4"/>
    <w:rsid w:val="00340A1F"/>
    <w:rsid w:val="00346953"/>
    <w:rsid w:val="003471B3"/>
    <w:rsid w:val="00352A67"/>
    <w:rsid w:val="003643C4"/>
    <w:rsid w:val="003767C3"/>
    <w:rsid w:val="00382BA3"/>
    <w:rsid w:val="003A2CA6"/>
    <w:rsid w:val="003A7BCF"/>
    <w:rsid w:val="003C3A6F"/>
    <w:rsid w:val="003C5FF1"/>
    <w:rsid w:val="003D1B25"/>
    <w:rsid w:val="003D3108"/>
    <w:rsid w:val="003F3268"/>
    <w:rsid w:val="003F74EA"/>
    <w:rsid w:val="00403B9A"/>
    <w:rsid w:val="00405A7C"/>
    <w:rsid w:val="004072CE"/>
    <w:rsid w:val="00411049"/>
    <w:rsid w:val="00427DC5"/>
    <w:rsid w:val="004426A5"/>
    <w:rsid w:val="004557C2"/>
    <w:rsid w:val="00471928"/>
    <w:rsid w:val="00474CB4"/>
    <w:rsid w:val="00476B1A"/>
    <w:rsid w:val="0049777F"/>
    <w:rsid w:val="004A2B01"/>
    <w:rsid w:val="004A2EB6"/>
    <w:rsid w:val="004A56B4"/>
    <w:rsid w:val="004B3355"/>
    <w:rsid w:val="004B45F5"/>
    <w:rsid w:val="004B6A8B"/>
    <w:rsid w:val="004C16A9"/>
    <w:rsid w:val="004C79F1"/>
    <w:rsid w:val="004D3AF2"/>
    <w:rsid w:val="004D6593"/>
    <w:rsid w:val="004E57D2"/>
    <w:rsid w:val="004F495D"/>
    <w:rsid w:val="0050419A"/>
    <w:rsid w:val="005105BD"/>
    <w:rsid w:val="005109A5"/>
    <w:rsid w:val="005112B6"/>
    <w:rsid w:val="00524AB5"/>
    <w:rsid w:val="00530B9C"/>
    <w:rsid w:val="00531B1E"/>
    <w:rsid w:val="00543578"/>
    <w:rsid w:val="00565671"/>
    <w:rsid w:val="005729E9"/>
    <w:rsid w:val="005907BB"/>
    <w:rsid w:val="00593293"/>
    <w:rsid w:val="005A5E2D"/>
    <w:rsid w:val="005B2656"/>
    <w:rsid w:val="005D34B8"/>
    <w:rsid w:val="005D5F7A"/>
    <w:rsid w:val="005D6CD4"/>
    <w:rsid w:val="005F7E25"/>
    <w:rsid w:val="006016EE"/>
    <w:rsid w:val="00602451"/>
    <w:rsid w:val="0062277A"/>
    <w:rsid w:val="006227A0"/>
    <w:rsid w:val="00622C95"/>
    <w:rsid w:val="00630DF9"/>
    <w:rsid w:val="00630EBC"/>
    <w:rsid w:val="00635FF4"/>
    <w:rsid w:val="00646335"/>
    <w:rsid w:val="00646B23"/>
    <w:rsid w:val="00647C5F"/>
    <w:rsid w:val="00660FBE"/>
    <w:rsid w:val="00662820"/>
    <w:rsid w:val="0067004A"/>
    <w:rsid w:val="0068100C"/>
    <w:rsid w:val="00683103"/>
    <w:rsid w:val="00686842"/>
    <w:rsid w:val="006C6D01"/>
    <w:rsid w:val="006E694A"/>
    <w:rsid w:val="006F4243"/>
    <w:rsid w:val="006F4CA9"/>
    <w:rsid w:val="006F5E33"/>
    <w:rsid w:val="007145B7"/>
    <w:rsid w:val="007150B5"/>
    <w:rsid w:val="0072156C"/>
    <w:rsid w:val="0072381C"/>
    <w:rsid w:val="00741898"/>
    <w:rsid w:val="00745024"/>
    <w:rsid w:val="00753A1F"/>
    <w:rsid w:val="00756AAF"/>
    <w:rsid w:val="00760A2B"/>
    <w:rsid w:val="00761802"/>
    <w:rsid w:val="007774F5"/>
    <w:rsid w:val="007974BF"/>
    <w:rsid w:val="007A29E3"/>
    <w:rsid w:val="007C6C03"/>
    <w:rsid w:val="007D472C"/>
    <w:rsid w:val="007E7FC1"/>
    <w:rsid w:val="007F6900"/>
    <w:rsid w:val="007F76C4"/>
    <w:rsid w:val="008078C0"/>
    <w:rsid w:val="00810501"/>
    <w:rsid w:val="00820B39"/>
    <w:rsid w:val="0082289E"/>
    <w:rsid w:val="00827DB2"/>
    <w:rsid w:val="00830A85"/>
    <w:rsid w:val="00842546"/>
    <w:rsid w:val="00846F5A"/>
    <w:rsid w:val="00857075"/>
    <w:rsid w:val="008866CE"/>
    <w:rsid w:val="008A659C"/>
    <w:rsid w:val="008B01CD"/>
    <w:rsid w:val="008C07E9"/>
    <w:rsid w:val="008C5149"/>
    <w:rsid w:val="008D1DB1"/>
    <w:rsid w:val="008D3BD0"/>
    <w:rsid w:val="008E48A5"/>
    <w:rsid w:val="008F4233"/>
    <w:rsid w:val="00927557"/>
    <w:rsid w:val="00934D60"/>
    <w:rsid w:val="00937F7A"/>
    <w:rsid w:val="0094223D"/>
    <w:rsid w:val="00944EEA"/>
    <w:rsid w:val="00956ABC"/>
    <w:rsid w:val="009608E4"/>
    <w:rsid w:val="00983092"/>
    <w:rsid w:val="0098360B"/>
    <w:rsid w:val="009935AC"/>
    <w:rsid w:val="009C270E"/>
    <w:rsid w:val="009C570F"/>
    <w:rsid w:val="009D7610"/>
    <w:rsid w:val="009E5B06"/>
    <w:rsid w:val="00A15B46"/>
    <w:rsid w:val="00A17363"/>
    <w:rsid w:val="00A20783"/>
    <w:rsid w:val="00A24628"/>
    <w:rsid w:val="00A37F2D"/>
    <w:rsid w:val="00A447DA"/>
    <w:rsid w:val="00A629E6"/>
    <w:rsid w:val="00A667F1"/>
    <w:rsid w:val="00A66C2F"/>
    <w:rsid w:val="00A7188A"/>
    <w:rsid w:val="00A8001F"/>
    <w:rsid w:val="00A9437E"/>
    <w:rsid w:val="00AA25CA"/>
    <w:rsid w:val="00AA7BD3"/>
    <w:rsid w:val="00AC47B3"/>
    <w:rsid w:val="00AC6C5E"/>
    <w:rsid w:val="00AC710B"/>
    <w:rsid w:val="00AC7FAD"/>
    <w:rsid w:val="00AD271D"/>
    <w:rsid w:val="00AD65BD"/>
    <w:rsid w:val="00AE102A"/>
    <w:rsid w:val="00AE54ED"/>
    <w:rsid w:val="00B02DF9"/>
    <w:rsid w:val="00B068E3"/>
    <w:rsid w:val="00B32C5A"/>
    <w:rsid w:val="00B36DAB"/>
    <w:rsid w:val="00B43553"/>
    <w:rsid w:val="00B5379A"/>
    <w:rsid w:val="00B555EB"/>
    <w:rsid w:val="00B561B1"/>
    <w:rsid w:val="00B62749"/>
    <w:rsid w:val="00B6508A"/>
    <w:rsid w:val="00B67944"/>
    <w:rsid w:val="00B82F0D"/>
    <w:rsid w:val="00B87B5D"/>
    <w:rsid w:val="00B95243"/>
    <w:rsid w:val="00BB3909"/>
    <w:rsid w:val="00BB42B4"/>
    <w:rsid w:val="00BB5294"/>
    <w:rsid w:val="00BC5144"/>
    <w:rsid w:val="00BD3B1F"/>
    <w:rsid w:val="00BD45C5"/>
    <w:rsid w:val="00BE1765"/>
    <w:rsid w:val="00BE4FEA"/>
    <w:rsid w:val="00BE5266"/>
    <w:rsid w:val="00BF76E5"/>
    <w:rsid w:val="00C04495"/>
    <w:rsid w:val="00C072C8"/>
    <w:rsid w:val="00C23B63"/>
    <w:rsid w:val="00C25CD5"/>
    <w:rsid w:val="00C25DE8"/>
    <w:rsid w:val="00C36CC9"/>
    <w:rsid w:val="00C40883"/>
    <w:rsid w:val="00C47144"/>
    <w:rsid w:val="00C507A4"/>
    <w:rsid w:val="00C52BF5"/>
    <w:rsid w:val="00C57EFE"/>
    <w:rsid w:val="00C60166"/>
    <w:rsid w:val="00C763AF"/>
    <w:rsid w:val="00C90A6C"/>
    <w:rsid w:val="00C918F6"/>
    <w:rsid w:val="00C96747"/>
    <w:rsid w:val="00CA412A"/>
    <w:rsid w:val="00CB4EF7"/>
    <w:rsid w:val="00CC1668"/>
    <w:rsid w:val="00CC644C"/>
    <w:rsid w:val="00CD5688"/>
    <w:rsid w:val="00CD6ACB"/>
    <w:rsid w:val="00CE4A1A"/>
    <w:rsid w:val="00CE5CA9"/>
    <w:rsid w:val="00CF3967"/>
    <w:rsid w:val="00D029D1"/>
    <w:rsid w:val="00D04635"/>
    <w:rsid w:val="00D12A2D"/>
    <w:rsid w:val="00D2295F"/>
    <w:rsid w:val="00D32ED1"/>
    <w:rsid w:val="00D348B0"/>
    <w:rsid w:val="00D417A8"/>
    <w:rsid w:val="00D4786B"/>
    <w:rsid w:val="00D6078C"/>
    <w:rsid w:val="00D74713"/>
    <w:rsid w:val="00D80EC1"/>
    <w:rsid w:val="00D91405"/>
    <w:rsid w:val="00DA3B34"/>
    <w:rsid w:val="00DC00A0"/>
    <w:rsid w:val="00DC3D18"/>
    <w:rsid w:val="00DD1C86"/>
    <w:rsid w:val="00DD598A"/>
    <w:rsid w:val="00DD7DCF"/>
    <w:rsid w:val="00DE2339"/>
    <w:rsid w:val="00DE740F"/>
    <w:rsid w:val="00DF073D"/>
    <w:rsid w:val="00DF7AB2"/>
    <w:rsid w:val="00E00327"/>
    <w:rsid w:val="00E014CB"/>
    <w:rsid w:val="00E01E99"/>
    <w:rsid w:val="00E022F5"/>
    <w:rsid w:val="00E13317"/>
    <w:rsid w:val="00E2587A"/>
    <w:rsid w:val="00E377F0"/>
    <w:rsid w:val="00E46A94"/>
    <w:rsid w:val="00E57F48"/>
    <w:rsid w:val="00E6058E"/>
    <w:rsid w:val="00E6321C"/>
    <w:rsid w:val="00E64458"/>
    <w:rsid w:val="00E669A4"/>
    <w:rsid w:val="00E7210F"/>
    <w:rsid w:val="00E87131"/>
    <w:rsid w:val="00E942F4"/>
    <w:rsid w:val="00EB0A0F"/>
    <w:rsid w:val="00EC1725"/>
    <w:rsid w:val="00ED22B6"/>
    <w:rsid w:val="00EE7AF3"/>
    <w:rsid w:val="00EF26DE"/>
    <w:rsid w:val="00EF3807"/>
    <w:rsid w:val="00EF44F8"/>
    <w:rsid w:val="00EF6A54"/>
    <w:rsid w:val="00F101DE"/>
    <w:rsid w:val="00F233D0"/>
    <w:rsid w:val="00F44588"/>
    <w:rsid w:val="00F65213"/>
    <w:rsid w:val="00F73C07"/>
    <w:rsid w:val="00F823CE"/>
    <w:rsid w:val="00F932A1"/>
    <w:rsid w:val="00FB0C0A"/>
    <w:rsid w:val="00FB2652"/>
    <w:rsid w:val="00FB5FF7"/>
    <w:rsid w:val="00FC6D05"/>
    <w:rsid w:val="00FD4DE9"/>
    <w:rsid w:val="00FD539D"/>
    <w:rsid w:val="00FE78E1"/>
    <w:rsid w:val="00FF7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3F98AB"/>
  <w15:chartTrackingRefBased/>
  <w15:docId w15:val="{E155B1BD-B765-4CC5-BDB9-953DAC7E2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90A6C"/>
    <w:pPr>
      <w:jc w:val="center"/>
    </w:pPr>
    <w:rPr>
      <w:rFonts w:ascii="Times New Roman" w:eastAsia="宋体" w:hAnsi="Times New Roman" w:cs="Times New Roman"/>
      <w:kern w:val="0"/>
      <w:sz w:val="20"/>
      <w:szCs w:val="20"/>
      <w:lang w:eastAsia="en-US"/>
    </w:rPr>
  </w:style>
  <w:style w:type="paragraph" w:styleId="1">
    <w:name w:val="heading 1"/>
    <w:basedOn w:val="a0"/>
    <w:next w:val="a0"/>
    <w:link w:val="10"/>
    <w:uiPriority w:val="9"/>
    <w:qFormat/>
    <w:rsid w:val="00B5379A"/>
    <w:pPr>
      <w:keepNext/>
      <w:keepLines/>
      <w:numPr>
        <w:numId w:val="1"/>
      </w:numPr>
      <w:tabs>
        <w:tab w:val="left" w:pos="216"/>
      </w:tabs>
      <w:spacing w:before="160" w:after="80"/>
      <w:outlineLvl w:val="0"/>
    </w:pPr>
    <w:rPr>
      <w:rFonts w:eastAsia="黑体"/>
      <w:smallCaps/>
      <w:lang w:eastAsia="zh-CN"/>
    </w:rPr>
  </w:style>
  <w:style w:type="paragraph" w:styleId="2">
    <w:name w:val="heading 2"/>
    <w:basedOn w:val="a0"/>
    <w:next w:val="a0"/>
    <w:link w:val="21"/>
    <w:autoRedefine/>
    <w:uiPriority w:val="9"/>
    <w:qFormat/>
    <w:rsid w:val="00CD6ACB"/>
    <w:pPr>
      <w:keepNext/>
      <w:keepLines/>
      <w:numPr>
        <w:ilvl w:val="1"/>
        <w:numId w:val="1"/>
      </w:numPr>
      <w:tabs>
        <w:tab w:val="left" w:pos="288"/>
        <w:tab w:val="left" w:pos="360"/>
        <w:tab w:val="left" w:pos="576"/>
      </w:tabs>
      <w:spacing w:before="120" w:after="60"/>
      <w:jc w:val="left"/>
      <w:outlineLvl w:val="1"/>
    </w:pPr>
    <w:rPr>
      <w:sz w:val="22"/>
      <w:szCs w:val="22"/>
      <w:lang w:eastAsia="zh-CN"/>
    </w:rPr>
  </w:style>
  <w:style w:type="paragraph" w:styleId="3">
    <w:name w:val="heading 3"/>
    <w:basedOn w:val="a0"/>
    <w:next w:val="a0"/>
    <w:link w:val="30"/>
    <w:uiPriority w:val="9"/>
    <w:qFormat/>
    <w:rsid w:val="00B5379A"/>
    <w:pPr>
      <w:numPr>
        <w:ilvl w:val="2"/>
        <w:numId w:val="1"/>
      </w:numPr>
      <w:spacing w:line="240" w:lineRule="exact"/>
      <w:ind w:firstLine="288"/>
      <w:jc w:val="both"/>
      <w:outlineLvl w:val="2"/>
    </w:pPr>
    <w:rPr>
      <w:i/>
      <w:iCs/>
    </w:rPr>
  </w:style>
  <w:style w:type="paragraph" w:styleId="4">
    <w:name w:val="heading 4"/>
    <w:basedOn w:val="a0"/>
    <w:next w:val="a0"/>
    <w:link w:val="40"/>
    <w:qFormat/>
    <w:rsid w:val="00B5379A"/>
    <w:pPr>
      <w:numPr>
        <w:ilvl w:val="3"/>
        <w:numId w:val="1"/>
      </w:numPr>
      <w:tabs>
        <w:tab w:val="clear" w:pos="630"/>
        <w:tab w:val="left" w:pos="720"/>
      </w:tabs>
      <w:spacing w:before="40" w:after="40"/>
      <w:ind w:firstLine="504"/>
      <w:jc w:val="both"/>
      <w:outlineLvl w:val="3"/>
    </w:pPr>
    <w:rPr>
      <w:i/>
      <w:iCs/>
    </w:rPr>
  </w:style>
  <w:style w:type="paragraph" w:styleId="5">
    <w:name w:val="heading 5"/>
    <w:basedOn w:val="a0"/>
    <w:next w:val="a0"/>
    <w:link w:val="50"/>
    <w:autoRedefine/>
    <w:qFormat/>
    <w:rsid w:val="00B5379A"/>
    <w:pPr>
      <w:tabs>
        <w:tab w:val="left" w:pos="360"/>
      </w:tabs>
      <w:spacing w:before="160" w:after="80"/>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B5379A"/>
    <w:rPr>
      <w:rFonts w:ascii="Times New Roman" w:eastAsia="黑体" w:hAnsi="Times New Roman" w:cs="Times New Roman"/>
      <w:smallCaps/>
      <w:kern w:val="0"/>
      <w:sz w:val="20"/>
      <w:szCs w:val="20"/>
    </w:rPr>
  </w:style>
  <w:style w:type="character" w:customStyle="1" w:styleId="21">
    <w:name w:val="标题 2 字符"/>
    <w:basedOn w:val="a1"/>
    <w:link w:val="2"/>
    <w:uiPriority w:val="9"/>
    <w:qFormat/>
    <w:rsid w:val="00CD6ACB"/>
    <w:rPr>
      <w:rFonts w:ascii="Times New Roman" w:eastAsia="宋体" w:hAnsi="Times New Roman" w:cs="Times New Roman"/>
      <w:kern w:val="0"/>
      <w:sz w:val="22"/>
    </w:rPr>
  </w:style>
  <w:style w:type="character" w:customStyle="1" w:styleId="30">
    <w:name w:val="标题 3 字符"/>
    <w:basedOn w:val="a1"/>
    <w:link w:val="3"/>
    <w:uiPriority w:val="9"/>
    <w:rsid w:val="00B5379A"/>
    <w:rPr>
      <w:rFonts w:ascii="Times New Roman" w:eastAsia="宋体" w:hAnsi="Times New Roman" w:cs="Times New Roman"/>
      <w:i/>
      <w:iCs/>
      <w:kern w:val="0"/>
      <w:sz w:val="20"/>
      <w:szCs w:val="20"/>
      <w:lang w:eastAsia="en-US"/>
    </w:rPr>
  </w:style>
  <w:style w:type="character" w:customStyle="1" w:styleId="40">
    <w:name w:val="标题 4 字符"/>
    <w:basedOn w:val="a1"/>
    <w:link w:val="4"/>
    <w:rsid w:val="00B5379A"/>
    <w:rPr>
      <w:rFonts w:ascii="Times New Roman" w:eastAsia="宋体" w:hAnsi="Times New Roman" w:cs="Times New Roman"/>
      <w:i/>
      <w:iCs/>
      <w:kern w:val="0"/>
      <w:sz w:val="20"/>
      <w:szCs w:val="20"/>
      <w:lang w:eastAsia="en-US"/>
    </w:rPr>
  </w:style>
  <w:style w:type="character" w:customStyle="1" w:styleId="50">
    <w:name w:val="标题 5 字符"/>
    <w:basedOn w:val="a1"/>
    <w:link w:val="5"/>
    <w:rsid w:val="00B5379A"/>
    <w:rPr>
      <w:rFonts w:ascii="Times New Roman" w:eastAsia="宋体" w:hAnsi="Times New Roman" w:cs="Times New Roman"/>
      <w:smallCaps/>
      <w:kern w:val="0"/>
      <w:sz w:val="20"/>
      <w:szCs w:val="20"/>
      <w:lang w:eastAsia="en-US"/>
    </w:rPr>
  </w:style>
  <w:style w:type="paragraph" w:styleId="a4">
    <w:name w:val="Body Text"/>
    <w:basedOn w:val="a0"/>
    <w:link w:val="a5"/>
    <w:autoRedefine/>
    <w:rsid w:val="0010273B"/>
    <w:pPr>
      <w:tabs>
        <w:tab w:val="left" w:pos="288"/>
      </w:tabs>
      <w:spacing w:after="120" w:line="228" w:lineRule="auto"/>
      <w:ind w:firstLine="289"/>
    </w:pPr>
    <w:rPr>
      <w:spacing w:val="-1"/>
      <w:lang w:val="zh-CN" w:eastAsia="zh-CN"/>
    </w:rPr>
  </w:style>
  <w:style w:type="character" w:customStyle="1" w:styleId="a5">
    <w:name w:val="正文文本 字符"/>
    <w:basedOn w:val="a1"/>
    <w:link w:val="a4"/>
    <w:qFormat/>
    <w:rsid w:val="0010273B"/>
    <w:rPr>
      <w:rFonts w:ascii="Times New Roman" w:eastAsia="宋体" w:hAnsi="Times New Roman" w:cs="Times New Roman"/>
      <w:spacing w:val="-1"/>
      <w:kern w:val="0"/>
      <w:sz w:val="20"/>
      <w:szCs w:val="20"/>
      <w:lang w:val="zh-CN"/>
    </w:rPr>
  </w:style>
  <w:style w:type="paragraph" w:styleId="a6">
    <w:name w:val="footer"/>
    <w:basedOn w:val="a0"/>
    <w:link w:val="a7"/>
    <w:autoRedefine/>
    <w:rsid w:val="00B5379A"/>
    <w:pPr>
      <w:tabs>
        <w:tab w:val="center" w:pos="4680"/>
        <w:tab w:val="right" w:pos="9360"/>
      </w:tabs>
    </w:pPr>
  </w:style>
  <w:style w:type="character" w:customStyle="1" w:styleId="a7">
    <w:name w:val="页脚 字符"/>
    <w:basedOn w:val="a1"/>
    <w:link w:val="a6"/>
    <w:qFormat/>
    <w:rsid w:val="00B5379A"/>
    <w:rPr>
      <w:rFonts w:ascii="Times New Roman" w:eastAsia="宋体" w:hAnsi="Times New Roman" w:cs="Times New Roman"/>
      <w:kern w:val="0"/>
      <w:sz w:val="20"/>
      <w:szCs w:val="20"/>
      <w:lang w:eastAsia="en-US"/>
    </w:rPr>
  </w:style>
  <w:style w:type="paragraph" w:styleId="a8">
    <w:name w:val="Title"/>
    <w:basedOn w:val="a0"/>
    <w:next w:val="a0"/>
    <w:link w:val="a9"/>
    <w:autoRedefine/>
    <w:qFormat/>
    <w:rsid w:val="00B5379A"/>
    <w:rPr>
      <w:rFonts w:eastAsia="黑体"/>
      <w:kern w:val="28"/>
      <w:sz w:val="48"/>
      <w:szCs w:val="48"/>
      <w:lang w:eastAsia="zh-CN"/>
    </w:rPr>
  </w:style>
  <w:style w:type="character" w:customStyle="1" w:styleId="a9">
    <w:name w:val="标题 字符"/>
    <w:basedOn w:val="a1"/>
    <w:link w:val="a8"/>
    <w:qFormat/>
    <w:rsid w:val="00B5379A"/>
    <w:rPr>
      <w:rFonts w:ascii="Times New Roman" w:eastAsia="黑体" w:hAnsi="Times New Roman" w:cs="Times New Roman"/>
      <w:kern w:val="28"/>
      <w:sz w:val="48"/>
      <w:szCs w:val="48"/>
    </w:rPr>
  </w:style>
  <w:style w:type="table" w:styleId="aa">
    <w:name w:val="Table Grid"/>
    <w:basedOn w:val="a2"/>
    <w:autoRedefine/>
    <w:uiPriority w:val="39"/>
    <w:qFormat/>
    <w:rsid w:val="00B5379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autoRedefine/>
    <w:qFormat/>
    <w:rsid w:val="00CD6ACB"/>
    <w:pPr>
      <w:spacing w:before="100" w:beforeAutospacing="1" w:after="40"/>
      <w:ind w:leftChars="-496" w:left="-992" w:rightChars="-396" w:right="-792" w:firstLine="1"/>
      <w:jc w:val="center"/>
    </w:pPr>
    <w:rPr>
      <w:rFonts w:ascii="Times New Roman" w:eastAsia="宋体" w:hAnsi="Times New Roman" w:cs="Times New Roman"/>
      <w:kern w:val="0"/>
      <w:sz w:val="22"/>
    </w:rPr>
  </w:style>
  <w:style w:type="paragraph" w:customStyle="1" w:styleId="references">
    <w:name w:val="references"/>
    <w:autoRedefine/>
    <w:qFormat/>
    <w:rsid w:val="00B5379A"/>
    <w:pPr>
      <w:numPr>
        <w:numId w:val="2"/>
      </w:numPr>
      <w:spacing w:after="50" w:line="180" w:lineRule="exact"/>
      <w:jc w:val="both"/>
    </w:pPr>
    <w:rPr>
      <w:rFonts w:ascii="Times New Roman" w:eastAsia="MS Mincho" w:hAnsi="Times New Roman" w:cs="Times New Roman"/>
      <w:kern w:val="0"/>
      <w:sz w:val="16"/>
      <w:szCs w:val="16"/>
      <w:lang w:eastAsia="en-US"/>
    </w:rPr>
  </w:style>
  <w:style w:type="paragraph" w:customStyle="1" w:styleId="Keywords">
    <w:name w:val="Keywords"/>
    <w:basedOn w:val="a0"/>
    <w:autoRedefine/>
    <w:qFormat/>
    <w:rsid w:val="00B5379A"/>
    <w:pPr>
      <w:spacing w:after="120"/>
      <w:ind w:firstLine="274"/>
      <w:jc w:val="both"/>
    </w:pPr>
    <w:rPr>
      <w:b/>
      <w:bCs/>
      <w:i/>
      <w:sz w:val="18"/>
      <w:szCs w:val="18"/>
    </w:rPr>
  </w:style>
  <w:style w:type="paragraph" w:styleId="a">
    <w:name w:val="List Paragraph"/>
    <w:basedOn w:val="a0"/>
    <w:autoRedefine/>
    <w:uiPriority w:val="34"/>
    <w:qFormat/>
    <w:rsid w:val="00B67944"/>
    <w:pPr>
      <w:numPr>
        <w:numId w:val="14"/>
      </w:numPr>
    </w:pPr>
  </w:style>
  <w:style w:type="paragraph" w:customStyle="1" w:styleId="20">
    <w:name w:val="样式2"/>
    <w:basedOn w:val="a0"/>
    <w:link w:val="2Char"/>
    <w:rsid w:val="00B5379A"/>
    <w:pPr>
      <w:widowControl w:val="0"/>
      <w:numPr>
        <w:numId w:val="3"/>
      </w:numPr>
      <w:ind w:firstLine="0"/>
      <w:jc w:val="both"/>
    </w:pPr>
    <w:rPr>
      <w:rFonts w:asciiTheme="minorEastAsia" w:eastAsiaTheme="minorEastAsia" w:hAnsiTheme="minorEastAsia" w:cstheme="minorBidi"/>
      <w:kern w:val="2"/>
      <w:sz w:val="24"/>
      <w:szCs w:val="24"/>
      <w:lang w:eastAsia="zh-CN"/>
    </w:rPr>
  </w:style>
  <w:style w:type="character" w:customStyle="1" w:styleId="2Char">
    <w:name w:val="样式2 Char"/>
    <w:basedOn w:val="a1"/>
    <w:link w:val="20"/>
    <w:rsid w:val="00B5379A"/>
    <w:rPr>
      <w:rFonts w:asciiTheme="minorEastAsia" w:hAnsiTheme="minorEastAsia"/>
      <w:sz w:val="24"/>
      <w:szCs w:val="24"/>
    </w:rPr>
  </w:style>
  <w:style w:type="character" w:styleId="ab">
    <w:name w:val="Placeholder Text"/>
    <w:basedOn w:val="a1"/>
    <w:uiPriority w:val="99"/>
    <w:semiHidden/>
    <w:rsid w:val="00BC5144"/>
    <w:rPr>
      <w:color w:val="666666"/>
    </w:rPr>
  </w:style>
  <w:style w:type="paragraph" w:styleId="ac">
    <w:name w:val="header"/>
    <w:basedOn w:val="a0"/>
    <w:link w:val="ad"/>
    <w:uiPriority w:val="99"/>
    <w:unhideWhenUsed/>
    <w:rsid w:val="00EF26DE"/>
    <w:pPr>
      <w:tabs>
        <w:tab w:val="center" w:pos="4153"/>
        <w:tab w:val="right" w:pos="8306"/>
      </w:tabs>
      <w:snapToGrid w:val="0"/>
    </w:pPr>
    <w:rPr>
      <w:sz w:val="18"/>
      <w:szCs w:val="18"/>
    </w:rPr>
  </w:style>
  <w:style w:type="character" w:customStyle="1" w:styleId="ad">
    <w:name w:val="页眉 字符"/>
    <w:basedOn w:val="a1"/>
    <w:link w:val="ac"/>
    <w:uiPriority w:val="99"/>
    <w:rsid w:val="00EF26DE"/>
    <w:rPr>
      <w:rFonts w:ascii="Times New Roman" w:eastAsia="宋体" w:hAnsi="Times New Roman" w:cs="Times New Roman"/>
      <w:kern w:val="0"/>
      <w:sz w:val="18"/>
      <w:szCs w:val="18"/>
      <w:lang w:eastAsia="en-US"/>
    </w:rPr>
  </w:style>
  <w:style w:type="paragraph" w:customStyle="1" w:styleId="ae">
    <w:name w:val="图注"/>
    <w:basedOn w:val="a4"/>
    <w:link w:val="af"/>
    <w:qFormat/>
    <w:rsid w:val="005A5E2D"/>
    <w:pPr>
      <w:ind w:firstLine="0"/>
    </w:pPr>
    <w:rPr>
      <w:rFonts w:ascii="Cambria Math" w:hAnsi="Cambria Math" w:cs="Cambria Math"/>
      <w:iCs/>
      <w:sz w:val="16"/>
      <w:szCs w:val="16"/>
    </w:rPr>
  </w:style>
  <w:style w:type="character" w:customStyle="1" w:styleId="af">
    <w:name w:val="图注 字符"/>
    <w:basedOn w:val="a5"/>
    <w:link w:val="ae"/>
    <w:rsid w:val="005A5E2D"/>
    <w:rPr>
      <w:rFonts w:ascii="Cambria Math" w:eastAsia="宋体" w:hAnsi="Cambria Math" w:cs="Cambria Math"/>
      <w:iCs/>
      <w:spacing w:val="-1"/>
      <w:kern w:val="0"/>
      <w:sz w:val="16"/>
      <w:szCs w:val="16"/>
      <w:lang w:val="zh-CN"/>
    </w:rPr>
  </w:style>
  <w:style w:type="paragraph" w:styleId="af0">
    <w:name w:val="Normal (Web)"/>
    <w:basedOn w:val="a0"/>
    <w:uiPriority w:val="99"/>
    <w:semiHidden/>
    <w:unhideWhenUsed/>
    <w:rsid w:val="0076180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78728">
      <w:bodyDiv w:val="1"/>
      <w:marLeft w:val="0"/>
      <w:marRight w:val="0"/>
      <w:marTop w:val="0"/>
      <w:marBottom w:val="0"/>
      <w:divBdr>
        <w:top w:val="none" w:sz="0" w:space="0" w:color="auto"/>
        <w:left w:val="none" w:sz="0" w:space="0" w:color="auto"/>
        <w:bottom w:val="none" w:sz="0" w:space="0" w:color="auto"/>
        <w:right w:val="none" w:sz="0" w:space="0" w:color="auto"/>
      </w:divBdr>
    </w:div>
    <w:div w:id="77219630">
      <w:bodyDiv w:val="1"/>
      <w:marLeft w:val="0"/>
      <w:marRight w:val="0"/>
      <w:marTop w:val="0"/>
      <w:marBottom w:val="0"/>
      <w:divBdr>
        <w:top w:val="none" w:sz="0" w:space="0" w:color="auto"/>
        <w:left w:val="none" w:sz="0" w:space="0" w:color="auto"/>
        <w:bottom w:val="none" w:sz="0" w:space="0" w:color="auto"/>
        <w:right w:val="none" w:sz="0" w:space="0" w:color="auto"/>
      </w:divBdr>
    </w:div>
    <w:div w:id="93090655">
      <w:bodyDiv w:val="1"/>
      <w:marLeft w:val="0"/>
      <w:marRight w:val="0"/>
      <w:marTop w:val="0"/>
      <w:marBottom w:val="0"/>
      <w:divBdr>
        <w:top w:val="none" w:sz="0" w:space="0" w:color="auto"/>
        <w:left w:val="none" w:sz="0" w:space="0" w:color="auto"/>
        <w:bottom w:val="none" w:sz="0" w:space="0" w:color="auto"/>
        <w:right w:val="none" w:sz="0" w:space="0" w:color="auto"/>
      </w:divBdr>
    </w:div>
    <w:div w:id="126096851">
      <w:bodyDiv w:val="1"/>
      <w:marLeft w:val="0"/>
      <w:marRight w:val="0"/>
      <w:marTop w:val="0"/>
      <w:marBottom w:val="0"/>
      <w:divBdr>
        <w:top w:val="none" w:sz="0" w:space="0" w:color="auto"/>
        <w:left w:val="none" w:sz="0" w:space="0" w:color="auto"/>
        <w:bottom w:val="none" w:sz="0" w:space="0" w:color="auto"/>
        <w:right w:val="none" w:sz="0" w:space="0" w:color="auto"/>
      </w:divBdr>
    </w:div>
    <w:div w:id="142936847">
      <w:bodyDiv w:val="1"/>
      <w:marLeft w:val="0"/>
      <w:marRight w:val="0"/>
      <w:marTop w:val="0"/>
      <w:marBottom w:val="0"/>
      <w:divBdr>
        <w:top w:val="none" w:sz="0" w:space="0" w:color="auto"/>
        <w:left w:val="none" w:sz="0" w:space="0" w:color="auto"/>
        <w:bottom w:val="none" w:sz="0" w:space="0" w:color="auto"/>
        <w:right w:val="none" w:sz="0" w:space="0" w:color="auto"/>
      </w:divBdr>
    </w:div>
    <w:div w:id="144321144">
      <w:bodyDiv w:val="1"/>
      <w:marLeft w:val="0"/>
      <w:marRight w:val="0"/>
      <w:marTop w:val="0"/>
      <w:marBottom w:val="0"/>
      <w:divBdr>
        <w:top w:val="none" w:sz="0" w:space="0" w:color="auto"/>
        <w:left w:val="none" w:sz="0" w:space="0" w:color="auto"/>
        <w:bottom w:val="none" w:sz="0" w:space="0" w:color="auto"/>
        <w:right w:val="none" w:sz="0" w:space="0" w:color="auto"/>
      </w:divBdr>
    </w:div>
    <w:div w:id="187330404">
      <w:bodyDiv w:val="1"/>
      <w:marLeft w:val="0"/>
      <w:marRight w:val="0"/>
      <w:marTop w:val="0"/>
      <w:marBottom w:val="0"/>
      <w:divBdr>
        <w:top w:val="none" w:sz="0" w:space="0" w:color="auto"/>
        <w:left w:val="none" w:sz="0" w:space="0" w:color="auto"/>
        <w:bottom w:val="none" w:sz="0" w:space="0" w:color="auto"/>
        <w:right w:val="none" w:sz="0" w:space="0" w:color="auto"/>
      </w:divBdr>
    </w:div>
    <w:div w:id="190606343">
      <w:bodyDiv w:val="1"/>
      <w:marLeft w:val="0"/>
      <w:marRight w:val="0"/>
      <w:marTop w:val="0"/>
      <w:marBottom w:val="0"/>
      <w:divBdr>
        <w:top w:val="none" w:sz="0" w:space="0" w:color="auto"/>
        <w:left w:val="none" w:sz="0" w:space="0" w:color="auto"/>
        <w:bottom w:val="none" w:sz="0" w:space="0" w:color="auto"/>
        <w:right w:val="none" w:sz="0" w:space="0" w:color="auto"/>
      </w:divBdr>
    </w:div>
    <w:div w:id="196084340">
      <w:bodyDiv w:val="1"/>
      <w:marLeft w:val="0"/>
      <w:marRight w:val="0"/>
      <w:marTop w:val="0"/>
      <w:marBottom w:val="0"/>
      <w:divBdr>
        <w:top w:val="none" w:sz="0" w:space="0" w:color="auto"/>
        <w:left w:val="none" w:sz="0" w:space="0" w:color="auto"/>
        <w:bottom w:val="none" w:sz="0" w:space="0" w:color="auto"/>
        <w:right w:val="none" w:sz="0" w:space="0" w:color="auto"/>
      </w:divBdr>
    </w:div>
    <w:div w:id="213279992">
      <w:bodyDiv w:val="1"/>
      <w:marLeft w:val="0"/>
      <w:marRight w:val="0"/>
      <w:marTop w:val="0"/>
      <w:marBottom w:val="0"/>
      <w:divBdr>
        <w:top w:val="none" w:sz="0" w:space="0" w:color="auto"/>
        <w:left w:val="none" w:sz="0" w:space="0" w:color="auto"/>
        <w:bottom w:val="none" w:sz="0" w:space="0" w:color="auto"/>
        <w:right w:val="none" w:sz="0" w:space="0" w:color="auto"/>
      </w:divBdr>
    </w:div>
    <w:div w:id="278610672">
      <w:bodyDiv w:val="1"/>
      <w:marLeft w:val="0"/>
      <w:marRight w:val="0"/>
      <w:marTop w:val="0"/>
      <w:marBottom w:val="0"/>
      <w:divBdr>
        <w:top w:val="none" w:sz="0" w:space="0" w:color="auto"/>
        <w:left w:val="none" w:sz="0" w:space="0" w:color="auto"/>
        <w:bottom w:val="none" w:sz="0" w:space="0" w:color="auto"/>
        <w:right w:val="none" w:sz="0" w:space="0" w:color="auto"/>
      </w:divBdr>
    </w:div>
    <w:div w:id="289364202">
      <w:bodyDiv w:val="1"/>
      <w:marLeft w:val="0"/>
      <w:marRight w:val="0"/>
      <w:marTop w:val="0"/>
      <w:marBottom w:val="0"/>
      <w:divBdr>
        <w:top w:val="none" w:sz="0" w:space="0" w:color="auto"/>
        <w:left w:val="none" w:sz="0" w:space="0" w:color="auto"/>
        <w:bottom w:val="none" w:sz="0" w:space="0" w:color="auto"/>
        <w:right w:val="none" w:sz="0" w:space="0" w:color="auto"/>
      </w:divBdr>
    </w:div>
    <w:div w:id="360397815">
      <w:bodyDiv w:val="1"/>
      <w:marLeft w:val="0"/>
      <w:marRight w:val="0"/>
      <w:marTop w:val="0"/>
      <w:marBottom w:val="0"/>
      <w:divBdr>
        <w:top w:val="none" w:sz="0" w:space="0" w:color="auto"/>
        <w:left w:val="none" w:sz="0" w:space="0" w:color="auto"/>
        <w:bottom w:val="none" w:sz="0" w:space="0" w:color="auto"/>
        <w:right w:val="none" w:sz="0" w:space="0" w:color="auto"/>
      </w:divBdr>
    </w:div>
    <w:div w:id="423847500">
      <w:bodyDiv w:val="1"/>
      <w:marLeft w:val="0"/>
      <w:marRight w:val="0"/>
      <w:marTop w:val="0"/>
      <w:marBottom w:val="0"/>
      <w:divBdr>
        <w:top w:val="none" w:sz="0" w:space="0" w:color="auto"/>
        <w:left w:val="none" w:sz="0" w:space="0" w:color="auto"/>
        <w:bottom w:val="none" w:sz="0" w:space="0" w:color="auto"/>
        <w:right w:val="none" w:sz="0" w:space="0" w:color="auto"/>
      </w:divBdr>
    </w:div>
    <w:div w:id="452599319">
      <w:bodyDiv w:val="1"/>
      <w:marLeft w:val="0"/>
      <w:marRight w:val="0"/>
      <w:marTop w:val="0"/>
      <w:marBottom w:val="0"/>
      <w:divBdr>
        <w:top w:val="none" w:sz="0" w:space="0" w:color="auto"/>
        <w:left w:val="none" w:sz="0" w:space="0" w:color="auto"/>
        <w:bottom w:val="none" w:sz="0" w:space="0" w:color="auto"/>
        <w:right w:val="none" w:sz="0" w:space="0" w:color="auto"/>
      </w:divBdr>
    </w:div>
    <w:div w:id="509030556">
      <w:bodyDiv w:val="1"/>
      <w:marLeft w:val="0"/>
      <w:marRight w:val="0"/>
      <w:marTop w:val="0"/>
      <w:marBottom w:val="0"/>
      <w:divBdr>
        <w:top w:val="none" w:sz="0" w:space="0" w:color="auto"/>
        <w:left w:val="none" w:sz="0" w:space="0" w:color="auto"/>
        <w:bottom w:val="none" w:sz="0" w:space="0" w:color="auto"/>
        <w:right w:val="none" w:sz="0" w:space="0" w:color="auto"/>
      </w:divBdr>
    </w:div>
    <w:div w:id="558327714">
      <w:bodyDiv w:val="1"/>
      <w:marLeft w:val="0"/>
      <w:marRight w:val="0"/>
      <w:marTop w:val="0"/>
      <w:marBottom w:val="0"/>
      <w:divBdr>
        <w:top w:val="none" w:sz="0" w:space="0" w:color="auto"/>
        <w:left w:val="none" w:sz="0" w:space="0" w:color="auto"/>
        <w:bottom w:val="none" w:sz="0" w:space="0" w:color="auto"/>
        <w:right w:val="none" w:sz="0" w:space="0" w:color="auto"/>
      </w:divBdr>
    </w:div>
    <w:div w:id="596520248">
      <w:bodyDiv w:val="1"/>
      <w:marLeft w:val="0"/>
      <w:marRight w:val="0"/>
      <w:marTop w:val="0"/>
      <w:marBottom w:val="0"/>
      <w:divBdr>
        <w:top w:val="none" w:sz="0" w:space="0" w:color="auto"/>
        <w:left w:val="none" w:sz="0" w:space="0" w:color="auto"/>
        <w:bottom w:val="none" w:sz="0" w:space="0" w:color="auto"/>
        <w:right w:val="none" w:sz="0" w:space="0" w:color="auto"/>
      </w:divBdr>
      <w:divsChild>
        <w:div w:id="768737578">
          <w:marLeft w:val="0"/>
          <w:marRight w:val="0"/>
          <w:marTop w:val="0"/>
          <w:marBottom w:val="0"/>
          <w:divBdr>
            <w:top w:val="none" w:sz="0" w:space="0" w:color="auto"/>
            <w:left w:val="none" w:sz="0" w:space="0" w:color="auto"/>
            <w:bottom w:val="none" w:sz="0" w:space="0" w:color="auto"/>
            <w:right w:val="none" w:sz="0" w:space="0" w:color="auto"/>
          </w:divBdr>
        </w:div>
      </w:divsChild>
    </w:div>
    <w:div w:id="605775533">
      <w:bodyDiv w:val="1"/>
      <w:marLeft w:val="0"/>
      <w:marRight w:val="0"/>
      <w:marTop w:val="0"/>
      <w:marBottom w:val="0"/>
      <w:divBdr>
        <w:top w:val="none" w:sz="0" w:space="0" w:color="auto"/>
        <w:left w:val="none" w:sz="0" w:space="0" w:color="auto"/>
        <w:bottom w:val="none" w:sz="0" w:space="0" w:color="auto"/>
        <w:right w:val="none" w:sz="0" w:space="0" w:color="auto"/>
      </w:divBdr>
    </w:div>
    <w:div w:id="615135702">
      <w:bodyDiv w:val="1"/>
      <w:marLeft w:val="0"/>
      <w:marRight w:val="0"/>
      <w:marTop w:val="0"/>
      <w:marBottom w:val="0"/>
      <w:divBdr>
        <w:top w:val="none" w:sz="0" w:space="0" w:color="auto"/>
        <w:left w:val="none" w:sz="0" w:space="0" w:color="auto"/>
        <w:bottom w:val="none" w:sz="0" w:space="0" w:color="auto"/>
        <w:right w:val="none" w:sz="0" w:space="0" w:color="auto"/>
      </w:divBdr>
    </w:div>
    <w:div w:id="687218725">
      <w:bodyDiv w:val="1"/>
      <w:marLeft w:val="0"/>
      <w:marRight w:val="0"/>
      <w:marTop w:val="0"/>
      <w:marBottom w:val="0"/>
      <w:divBdr>
        <w:top w:val="none" w:sz="0" w:space="0" w:color="auto"/>
        <w:left w:val="none" w:sz="0" w:space="0" w:color="auto"/>
        <w:bottom w:val="none" w:sz="0" w:space="0" w:color="auto"/>
        <w:right w:val="none" w:sz="0" w:space="0" w:color="auto"/>
      </w:divBdr>
    </w:div>
    <w:div w:id="770661874">
      <w:bodyDiv w:val="1"/>
      <w:marLeft w:val="0"/>
      <w:marRight w:val="0"/>
      <w:marTop w:val="0"/>
      <w:marBottom w:val="0"/>
      <w:divBdr>
        <w:top w:val="none" w:sz="0" w:space="0" w:color="auto"/>
        <w:left w:val="none" w:sz="0" w:space="0" w:color="auto"/>
        <w:bottom w:val="none" w:sz="0" w:space="0" w:color="auto"/>
        <w:right w:val="none" w:sz="0" w:space="0" w:color="auto"/>
      </w:divBdr>
    </w:div>
    <w:div w:id="796874573">
      <w:bodyDiv w:val="1"/>
      <w:marLeft w:val="0"/>
      <w:marRight w:val="0"/>
      <w:marTop w:val="0"/>
      <w:marBottom w:val="0"/>
      <w:divBdr>
        <w:top w:val="none" w:sz="0" w:space="0" w:color="auto"/>
        <w:left w:val="none" w:sz="0" w:space="0" w:color="auto"/>
        <w:bottom w:val="none" w:sz="0" w:space="0" w:color="auto"/>
        <w:right w:val="none" w:sz="0" w:space="0" w:color="auto"/>
      </w:divBdr>
    </w:div>
    <w:div w:id="819616023">
      <w:bodyDiv w:val="1"/>
      <w:marLeft w:val="0"/>
      <w:marRight w:val="0"/>
      <w:marTop w:val="0"/>
      <w:marBottom w:val="0"/>
      <w:divBdr>
        <w:top w:val="none" w:sz="0" w:space="0" w:color="auto"/>
        <w:left w:val="none" w:sz="0" w:space="0" w:color="auto"/>
        <w:bottom w:val="none" w:sz="0" w:space="0" w:color="auto"/>
        <w:right w:val="none" w:sz="0" w:space="0" w:color="auto"/>
      </w:divBdr>
    </w:div>
    <w:div w:id="921839298">
      <w:bodyDiv w:val="1"/>
      <w:marLeft w:val="0"/>
      <w:marRight w:val="0"/>
      <w:marTop w:val="0"/>
      <w:marBottom w:val="0"/>
      <w:divBdr>
        <w:top w:val="none" w:sz="0" w:space="0" w:color="auto"/>
        <w:left w:val="none" w:sz="0" w:space="0" w:color="auto"/>
        <w:bottom w:val="none" w:sz="0" w:space="0" w:color="auto"/>
        <w:right w:val="none" w:sz="0" w:space="0" w:color="auto"/>
      </w:divBdr>
    </w:div>
    <w:div w:id="974019511">
      <w:bodyDiv w:val="1"/>
      <w:marLeft w:val="0"/>
      <w:marRight w:val="0"/>
      <w:marTop w:val="0"/>
      <w:marBottom w:val="0"/>
      <w:divBdr>
        <w:top w:val="none" w:sz="0" w:space="0" w:color="auto"/>
        <w:left w:val="none" w:sz="0" w:space="0" w:color="auto"/>
        <w:bottom w:val="none" w:sz="0" w:space="0" w:color="auto"/>
        <w:right w:val="none" w:sz="0" w:space="0" w:color="auto"/>
      </w:divBdr>
    </w:div>
    <w:div w:id="1023744314">
      <w:bodyDiv w:val="1"/>
      <w:marLeft w:val="0"/>
      <w:marRight w:val="0"/>
      <w:marTop w:val="0"/>
      <w:marBottom w:val="0"/>
      <w:divBdr>
        <w:top w:val="none" w:sz="0" w:space="0" w:color="auto"/>
        <w:left w:val="none" w:sz="0" w:space="0" w:color="auto"/>
        <w:bottom w:val="none" w:sz="0" w:space="0" w:color="auto"/>
        <w:right w:val="none" w:sz="0" w:space="0" w:color="auto"/>
      </w:divBdr>
    </w:div>
    <w:div w:id="1070926148">
      <w:bodyDiv w:val="1"/>
      <w:marLeft w:val="0"/>
      <w:marRight w:val="0"/>
      <w:marTop w:val="0"/>
      <w:marBottom w:val="0"/>
      <w:divBdr>
        <w:top w:val="none" w:sz="0" w:space="0" w:color="auto"/>
        <w:left w:val="none" w:sz="0" w:space="0" w:color="auto"/>
        <w:bottom w:val="none" w:sz="0" w:space="0" w:color="auto"/>
        <w:right w:val="none" w:sz="0" w:space="0" w:color="auto"/>
      </w:divBdr>
      <w:divsChild>
        <w:div w:id="112142777">
          <w:marLeft w:val="0"/>
          <w:marRight w:val="0"/>
          <w:marTop w:val="0"/>
          <w:marBottom w:val="0"/>
          <w:divBdr>
            <w:top w:val="none" w:sz="0" w:space="0" w:color="auto"/>
            <w:left w:val="none" w:sz="0" w:space="0" w:color="auto"/>
            <w:bottom w:val="none" w:sz="0" w:space="0" w:color="auto"/>
            <w:right w:val="none" w:sz="0" w:space="0" w:color="auto"/>
          </w:divBdr>
        </w:div>
      </w:divsChild>
    </w:div>
    <w:div w:id="1091272450">
      <w:bodyDiv w:val="1"/>
      <w:marLeft w:val="0"/>
      <w:marRight w:val="0"/>
      <w:marTop w:val="0"/>
      <w:marBottom w:val="0"/>
      <w:divBdr>
        <w:top w:val="none" w:sz="0" w:space="0" w:color="auto"/>
        <w:left w:val="none" w:sz="0" w:space="0" w:color="auto"/>
        <w:bottom w:val="none" w:sz="0" w:space="0" w:color="auto"/>
        <w:right w:val="none" w:sz="0" w:space="0" w:color="auto"/>
      </w:divBdr>
      <w:divsChild>
        <w:div w:id="1215578742">
          <w:marLeft w:val="0"/>
          <w:marRight w:val="0"/>
          <w:marTop w:val="0"/>
          <w:marBottom w:val="0"/>
          <w:divBdr>
            <w:top w:val="none" w:sz="0" w:space="0" w:color="auto"/>
            <w:left w:val="none" w:sz="0" w:space="0" w:color="auto"/>
            <w:bottom w:val="none" w:sz="0" w:space="0" w:color="auto"/>
            <w:right w:val="none" w:sz="0" w:space="0" w:color="auto"/>
          </w:divBdr>
          <w:divsChild>
            <w:div w:id="47531655">
              <w:marLeft w:val="0"/>
              <w:marRight w:val="0"/>
              <w:marTop w:val="0"/>
              <w:marBottom w:val="0"/>
              <w:divBdr>
                <w:top w:val="none" w:sz="0" w:space="0" w:color="auto"/>
                <w:left w:val="none" w:sz="0" w:space="0" w:color="auto"/>
                <w:bottom w:val="none" w:sz="0" w:space="0" w:color="auto"/>
                <w:right w:val="none" w:sz="0" w:space="0" w:color="auto"/>
              </w:divBdr>
              <w:divsChild>
                <w:div w:id="1046368272">
                  <w:marLeft w:val="0"/>
                  <w:marRight w:val="0"/>
                  <w:marTop w:val="150"/>
                  <w:marBottom w:val="15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sChild>
                        <w:div w:id="1927688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745596">
      <w:bodyDiv w:val="1"/>
      <w:marLeft w:val="0"/>
      <w:marRight w:val="0"/>
      <w:marTop w:val="0"/>
      <w:marBottom w:val="0"/>
      <w:divBdr>
        <w:top w:val="none" w:sz="0" w:space="0" w:color="auto"/>
        <w:left w:val="none" w:sz="0" w:space="0" w:color="auto"/>
        <w:bottom w:val="none" w:sz="0" w:space="0" w:color="auto"/>
        <w:right w:val="none" w:sz="0" w:space="0" w:color="auto"/>
      </w:divBdr>
    </w:div>
    <w:div w:id="1098987602">
      <w:bodyDiv w:val="1"/>
      <w:marLeft w:val="0"/>
      <w:marRight w:val="0"/>
      <w:marTop w:val="0"/>
      <w:marBottom w:val="0"/>
      <w:divBdr>
        <w:top w:val="none" w:sz="0" w:space="0" w:color="auto"/>
        <w:left w:val="none" w:sz="0" w:space="0" w:color="auto"/>
        <w:bottom w:val="none" w:sz="0" w:space="0" w:color="auto"/>
        <w:right w:val="none" w:sz="0" w:space="0" w:color="auto"/>
      </w:divBdr>
    </w:div>
    <w:div w:id="1178737428">
      <w:bodyDiv w:val="1"/>
      <w:marLeft w:val="0"/>
      <w:marRight w:val="0"/>
      <w:marTop w:val="0"/>
      <w:marBottom w:val="0"/>
      <w:divBdr>
        <w:top w:val="none" w:sz="0" w:space="0" w:color="auto"/>
        <w:left w:val="none" w:sz="0" w:space="0" w:color="auto"/>
        <w:bottom w:val="none" w:sz="0" w:space="0" w:color="auto"/>
        <w:right w:val="none" w:sz="0" w:space="0" w:color="auto"/>
      </w:divBdr>
      <w:divsChild>
        <w:div w:id="605425230">
          <w:marLeft w:val="0"/>
          <w:marRight w:val="0"/>
          <w:marTop w:val="0"/>
          <w:marBottom w:val="0"/>
          <w:divBdr>
            <w:top w:val="none" w:sz="0" w:space="0" w:color="auto"/>
            <w:left w:val="none" w:sz="0" w:space="0" w:color="auto"/>
            <w:bottom w:val="none" w:sz="0" w:space="0" w:color="auto"/>
            <w:right w:val="none" w:sz="0" w:space="0" w:color="auto"/>
          </w:divBdr>
          <w:divsChild>
            <w:div w:id="781653284">
              <w:marLeft w:val="0"/>
              <w:marRight w:val="0"/>
              <w:marTop w:val="0"/>
              <w:marBottom w:val="0"/>
              <w:divBdr>
                <w:top w:val="none" w:sz="0" w:space="0" w:color="auto"/>
                <w:left w:val="none" w:sz="0" w:space="0" w:color="auto"/>
                <w:bottom w:val="none" w:sz="0" w:space="0" w:color="auto"/>
                <w:right w:val="none" w:sz="0" w:space="0" w:color="auto"/>
              </w:divBdr>
              <w:divsChild>
                <w:div w:id="2096200010">
                  <w:marLeft w:val="0"/>
                  <w:marRight w:val="0"/>
                  <w:marTop w:val="150"/>
                  <w:marBottom w:val="150"/>
                  <w:divBdr>
                    <w:top w:val="none" w:sz="0" w:space="0" w:color="auto"/>
                    <w:left w:val="none" w:sz="0" w:space="0" w:color="auto"/>
                    <w:bottom w:val="none" w:sz="0" w:space="0" w:color="auto"/>
                    <w:right w:val="none" w:sz="0" w:space="0" w:color="auto"/>
                  </w:divBdr>
                  <w:divsChild>
                    <w:div w:id="1417284492">
                      <w:marLeft w:val="0"/>
                      <w:marRight w:val="0"/>
                      <w:marTop w:val="0"/>
                      <w:marBottom w:val="0"/>
                      <w:divBdr>
                        <w:top w:val="none" w:sz="0" w:space="0" w:color="auto"/>
                        <w:left w:val="none" w:sz="0" w:space="0" w:color="auto"/>
                        <w:bottom w:val="none" w:sz="0" w:space="0" w:color="auto"/>
                        <w:right w:val="none" w:sz="0" w:space="0" w:color="auto"/>
                      </w:divBdr>
                      <w:divsChild>
                        <w:div w:id="1863008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893596">
      <w:bodyDiv w:val="1"/>
      <w:marLeft w:val="0"/>
      <w:marRight w:val="0"/>
      <w:marTop w:val="0"/>
      <w:marBottom w:val="0"/>
      <w:divBdr>
        <w:top w:val="none" w:sz="0" w:space="0" w:color="auto"/>
        <w:left w:val="none" w:sz="0" w:space="0" w:color="auto"/>
        <w:bottom w:val="none" w:sz="0" w:space="0" w:color="auto"/>
        <w:right w:val="none" w:sz="0" w:space="0" w:color="auto"/>
      </w:divBdr>
    </w:div>
    <w:div w:id="1223296500">
      <w:bodyDiv w:val="1"/>
      <w:marLeft w:val="0"/>
      <w:marRight w:val="0"/>
      <w:marTop w:val="0"/>
      <w:marBottom w:val="0"/>
      <w:divBdr>
        <w:top w:val="none" w:sz="0" w:space="0" w:color="auto"/>
        <w:left w:val="none" w:sz="0" w:space="0" w:color="auto"/>
        <w:bottom w:val="none" w:sz="0" w:space="0" w:color="auto"/>
        <w:right w:val="none" w:sz="0" w:space="0" w:color="auto"/>
      </w:divBdr>
    </w:div>
    <w:div w:id="1226335038">
      <w:bodyDiv w:val="1"/>
      <w:marLeft w:val="0"/>
      <w:marRight w:val="0"/>
      <w:marTop w:val="0"/>
      <w:marBottom w:val="0"/>
      <w:divBdr>
        <w:top w:val="none" w:sz="0" w:space="0" w:color="auto"/>
        <w:left w:val="none" w:sz="0" w:space="0" w:color="auto"/>
        <w:bottom w:val="none" w:sz="0" w:space="0" w:color="auto"/>
        <w:right w:val="none" w:sz="0" w:space="0" w:color="auto"/>
      </w:divBdr>
    </w:div>
    <w:div w:id="1300769858">
      <w:bodyDiv w:val="1"/>
      <w:marLeft w:val="0"/>
      <w:marRight w:val="0"/>
      <w:marTop w:val="0"/>
      <w:marBottom w:val="0"/>
      <w:divBdr>
        <w:top w:val="none" w:sz="0" w:space="0" w:color="auto"/>
        <w:left w:val="none" w:sz="0" w:space="0" w:color="auto"/>
        <w:bottom w:val="none" w:sz="0" w:space="0" w:color="auto"/>
        <w:right w:val="none" w:sz="0" w:space="0" w:color="auto"/>
      </w:divBdr>
    </w:div>
    <w:div w:id="1310548457">
      <w:bodyDiv w:val="1"/>
      <w:marLeft w:val="0"/>
      <w:marRight w:val="0"/>
      <w:marTop w:val="0"/>
      <w:marBottom w:val="0"/>
      <w:divBdr>
        <w:top w:val="none" w:sz="0" w:space="0" w:color="auto"/>
        <w:left w:val="none" w:sz="0" w:space="0" w:color="auto"/>
        <w:bottom w:val="none" w:sz="0" w:space="0" w:color="auto"/>
        <w:right w:val="none" w:sz="0" w:space="0" w:color="auto"/>
      </w:divBdr>
    </w:div>
    <w:div w:id="1315405690">
      <w:bodyDiv w:val="1"/>
      <w:marLeft w:val="0"/>
      <w:marRight w:val="0"/>
      <w:marTop w:val="0"/>
      <w:marBottom w:val="0"/>
      <w:divBdr>
        <w:top w:val="none" w:sz="0" w:space="0" w:color="auto"/>
        <w:left w:val="none" w:sz="0" w:space="0" w:color="auto"/>
        <w:bottom w:val="none" w:sz="0" w:space="0" w:color="auto"/>
        <w:right w:val="none" w:sz="0" w:space="0" w:color="auto"/>
      </w:divBdr>
    </w:div>
    <w:div w:id="1339427337">
      <w:bodyDiv w:val="1"/>
      <w:marLeft w:val="0"/>
      <w:marRight w:val="0"/>
      <w:marTop w:val="0"/>
      <w:marBottom w:val="0"/>
      <w:divBdr>
        <w:top w:val="none" w:sz="0" w:space="0" w:color="auto"/>
        <w:left w:val="none" w:sz="0" w:space="0" w:color="auto"/>
        <w:bottom w:val="none" w:sz="0" w:space="0" w:color="auto"/>
        <w:right w:val="none" w:sz="0" w:space="0" w:color="auto"/>
      </w:divBdr>
    </w:div>
    <w:div w:id="1374646872">
      <w:bodyDiv w:val="1"/>
      <w:marLeft w:val="0"/>
      <w:marRight w:val="0"/>
      <w:marTop w:val="0"/>
      <w:marBottom w:val="0"/>
      <w:divBdr>
        <w:top w:val="none" w:sz="0" w:space="0" w:color="auto"/>
        <w:left w:val="none" w:sz="0" w:space="0" w:color="auto"/>
        <w:bottom w:val="none" w:sz="0" w:space="0" w:color="auto"/>
        <w:right w:val="none" w:sz="0" w:space="0" w:color="auto"/>
      </w:divBdr>
    </w:div>
    <w:div w:id="1406955675">
      <w:bodyDiv w:val="1"/>
      <w:marLeft w:val="0"/>
      <w:marRight w:val="0"/>
      <w:marTop w:val="0"/>
      <w:marBottom w:val="0"/>
      <w:divBdr>
        <w:top w:val="none" w:sz="0" w:space="0" w:color="auto"/>
        <w:left w:val="none" w:sz="0" w:space="0" w:color="auto"/>
        <w:bottom w:val="none" w:sz="0" w:space="0" w:color="auto"/>
        <w:right w:val="none" w:sz="0" w:space="0" w:color="auto"/>
      </w:divBdr>
      <w:divsChild>
        <w:div w:id="1159149424">
          <w:marLeft w:val="0"/>
          <w:marRight w:val="0"/>
          <w:marTop w:val="0"/>
          <w:marBottom w:val="0"/>
          <w:divBdr>
            <w:top w:val="none" w:sz="0" w:space="0" w:color="auto"/>
            <w:left w:val="none" w:sz="0" w:space="0" w:color="auto"/>
            <w:bottom w:val="none" w:sz="0" w:space="0" w:color="auto"/>
            <w:right w:val="none" w:sz="0" w:space="0" w:color="auto"/>
          </w:divBdr>
          <w:divsChild>
            <w:div w:id="1691644010">
              <w:marLeft w:val="0"/>
              <w:marRight w:val="0"/>
              <w:marTop w:val="0"/>
              <w:marBottom w:val="0"/>
              <w:divBdr>
                <w:top w:val="none" w:sz="0" w:space="0" w:color="auto"/>
                <w:left w:val="none" w:sz="0" w:space="0" w:color="auto"/>
                <w:bottom w:val="none" w:sz="0" w:space="0" w:color="auto"/>
                <w:right w:val="none" w:sz="0" w:space="0" w:color="auto"/>
              </w:divBdr>
              <w:divsChild>
                <w:div w:id="338698802">
                  <w:marLeft w:val="0"/>
                  <w:marRight w:val="0"/>
                  <w:marTop w:val="150"/>
                  <w:marBottom w:val="150"/>
                  <w:divBdr>
                    <w:top w:val="none" w:sz="0" w:space="0" w:color="auto"/>
                    <w:left w:val="none" w:sz="0" w:space="0" w:color="auto"/>
                    <w:bottom w:val="none" w:sz="0" w:space="0" w:color="auto"/>
                    <w:right w:val="none" w:sz="0" w:space="0" w:color="auto"/>
                  </w:divBdr>
                  <w:divsChild>
                    <w:div w:id="1043553600">
                      <w:marLeft w:val="0"/>
                      <w:marRight w:val="0"/>
                      <w:marTop w:val="0"/>
                      <w:marBottom w:val="0"/>
                      <w:divBdr>
                        <w:top w:val="none" w:sz="0" w:space="0" w:color="auto"/>
                        <w:left w:val="none" w:sz="0" w:space="0" w:color="auto"/>
                        <w:bottom w:val="none" w:sz="0" w:space="0" w:color="auto"/>
                        <w:right w:val="none" w:sz="0" w:space="0" w:color="auto"/>
                      </w:divBdr>
                      <w:divsChild>
                        <w:div w:id="1547987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85559">
      <w:bodyDiv w:val="1"/>
      <w:marLeft w:val="0"/>
      <w:marRight w:val="0"/>
      <w:marTop w:val="0"/>
      <w:marBottom w:val="0"/>
      <w:divBdr>
        <w:top w:val="none" w:sz="0" w:space="0" w:color="auto"/>
        <w:left w:val="none" w:sz="0" w:space="0" w:color="auto"/>
        <w:bottom w:val="none" w:sz="0" w:space="0" w:color="auto"/>
        <w:right w:val="none" w:sz="0" w:space="0" w:color="auto"/>
      </w:divBdr>
    </w:div>
    <w:div w:id="1456563241">
      <w:bodyDiv w:val="1"/>
      <w:marLeft w:val="0"/>
      <w:marRight w:val="0"/>
      <w:marTop w:val="0"/>
      <w:marBottom w:val="0"/>
      <w:divBdr>
        <w:top w:val="none" w:sz="0" w:space="0" w:color="auto"/>
        <w:left w:val="none" w:sz="0" w:space="0" w:color="auto"/>
        <w:bottom w:val="none" w:sz="0" w:space="0" w:color="auto"/>
        <w:right w:val="none" w:sz="0" w:space="0" w:color="auto"/>
      </w:divBdr>
    </w:div>
    <w:div w:id="1495149224">
      <w:bodyDiv w:val="1"/>
      <w:marLeft w:val="0"/>
      <w:marRight w:val="0"/>
      <w:marTop w:val="0"/>
      <w:marBottom w:val="0"/>
      <w:divBdr>
        <w:top w:val="none" w:sz="0" w:space="0" w:color="auto"/>
        <w:left w:val="none" w:sz="0" w:space="0" w:color="auto"/>
        <w:bottom w:val="none" w:sz="0" w:space="0" w:color="auto"/>
        <w:right w:val="none" w:sz="0" w:space="0" w:color="auto"/>
      </w:divBdr>
    </w:div>
    <w:div w:id="1508209950">
      <w:bodyDiv w:val="1"/>
      <w:marLeft w:val="0"/>
      <w:marRight w:val="0"/>
      <w:marTop w:val="0"/>
      <w:marBottom w:val="0"/>
      <w:divBdr>
        <w:top w:val="none" w:sz="0" w:space="0" w:color="auto"/>
        <w:left w:val="none" w:sz="0" w:space="0" w:color="auto"/>
        <w:bottom w:val="none" w:sz="0" w:space="0" w:color="auto"/>
        <w:right w:val="none" w:sz="0" w:space="0" w:color="auto"/>
      </w:divBdr>
      <w:divsChild>
        <w:div w:id="1063597963">
          <w:marLeft w:val="0"/>
          <w:marRight w:val="0"/>
          <w:marTop w:val="0"/>
          <w:marBottom w:val="0"/>
          <w:divBdr>
            <w:top w:val="none" w:sz="0" w:space="0" w:color="auto"/>
            <w:left w:val="none" w:sz="0" w:space="0" w:color="auto"/>
            <w:bottom w:val="none" w:sz="0" w:space="0" w:color="auto"/>
            <w:right w:val="none" w:sz="0" w:space="0" w:color="auto"/>
          </w:divBdr>
          <w:divsChild>
            <w:div w:id="1880047769">
              <w:marLeft w:val="0"/>
              <w:marRight w:val="0"/>
              <w:marTop w:val="0"/>
              <w:marBottom w:val="0"/>
              <w:divBdr>
                <w:top w:val="none" w:sz="0" w:space="0" w:color="auto"/>
                <w:left w:val="none" w:sz="0" w:space="0" w:color="auto"/>
                <w:bottom w:val="none" w:sz="0" w:space="0" w:color="auto"/>
                <w:right w:val="none" w:sz="0" w:space="0" w:color="auto"/>
              </w:divBdr>
              <w:divsChild>
                <w:div w:id="854273197">
                  <w:marLeft w:val="0"/>
                  <w:marRight w:val="0"/>
                  <w:marTop w:val="150"/>
                  <w:marBottom w:val="150"/>
                  <w:divBdr>
                    <w:top w:val="none" w:sz="0" w:space="0" w:color="auto"/>
                    <w:left w:val="none" w:sz="0" w:space="0" w:color="auto"/>
                    <w:bottom w:val="none" w:sz="0" w:space="0" w:color="auto"/>
                    <w:right w:val="none" w:sz="0" w:space="0" w:color="auto"/>
                  </w:divBdr>
                  <w:divsChild>
                    <w:div w:id="1123965386">
                      <w:marLeft w:val="0"/>
                      <w:marRight w:val="0"/>
                      <w:marTop w:val="0"/>
                      <w:marBottom w:val="0"/>
                      <w:divBdr>
                        <w:top w:val="none" w:sz="0" w:space="0" w:color="auto"/>
                        <w:left w:val="none" w:sz="0" w:space="0" w:color="auto"/>
                        <w:bottom w:val="none" w:sz="0" w:space="0" w:color="auto"/>
                        <w:right w:val="none" w:sz="0" w:space="0" w:color="auto"/>
                      </w:divBdr>
                      <w:divsChild>
                        <w:div w:id="14764146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4670">
      <w:bodyDiv w:val="1"/>
      <w:marLeft w:val="0"/>
      <w:marRight w:val="0"/>
      <w:marTop w:val="0"/>
      <w:marBottom w:val="0"/>
      <w:divBdr>
        <w:top w:val="none" w:sz="0" w:space="0" w:color="auto"/>
        <w:left w:val="none" w:sz="0" w:space="0" w:color="auto"/>
        <w:bottom w:val="none" w:sz="0" w:space="0" w:color="auto"/>
        <w:right w:val="none" w:sz="0" w:space="0" w:color="auto"/>
      </w:divBdr>
    </w:div>
    <w:div w:id="1663073721">
      <w:bodyDiv w:val="1"/>
      <w:marLeft w:val="0"/>
      <w:marRight w:val="0"/>
      <w:marTop w:val="0"/>
      <w:marBottom w:val="0"/>
      <w:divBdr>
        <w:top w:val="none" w:sz="0" w:space="0" w:color="auto"/>
        <w:left w:val="none" w:sz="0" w:space="0" w:color="auto"/>
        <w:bottom w:val="none" w:sz="0" w:space="0" w:color="auto"/>
        <w:right w:val="none" w:sz="0" w:space="0" w:color="auto"/>
      </w:divBdr>
    </w:div>
    <w:div w:id="1709716399">
      <w:bodyDiv w:val="1"/>
      <w:marLeft w:val="0"/>
      <w:marRight w:val="0"/>
      <w:marTop w:val="0"/>
      <w:marBottom w:val="0"/>
      <w:divBdr>
        <w:top w:val="none" w:sz="0" w:space="0" w:color="auto"/>
        <w:left w:val="none" w:sz="0" w:space="0" w:color="auto"/>
        <w:bottom w:val="none" w:sz="0" w:space="0" w:color="auto"/>
        <w:right w:val="none" w:sz="0" w:space="0" w:color="auto"/>
      </w:divBdr>
    </w:div>
    <w:div w:id="1722513886">
      <w:bodyDiv w:val="1"/>
      <w:marLeft w:val="0"/>
      <w:marRight w:val="0"/>
      <w:marTop w:val="0"/>
      <w:marBottom w:val="0"/>
      <w:divBdr>
        <w:top w:val="none" w:sz="0" w:space="0" w:color="auto"/>
        <w:left w:val="none" w:sz="0" w:space="0" w:color="auto"/>
        <w:bottom w:val="none" w:sz="0" w:space="0" w:color="auto"/>
        <w:right w:val="none" w:sz="0" w:space="0" w:color="auto"/>
      </w:divBdr>
    </w:div>
    <w:div w:id="1741560127">
      <w:bodyDiv w:val="1"/>
      <w:marLeft w:val="0"/>
      <w:marRight w:val="0"/>
      <w:marTop w:val="0"/>
      <w:marBottom w:val="0"/>
      <w:divBdr>
        <w:top w:val="none" w:sz="0" w:space="0" w:color="auto"/>
        <w:left w:val="none" w:sz="0" w:space="0" w:color="auto"/>
        <w:bottom w:val="none" w:sz="0" w:space="0" w:color="auto"/>
        <w:right w:val="none" w:sz="0" w:space="0" w:color="auto"/>
      </w:divBdr>
    </w:div>
    <w:div w:id="1770656690">
      <w:bodyDiv w:val="1"/>
      <w:marLeft w:val="0"/>
      <w:marRight w:val="0"/>
      <w:marTop w:val="0"/>
      <w:marBottom w:val="0"/>
      <w:divBdr>
        <w:top w:val="none" w:sz="0" w:space="0" w:color="auto"/>
        <w:left w:val="none" w:sz="0" w:space="0" w:color="auto"/>
        <w:bottom w:val="none" w:sz="0" w:space="0" w:color="auto"/>
        <w:right w:val="none" w:sz="0" w:space="0" w:color="auto"/>
      </w:divBdr>
    </w:div>
    <w:div w:id="1791048613">
      <w:bodyDiv w:val="1"/>
      <w:marLeft w:val="0"/>
      <w:marRight w:val="0"/>
      <w:marTop w:val="0"/>
      <w:marBottom w:val="0"/>
      <w:divBdr>
        <w:top w:val="none" w:sz="0" w:space="0" w:color="auto"/>
        <w:left w:val="none" w:sz="0" w:space="0" w:color="auto"/>
        <w:bottom w:val="none" w:sz="0" w:space="0" w:color="auto"/>
        <w:right w:val="none" w:sz="0" w:space="0" w:color="auto"/>
      </w:divBdr>
    </w:div>
    <w:div w:id="1804544311">
      <w:bodyDiv w:val="1"/>
      <w:marLeft w:val="0"/>
      <w:marRight w:val="0"/>
      <w:marTop w:val="0"/>
      <w:marBottom w:val="0"/>
      <w:divBdr>
        <w:top w:val="none" w:sz="0" w:space="0" w:color="auto"/>
        <w:left w:val="none" w:sz="0" w:space="0" w:color="auto"/>
        <w:bottom w:val="none" w:sz="0" w:space="0" w:color="auto"/>
        <w:right w:val="none" w:sz="0" w:space="0" w:color="auto"/>
      </w:divBdr>
    </w:div>
    <w:div w:id="1858150710">
      <w:bodyDiv w:val="1"/>
      <w:marLeft w:val="0"/>
      <w:marRight w:val="0"/>
      <w:marTop w:val="0"/>
      <w:marBottom w:val="0"/>
      <w:divBdr>
        <w:top w:val="none" w:sz="0" w:space="0" w:color="auto"/>
        <w:left w:val="none" w:sz="0" w:space="0" w:color="auto"/>
        <w:bottom w:val="none" w:sz="0" w:space="0" w:color="auto"/>
        <w:right w:val="none" w:sz="0" w:space="0" w:color="auto"/>
      </w:divBdr>
    </w:div>
    <w:div w:id="1858809902">
      <w:bodyDiv w:val="1"/>
      <w:marLeft w:val="0"/>
      <w:marRight w:val="0"/>
      <w:marTop w:val="0"/>
      <w:marBottom w:val="0"/>
      <w:divBdr>
        <w:top w:val="none" w:sz="0" w:space="0" w:color="auto"/>
        <w:left w:val="none" w:sz="0" w:space="0" w:color="auto"/>
        <w:bottom w:val="none" w:sz="0" w:space="0" w:color="auto"/>
        <w:right w:val="none" w:sz="0" w:space="0" w:color="auto"/>
      </w:divBdr>
    </w:div>
    <w:div w:id="1863855214">
      <w:bodyDiv w:val="1"/>
      <w:marLeft w:val="0"/>
      <w:marRight w:val="0"/>
      <w:marTop w:val="0"/>
      <w:marBottom w:val="0"/>
      <w:divBdr>
        <w:top w:val="none" w:sz="0" w:space="0" w:color="auto"/>
        <w:left w:val="none" w:sz="0" w:space="0" w:color="auto"/>
        <w:bottom w:val="none" w:sz="0" w:space="0" w:color="auto"/>
        <w:right w:val="none" w:sz="0" w:space="0" w:color="auto"/>
      </w:divBdr>
    </w:div>
    <w:div w:id="1867399448">
      <w:bodyDiv w:val="1"/>
      <w:marLeft w:val="0"/>
      <w:marRight w:val="0"/>
      <w:marTop w:val="0"/>
      <w:marBottom w:val="0"/>
      <w:divBdr>
        <w:top w:val="none" w:sz="0" w:space="0" w:color="auto"/>
        <w:left w:val="none" w:sz="0" w:space="0" w:color="auto"/>
        <w:bottom w:val="none" w:sz="0" w:space="0" w:color="auto"/>
        <w:right w:val="none" w:sz="0" w:space="0" w:color="auto"/>
      </w:divBdr>
    </w:div>
    <w:div w:id="1875651669">
      <w:bodyDiv w:val="1"/>
      <w:marLeft w:val="0"/>
      <w:marRight w:val="0"/>
      <w:marTop w:val="0"/>
      <w:marBottom w:val="0"/>
      <w:divBdr>
        <w:top w:val="none" w:sz="0" w:space="0" w:color="auto"/>
        <w:left w:val="none" w:sz="0" w:space="0" w:color="auto"/>
        <w:bottom w:val="none" w:sz="0" w:space="0" w:color="auto"/>
        <w:right w:val="none" w:sz="0" w:space="0" w:color="auto"/>
      </w:divBdr>
    </w:div>
    <w:div w:id="1876388680">
      <w:bodyDiv w:val="1"/>
      <w:marLeft w:val="0"/>
      <w:marRight w:val="0"/>
      <w:marTop w:val="0"/>
      <w:marBottom w:val="0"/>
      <w:divBdr>
        <w:top w:val="none" w:sz="0" w:space="0" w:color="auto"/>
        <w:left w:val="none" w:sz="0" w:space="0" w:color="auto"/>
        <w:bottom w:val="none" w:sz="0" w:space="0" w:color="auto"/>
        <w:right w:val="none" w:sz="0" w:space="0" w:color="auto"/>
      </w:divBdr>
    </w:div>
    <w:div w:id="1878395810">
      <w:bodyDiv w:val="1"/>
      <w:marLeft w:val="0"/>
      <w:marRight w:val="0"/>
      <w:marTop w:val="0"/>
      <w:marBottom w:val="0"/>
      <w:divBdr>
        <w:top w:val="none" w:sz="0" w:space="0" w:color="auto"/>
        <w:left w:val="none" w:sz="0" w:space="0" w:color="auto"/>
        <w:bottom w:val="none" w:sz="0" w:space="0" w:color="auto"/>
        <w:right w:val="none" w:sz="0" w:space="0" w:color="auto"/>
      </w:divBdr>
    </w:div>
    <w:div w:id="1880432610">
      <w:bodyDiv w:val="1"/>
      <w:marLeft w:val="0"/>
      <w:marRight w:val="0"/>
      <w:marTop w:val="0"/>
      <w:marBottom w:val="0"/>
      <w:divBdr>
        <w:top w:val="none" w:sz="0" w:space="0" w:color="auto"/>
        <w:left w:val="none" w:sz="0" w:space="0" w:color="auto"/>
        <w:bottom w:val="none" w:sz="0" w:space="0" w:color="auto"/>
        <w:right w:val="none" w:sz="0" w:space="0" w:color="auto"/>
      </w:divBdr>
    </w:div>
    <w:div w:id="1884511669">
      <w:bodyDiv w:val="1"/>
      <w:marLeft w:val="0"/>
      <w:marRight w:val="0"/>
      <w:marTop w:val="0"/>
      <w:marBottom w:val="0"/>
      <w:divBdr>
        <w:top w:val="none" w:sz="0" w:space="0" w:color="auto"/>
        <w:left w:val="none" w:sz="0" w:space="0" w:color="auto"/>
        <w:bottom w:val="none" w:sz="0" w:space="0" w:color="auto"/>
        <w:right w:val="none" w:sz="0" w:space="0" w:color="auto"/>
      </w:divBdr>
    </w:div>
    <w:div w:id="1950047657">
      <w:bodyDiv w:val="1"/>
      <w:marLeft w:val="0"/>
      <w:marRight w:val="0"/>
      <w:marTop w:val="0"/>
      <w:marBottom w:val="0"/>
      <w:divBdr>
        <w:top w:val="none" w:sz="0" w:space="0" w:color="auto"/>
        <w:left w:val="none" w:sz="0" w:space="0" w:color="auto"/>
        <w:bottom w:val="none" w:sz="0" w:space="0" w:color="auto"/>
        <w:right w:val="none" w:sz="0" w:space="0" w:color="auto"/>
      </w:divBdr>
    </w:div>
    <w:div w:id="2019774350">
      <w:bodyDiv w:val="1"/>
      <w:marLeft w:val="0"/>
      <w:marRight w:val="0"/>
      <w:marTop w:val="0"/>
      <w:marBottom w:val="0"/>
      <w:divBdr>
        <w:top w:val="none" w:sz="0" w:space="0" w:color="auto"/>
        <w:left w:val="none" w:sz="0" w:space="0" w:color="auto"/>
        <w:bottom w:val="none" w:sz="0" w:space="0" w:color="auto"/>
        <w:right w:val="none" w:sz="0" w:space="0" w:color="auto"/>
      </w:divBdr>
      <w:divsChild>
        <w:div w:id="1898473783">
          <w:marLeft w:val="0"/>
          <w:marRight w:val="0"/>
          <w:marTop w:val="0"/>
          <w:marBottom w:val="0"/>
          <w:divBdr>
            <w:top w:val="none" w:sz="0" w:space="0" w:color="auto"/>
            <w:left w:val="none" w:sz="0" w:space="0" w:color="auto"/>
            <w:bottom w:val="none" w:sz="0" w:space="0" w:color="auto"/>
            <w:right w:val="none" w:sz="0" w:space="0" w:color="auto"/>
          </w:divBdr>
        </w:div>
      </w:divsChild>
    </w:div>
    <w:div w:id="2030326439">
      <w:bodyDiv w:val="1"/>
      <w:marLeft w:val="0"/>
      <w:marRight w:val="0"/>
      <w:marTop w:val="0"/>
      <w:marBottom w:val="0"/>
      <w:divBdr>
        <w:top w:val="none" w:sz="0" w:space="0" w:color="auto"/>
        <w:left w:val="none" w:sz="0" w:space="0" w:color="auto"/>
        <w:bottom w:val="none" w:sz="0" w:space="0" w:color="auto"/>
        <w:right w:val="none" w:sz="0" w:space="0" w:color="auto"/>
      </w:divBdr>
      <w:divsChild>
        <w:div w:id="2034989364">
          <w:marLeft w:val="0"/>
          <w:marRight w:val="0"/>
          <w:marTop w:val="0"/>
          <w:marBottom w:val="0"/>
          <w:divBdr>
            <w:top w:val="none" w:sz="0" w:space="0" w:color="auto"/>
            <w:left w:val="none" w:sz="0" w:space="0" w:color="auto"/>
            <w:bottom w:val="none" w:sz="0" w:space="0" w:color="auto"/>
            <w:right w:val="none" w:sz="0" w:space="0" w:color="auto"/>
          </w:divBdr>
        </w:div>
      </w:divsChild>
    </w:div>
    <w:div w:id="2046905130">
      <w:bodyDiv w:val="1"/>
      <w:marLeft w:val="0"/>
      <w:marRight w:val="0"/>
      <w:marTop w:val="0"/>
      <w:marBottom w:val="0"/>
      <w:divBdr>
        <w:top w:val="none" w:sz="0" w:space="0" w:color="auto"/>
        <w:left w:val="none" w:sz="0" w:space="0" w:color="auto"/>
        <w:bottom w:val="none" w:sz="0" w:space="0" w:color="auto"/>
        <w:right w:val="none" w:sz="0" w:space="0" w:color="auto"/>
      </w:divBdr>
    </w:div>
    <w:div w:id="2057846718">
      <w:bodyDiv w:val="1"/>
      <w:marLeft w:val="0"/>
      <w:marRight w:val="0"/>
      <w:marTop w:val="0"/>
      <w:marBottom w:val="0"/>
      <w:divBdr>
        <w:top w:val="none" w:sz="0" w:space="0" w:color="auto"/>
        <w:left w:val="none" w:sz="0" w:space="0" w:color="auto"/>
        <w:bottom w:val="none" w:sz="0" w:space="0" w:color="auto"/>
        <w:right w:val="none" w:sz="0" w:space="0" w:color="auto"/>
      </w:divBdr>
    </w:div>
    <w:div w:id="2066490354">
      <w:bodyDiv w:val="1"/>
      <w:marLeft w:val="0"/>
      <w:marRight w:val="0"/>
      <w:marTop w:val="0"/>
      <w:marBottom w:val="0"/>
      <w:divBdr>
        <w:top w:val="none" w:sz="0" w:space="0" w:color="auto"/>
        <w:left w:val="none" w:sz="0" w:space="0" w:color="auto"/>
        <w:bottom w:val="none" w:sz="0" w:space="0" w:color="auto"/>
        <w:right w:val="none" w:sz="0" w:space="0" w:color="auto"/>
      </w:divBdr>
    </w:div>
    <w:div w:id="2091191641">
      <w:bodyDiv w:val="1"/>
      <w:marLeft w:val="0"/>
      <w:marRight w:val="0"/>
      <w:marTop w:val="0"/>
      <w:marBottom w:val="0"/>
      <w:divBdr>
        <w:top w:val="none" w:sz="0" w:space="0" w:color="auto"/>
        <w:left w:val="none" w:sz="0" w:space="0" w:color="auto"/>
        <w:bottom w:val="none" w:sz="0" w:space="0" w:color="auto"/>
        <w:right w:val="none" w:sz="0" w:space="0" w:color="auto"/>
      </w:divBdr>
    </w:div>
    <w:div w:id="212973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ABE22-F5F5-4A33-BA40-93416D8E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6096</Words>
  <Characters>2118</Characters>
  <Application>Microsoft Office Word</Application>
  <DocSecurity>0</DocSecurity>
  <Lines>17</Lines>
  <Paragraphs>16</Paragraphs>
  <ScaleCrop>false</ScaleCrop>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宇恒 杜</dc:creator>
  <cp:keywords/>
  <dc:description/>
  <cp:lastModifiedBy>Yihao Chen</cp:lastModifiedBy>
  <cp:revision>27</cp:revision>
  <cp:lastPrinted>2025-03-18T17:58:00Z</cp:lastPrinted>
  <dcterms:created xsi:type="dcterms:W3CDTF">2025-03-18T17:36:00Z</dcterms:created>
  <dcterms:modified xsi:type="dcterms:W3CDTF">2025-03-18T18:03:00Z</dcterms:modified>
</cp:coreProperties>
</file>