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84F93" w14:textId="77777777" w:rsidR="00FE0A82" w:rsidRDefault="00FE0A82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09117633" w14:textId="77777777" w:rsidR="00FE0A82" w:rsidRDefault="008454F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114300" distR="114300" wp14:anchorId="562A6CA4" wp14:editId="3496AC6A">
            <wp:extent cx="2553970" cy="2457450"/>
            <wp:effectExtent l="0" t="0" r="6350" b="11430"/>
            <wp:docPr id="3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0340D" w14:textId="77777777" w:rsidR="00FE0A82" w:rsidRDefault="00FE0A82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0309D967" w14:textId="77777777" w:rsidR="00FE0A82" w:rsidRDefault="00FE0A82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2BE5EF81" w14:textId="77777777" w:rsidR="00FE0A82" w:rsidRDefault="008454FB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计算机网络实验</w:t>
      </w:r>
    </w:p>
    <w:p w14:paraId="2F21EC5A" w14:textId="77777777" w:rsidR="00FE0A82" w:rsidRDefault="008454FB">
      <w:pPr>
        <w:spacing w:line="360" w:lineRule="auto"/>
        <w:jc w:val="center"/>
        <w:rPr>
          <w:b/>
          <w:kern w:val="44"/>
          <w:sz w:val="48"/>
          <w:szCs w:val="48"/>
        </w:rPr>
      </w:pPr>
      <w:r>
        <w:rPr>
          <w:rFonts w:hint="eastAsia"/>
          <w:b/>
          <w:kern w:val="44"/>
          <w:sz w:val="48"/>
          <w:szCs w:val="48"/>
        </w:rPr>
        <w:t>第一次 交换实验5、6</w:t>
      </w:r>
    </w:p>
    <w:p w14:paraId="437503EC" w14:textId="77777777" w:rsidR="00FE0A82" w:rsidRDefault="00FE0A82">
      <w:pPr>
        <w:spacing w:line="360" w:lineRule="auto"/>
        <w:rPr>
          <w:b/>
          <w:sz w:val="28"/>
          <w:szCs w:val="28"/>
        </w:rPr>
      </w:pPr>
    </w:p>
    <w:p w14:paraId="7B245CA8" w14:textId="77777777" w:rsidR="00FE0A82" w:rsidRDefault="00FE0A82">
      <w:pPr>
        <w:spacing w:line="360" w:lineRule="auto"/>
        <w:rPr>
          <w:b/>
          <w:sz w:val="28"/>
          <w:szCs w:val="28"/>
        </w:rPr>
      </w:pPr>
    </w:p>
    <w:p w14:paraId="3D0396C3" w14:textId="77777777" w:rsidR="00FE0A82" w:rsidRDefault="00FE0A82">
      <w:pPr>
        <w:spacing w:line="360" w:lineRule="auto"/>
        <w:rPr>
          <w:b/>
          <w:sz w:val="28"/>
          <w:szCs w:val="28"/>
        </w:rPr>
      </w:pPr>
    </w:p>
    <w:p w14:paraId="4DBB88E3" w14:textId="77777777" w:rsidR="00FE0A82" w:rsidRDefault="00FE0A82">
      <w:pPr>
        <w:spacing w:line="360" w:lineRule="auto"/>
        <w:rPr>
          <w:b/>
          <w:sz w:val="28"/>
          <w:szCs w:val="28"/>
        </w:rPr>
      </w:pPr>
    </w:p>
    <w:p w14:paraId="2E7F4256" w14:textId="77777777" w:rsidR="00FE0A82" w:rsidRDefault="00FE0A82">
      <w:pPr>
        <w:spacing w:line="360" w:lineRule="auto"/>
        <w:ind w:left="330"/>
        <w:jc w:val="center"/>
        <w:rPr>
          <w:b/>
          <w:sz w:val="28"/>
          <w:szCs w:val="28"/>
        </w:rPr>
      </w:pPr>
    </w:p>
    <w:p w14:paraId="632096DC" w14:textId="1A24469B" w:rsidR="00FE0A82" w:rsidRDefault="008454FB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 xml:space="preserve">授课老师 </w:t>
      </w:r>
      <w:r>
        <w:rPr>
          <w:rFonts w:hint="eastAsia"/>
          <w:b/>
          <w:sz w:val="28"/>
          <w:szCs w:val="28"/>
          <w:u w:val="thick"/>
        </w:rPr>
        <w:t xml:space="preserve">                                   </w:t>
      </w:r>
      <w:r>
        <w:rPr>
          <w:sz w:val="24"/>
        </w:rPr>
        <w:t xml:space="preserve"> </w:t>
      </w:r>
    </w:p>
    <w:p w14:paraId="744869E8" w14:textId="5829B62D" w:rsidR="00FE0A82" w:rsidRDefault="008454FB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</w:p>
    <w:p w14:paraId="1913F061" w14:textId="533EC9AB" w:rsidR="00FE0A82" w:rsidRDefault="008454FB">
      <w:pPr>
        <w:spacing w:line="360" w:lineRule="auto"/>
        <w:ind w:left="1080"/>
        <w:rPr>
          <w:sz w:val="24"/>
        </w:rPr>
      </w:pPr>
      <w:r>
        <w:rPr>
          <w:rFonts w:hint="eastAsia"/>
          <w:b/>
          <w:sz w:val="28"/>
          <w:szCs w:val="28"/>
        </w:rPr>
        <w:t>成员2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4"/>
        </w:rPr>
        <w:t xml:space="preserve">  </w:t>
      </w:r>
    </w:p>
    <w:p w14:paraId="2CF97FE6" w14:textId="2ACB7F7C" w:rsidR="00FE0A82" w:rsidRDefault="008454FB">
      <w:pPr>
        <w:ind w:left="1077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成员3   </w:t>
      </w:r>
      <w:r>
        <w:rPr>
          <w:rFonts w:hint="eastAsia"/>
          <w:b/>
          <w:sz w:val="28"/>
          <w:szCs w:val="28"/>
          <w:u w:val="thick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 w14:paraId="7AAC590B" w14:textId="77777777" w:rsidR="00FE0A82" w:rsidRDefault="00FE0A82">
      <w:pPr>
        <w:ind w:left="1077"/>
        <w:rPr>
          <w:sz w:val="28"/>
          <w:szCs w:val="28"/>
        </w:rPr>
      </w:pPr>
    </w:p>
    <w:p w14:paraId="40E0E791" w14:textId="77777777" w:rsidR="00FE0A82" w:rsidRDefault="008454FB">
      <w:pPr>
        <w:pStyle w:val="4"/>
        <w:numPr>
          <w:ilvl w:val="0"/>
          <w:numId w:val="1"/>
        </w:numPr>
        <w:jc w:val="center"/>
      </w:pPr>
      <w:r>
        <w:rPr>
          <w:rFonts w:hint="eastAsia"/>
        </w:rPr>
        <w:lastRenderedPageBreak/>
        <w:t>实验介绍</w:t>
      </w:r>
    </w:p>
    <w:p w14:paraId="0F208729" w14:textId="77777777" w:rsidR="00FE0A82" w:rsidRDefault="008454FB">
      <w:pPr>
        <w:pStyle w:val="6"/>
        <w:numPr>
          <w:ilvl w:val="0"/>
          <w:numId w:val="2"/>
        </w:numPr>
        <w:rPr>
          <w:rFonts w:ascii="宋体" w:eastAsia="宋体" w:hAnsi="宋体" w:cs="宋体"/>
          <w:szCs w:val="24"/>
        </w:rPr>
      </w:pPr>
      <w:r>
        <w:rPr>
          <w:rFonts w:hint="eastAsia"/>
          <w:b w:val="0"/>
          <w:bCs/>
          <w:szCs w:val="24"/>
        </w:rPr>
        <w:t>实验目的</w:t>
      </w:r>
    </w:p>
    <w:p w14:paraId="6DEDEF6E" w14:textId="77777777" w:rsidR="00FE0A82" w:rsidRDefault="008454FB">
      <w:pPr>
        <w:pStyle w:val="6"/>
        <w:ind w:firstLineChars="200" w:firstLine="420"/>
        <w:jc w:val="left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>理解跨交换机之间VLAN的特点。</w:t>
      </w:r>
    </w:p>
    <w:p w14:paraId="5C07505C" w14:textId="77777777" w:rsidR="00FE0A82" w:rsidRDefault="008454FB">
      <w:pPr>
        <w:pStyle w:val="6"/>
        <w:numPr>
          <w:ilvl w:val="0"/>
          <w:numId w:val="2"/>
        </w:numPr>
        <w:rPr>
          <w:b w:val="0"/>
          <w:bCs/>
        </w:rPr>
      </w:pPr>
      <w:r>
        <w:rPr>
          <w:rFonts w:hint="eastAsia"/>
          <w:b w:val="0"/>
          <w:bCs/>
        </w:rPr>
        <w:t>技术原理</w:t>
      </w:r>
    </w:p>
    <w:p w14:paraId="1FA2CDF0" w14:textId="77777777" w:rsidR="00FE0A82" w:rsidRDefault="008454FB">
      <w:pPr>
        <w:pStyle w:val="6"/>
        <w:ind w:firstLineChars="200" w:firstLine="420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实现跨交换机的相同VLAN之间可以直接访问，同时对于不同VLAN的主机进行隔离。在利用配置了Tag </w:t>
      </w:r>
      <w:proofErr w:type="spellStart"/>
      <w:r>
        <w:rPr>
          <w:rFonts w:ascii="宋体" w:eastAsia="宋体" w:hAnsi="宋体" w:cs="宋体" w:hint="eastAsia"/>
          <w:b w:val="0"/>
          <w:bCs/>
          <w:sz w:val="21"/>
          <w:szCs w:val="21"/>
        </w:rPr>
        <w:t>vlan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>的接口进行数据传输时，需要在数据帧内添加4个字节的802.1q标签信息，用于标识该数据帧属于哪个VLAN，以便对端交换机接收到数据帧后进行准确的过滤。</w:t>
      </w:r>
    </w:p>
    <w:p w14:paraId="43C334F9" w14:textId="77777777" w:rsidR="00FE0A82" w:rsidRDefault="008454FB">
      <w:pPr>
        <w:pStyle w:val="6"/>
        <w:numPr>
          <w:ilvl w:val="0"/>
          <w:numId w:val="2"/>
        </w:numPr>
      </w:pPr>
      <w:r>
        <w:rPr>
          <w:rFonts w:hint="eastAsia"/>
          <w:b w:val="0"/>
          <w:bCs/>
        </w:rPr>
        <w:t>实现功能</w:t>
      </w:r>
    </w:p>
    <w:p w14:paraId="32D4048E" w14:textId="77777777" w:rsidR="00FE0A82" w:rsidRDefault="008454FB">
      <w:pPr>
        <w:pStyle w:val="6"/>
        <w:ind w:firstLineChars="200" w:firstLine="420"/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>使同一VLAN里的计算机系统能跨交换机进行相互通信，而在不同VLAN里的计算机系统不能进行相互通信。</w:t>
      </w:r>
    </w:p>
    <w:p w14:paraId="0ABF9C19" w14:textId="77777777" w:rsidR="00FE0A82" w:rsidRDefault="00FE0A82"/>
    <w:p w14:paraId="73D41CC2" w14:textId="77777777" w:rsidR="00FE0A82" w:rsidRDefault="00FE0A82"/>
    <w:p w14:paraId="2B6028BA" w14:textId="77777777" w:rsidR="00FE0A82" w:rsidRDefault="008454FB">
      <w:pPr>
        <w:pStyle w:val="4"/>
        <w:numPr>
          <w:ilvl w:val="0"/>
          <w:numId w:val="1"/>
        </w:numPr>
        <w:jc w:val="center"/>
      </w:pPr>
      <w:r>
        <w:rPr>
          <w:rFonts w:hint="eastAsia"/>
        </w:rPr>
        <w:t>实验过程</w:t>
      </w:r>
    </w:p>
    <w:p w14:paraId="230730ED" w14:textId="77777777" w:rsidR="00FE0A82" w:rsidRDefault="008454FB">
      <w:pPr>
        <w:pStyle w:val="6"/>
        <w:numPr>
          <w:ilvl w:val="0"/>
          <w:numId w:val="3"/>
        </w:numPr>
      </w:pPr>
      <w:r>
        <w:rPr>
          <w:rFonts w:hint="eastAsia"/>
          <w:b w:val="0"/>
          <w:bCs/>
        </w:rPr>
        <w:t>实验拓扑</w:t>
      </w:r>
    </w:p>
    <w:p w14:paraId="65ECC744" w14:textId="77777777" w:rsidR="00FE0A82" w:rsidRDefault="008454FB">
      <w:pPr>
        <w:pStyle w:val="6"/>
        <w:ind w:firstLineChars="200" w:firstLine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>如下图所示，2号PC机和3号PC机分别连接交换机A的15号口和5号口，1号PC机连接交换机B的5号口，两个交换机用24号互联。其中，PC1与PC3在同一VLAN 10里，PC2在VLAN 20里。最终需验证PC2和PC1不能通信，而PC3和PC1能相互通信。</w:t>
      </w:r>
    </w:p>
    <w:p w14:paraId="47A56D5F" w14:textId="77777777" w:rsidR="00FE0A82" w:rsidRDefault="008454FB">
      <w:r>
        <w:rPr>
          <w:noProof/>
        </w:rPr>
        <w:drawing>
          <wp:inline distT="0" distB="0" distL="0" distR="0" wp14:anchorId="13613A5F" wp14:editId="14091C84">
            <wp:extent cx="5274310" cy="2056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9E0B" w14:textId="77777777" w:rsidR="00FE0A82" w:rsidRDefault="008454FB">
      <w:pPr>
        <w:pStyle w:val="6"/>
        <w:numPr>
          <w:ilvl w:val="0"/>
          <w:numId w:val="3"/>
        </w:numPr>
        <w:rPr>
          <w:b w:val="0"/>
          <w:bCs/>
        </w:rPr>
      </w:pPr>
      <w:r>
        <w:rPr>
          <w:rFonts w:hint="eastAsia"/>
          <w:b w:val="0"/>
          <w:bCs/>
        </w:rPr>
        <w:t>实验步骤</w:t>
      </w:r>
    </w:p>
    <w:p w14:paraId="2BF8DF3E" w14:textId="77777777" w:rsidR="00FE0A82" w:rsidRDefault="008454FB">
      <w:pPr>
        <w:pStyle w:val="6"/>
        <w:numPr>
          <w:ilvl w:val="0"/>
          <w:numId w:val="4"/>
        </w:numPr>
        <w:rPr>
          <w:rFonts w:ascii="宋体" w:eastAsia="宋体" w:hAnsi="宋体" w:cs="宋体"/>
          <w:b w:val="0"/>
          <w:bCs/>
          <w:sz w:val="21"/>
          <w:szCs w:val="21"/>
        </w:r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>步骤一：在交换机A上创建Vlan10，并将0/5端口划分到Vlan10中。如下图，通过验证测试可验证已创建</w:t>
      </w:r>
      <w:proofErr w:type="spellStart"/>
      <w:r>
        <w:rPr>
          <w:rFonts w:ascii="宋体" w:eastAsia="宋体" w:hAnsi="宋体" w:cs="宋体" w:hint="eastAsia"/>
          <w:b w:val="0"/>
          <w:bCs/>
          <w:sz w:val="21"/>
          <w:szCs w:val="21"/>
        </w:rPr>
        <w:t>Vlan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10，并将0/5端口已划分到Vlan10中。</w:t>
      </w:r>
    </w:p>
    <w:p w14:paraId="05991FCC" w14:textId="77777777" w:rsidR="00FE0A82" w:rsidRDefault="008454FB">
      <w:pPr>
        <w:pStyle w:val="6"/>
        <w:jc w:val="center"/>
      </w:pPr>
      <w:r>
        <w:rPr>
          <w:noProof/>
        </w:rPr>
        <w:drawing>
          <wp:inline distT="0" distB="0" distL="114300" distR="114300" wp14:anchorId="3C97AACD" wp14:editId="218052D1">
            <wp:extent cx="3918585" cy="3115310"/>
            <wp:effectExtent l="0" t="0" r="13335" b="8890"/>
            <wp:docPr id="5" name="图片 5" descr="设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设置1"/>
                    <pic:cNvPicPr>
                      <a:picLocks noChangeAspect="1"/>
                    </pic:cNvPicPr>
                  </pic:nvPicPr>
                  <pic:blipFill>
                    <a:blip r:embed="rId8"/>
                    <a:srcRect r="42488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9984" w14:textId="77777777" w:rsidR="00FE0A82" w:rsidRDefault="00FE0A82"/>
    <w:p w14:paraId="7ABF56EF" w14:textId="77777777" w:rsidR="00FE0A82" w:rsidRDefault="008454FB">
      <w:pPr>
        <w:pStyle w:val="6"/>
        <w:numPr>
          <w:ilvl w:val="0"/>
          <w:numId w:val="4"/>
        </w:numPr>
      </w:pPr>
      <w:r>
        <w:rPr>
          <w:rFonts w:ascii="宋体" w:eastAsia="宋体" w:hAnsi="宋体" w:cs="宋体" w:hint="eastAsia"/>
          <w:b w:val="0"/>
          <w:bCs/>
          <w:sz w:val="21"/>
          <w:szCs w:val="21"/>
        </w:rPr>
        <w:t>步骤二：在交换机B上创建Vlan20，并将0/15端口划分到Vlan20中。如下图，通过验证测试可验证已创建</w:t>
      </w:r>
      <w:proofErr w:type="spellStart"/>
      <w:r>
        <w:rPr>
          <w:rFonts w:ascii="宋体" w:eastAsia="宋体" w:hAnsi="宋体" w:cs="宋体" w:hint="eastAsia"/>
          <w:b w:val="0"/>
          <w:bCs/>
          <w:sz w:val="21"/>
          <w:szCs w:val="21"/>
        </w:rPr>
        <w:t>Vlan</w:t>
      </w:r>
      <w:proofErr w:type="spellEnd"/>
      <w:r>
        <w:rPr>
          <w:rFonts w:ascii="宋体" w:eastAsia="宋体" w:hAnsi="宋体" w:cs="宋体" w:hint="eastAsia"/>
          <w:b w:val="0"/>
          <w:bCs/>
          <w:sz w:val="21"/>
          <w:szCs w:val="21"/>
        </w:rPr>
        <w:t xml:space="preserve"> 20，并将0/15端口已划分到Vlan20中。</w:t>
      </w:r>
    </w:p>
    <w:p w14:paraId="197703F1" w14:textId="77777777" w:rsidR="00FE0A82" w:rsidRDefault="008454FB">
      <w:pPr>
        <w:jc w:val="center"/>
      </w:pPr>
      <w:r>
        <w:rPr>
          <w:noProof/>
        </w:rPr>
        <w:drawing>
          <wp:inline distT="0" distB="0" distL="114300" distR="114300" wp14:anchorId="52F5D552" wp14:editId="3C0589E0">
            <wp:extent cx="3996690" cy="2817495"/>
            <wp:effectExtent l="0" t="0" r="11430" b="1905"/>
            <wp:docPr id="6" name="图片 6" descr="设置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设置2"/>
                    <pic:cNvPicPr>
                      <a:picLocks noChangeAspect="1"/>
                    </pic:cNvPicPr>
                  </pic:nvPicPr>
                  <pic:blipFill>
                    <a:blip r:embed="rId9"/>
                    <a:srcRect t="7585" r="26663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E46F" w14:textId="77777777" w:rsidR="00FE0A82" w:rsidRDefault="00FE0A82"/>
    <w:p w14:paraId="52EE2C6C" w14:textId="77777777" w:rsidR="00FE0A82" w:rsidRDefault="008454FB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步骤三：把交换机A和交换机B相连的端口（0/24）定义为tag </w:t>
      </w:r>
      <w:proofErr w:type="spellStart"/>
      <w:r>
        <w:rPr>
          <w:rFonts w:ascii="宋体" w:eastAsia="宋体" w:hAnsi="宋体" w:cs="宋体" w:hint="eastAsia"/>
        </w:rPr>
        <w:t>vlan</w:t>
      </w:r>
      <w:proofErr w:type="spellEnd"/>
      <w:r>
        <w:rPr>
          <w:rFonts w:ascii="宋体" w:eastAsia="宋体" w:hAnsi="宋体" w:cs="宋体" w:hint="eastAsia"/>
        </w:rPr>
        <w:t>模式。如下图，可以验证</w:t>
      </w:r>
      <w:proofErr w:type="spellStart"/>
      <w:r>
        <w:rPr>
          <w:rFonts w:ascii="宋体" w:eastAsia="宋体" w:hAnsi="宋体" w:cs="宋体" w:hint="eastAsia"/>
        </w:rPr>
        <w:t>fastethernet</w:t>
      </w:r>
      <w:proofErr w:type="spellEnd"/>
      <w:r>
        <w:rPr>
          <w:rFonts w:ascii="宋体" w:eastAsia="宋体" w:hAnsi="宋体" w:cs="宋体" w:hint="eastAsia"/>
        </w:rPr>
        <w:t xml:space="preserve">的0/24端口已被设置为tag </w:t>
      </w:r>
      <w:proofErr w:type="spellStart"/>
      <w:r>
        <w:rPr>
          <w:rFonts w:ascii="宋体" w:eastAsia="宋体" w:hAnsi="宋体" w:cs="宋体" w:hint="eastAsia"/>
        </w:rPr>
        <w:t>vlan</w:t>
      </w:r>
      <w:proofErr w:type="spellEnd"/>
      <w:r>
        <w:rPr>
          <w:rFonts w:ascii="宋体" w:eastAsia="宋体" w:hAnsi="宋体" w:cs="宋体" w:hint="eastAsia"/>
        </w:rPr>
        <w:t>模式。</w:t>
      </w:r>
    </w:p>
    <w:p w14:paraId="162B0A9F" w14:textId="77777777" w:rsidR="00FE0A82" w:rsidRDefault="008454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3B871D1C" wp14:editId="497480A1">
            <wp:extent cx="4249420" cy="1904365"/>
            <wp:effectExtent l="0" t="0" r="2540" b="635"/>
            <wp:docPr id="7" name="图片 7" descr="设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设置3"/>
                    <pic:cNvPicPr>
                      <a:picLocks noChangeAspect="1"/>
                    </pic:cNvPicPr>
                  </pic:nvPicPr>
                  <pic:blipFill>
                    <a:blip r:embed="rId10"/>
                    <a:srcRect l="-325" t="1800" r="20778"/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33202" w14:textId="77777777" w:rsidR="00FE0A82" w:rsidRDefault="00FE0A82">
      <w:pPr>
        <w:jc w:val="center"/>
        <w:rPr>
          <w:rFonts w:ascii="宋体" w:eastAsia="宋体" w:hAnsi="宋体" w:cs="宋体"/>
        </w:rPr>
      </w:pPr>
    </w:p>
    <w:p w14:paraId="08E22BB4" w14:textId="77777777" w:rsidR="00FE0A82" w:rsidRDefault="008454FB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步骤四：在交换机B上创建Vlan10，并将0/5端口划分到Vlan10中。如下图，通过验证测试可验证已创建</w:t>
      </w:r>
      <w:proofErr w:type="spellStart"/>
      <w:r>
        <w:rPr>
          <w:rFonts w:ascii="宋体" w:eastAsia="宋体" w:hAnsi="宋体" w:cs="宋体" w:hint="eastAsia"/>
        </w:rPr>
        <w:t>Vlan</w:t>
      </w:r>
      <w:proofErr w:type="spellEnd"/>
      <w:r>
        <w:rPr>
          <w:rFonts w:ascii="宋体" w:eastAsia="宋体" w:hAnsi="宋体" w:cs="宋体" w:hint="eastAsia"/>
        </w:rPr>
        <w:t xml:space="preserve"> 10，并将0/5端口已划分到Vlan10中。</w:t>
      </w:r>
    </w:p>
    <w:p w14:paraId="67B35BF9" w14:textId="77777777" w:rsidR="00FE0A82" w:rsidRDefault="008454FB">
      <w:pPr>
        <w:jc w:val="center"/>
      </w:pPr>
      <w:r>
        <w:rPr>
          <w:noProof/>
        </w:rPr>
        <w:drawing>
          <wp:inline distT="0" distB="0" distL="114300" distR="114300" wp14:anchorId="157788F1" wp14:editId="25CD40F9">
            <wp:extent cx="4251325" cy="2207895"/>
            <wp:effectExtent l="0" t="0" r="635" b="1905"/>
            <wp:docPr id="8" name="图片 8" descr="设置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设置4"/>
                    <pic:cNvPicPr>
                      <a:picLocks noChangeAspect="1"/>
                    </pic:cNvPicPr>
                  </pic:nvPicPr>
                  <pic:blipFill>
                    <a:blip r:embed="rId11"/>
                    <a:srcRect t="1032" r="28828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5983" w14:textId="77777777" w:rsidR="00FE0A82" w:rsidRDefault="00FE0A82"/>
    <w:p w14:paraId="2E62F2AC" w14:textId="77777777" w:rsidR="00FE0A82" w:rsidRDefault="008454FB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步骤五：把交换机B和交换机A相连的端口（0/24）定义为tag </w:t>
      </w:r>
      <w:proofErr w:type="spellStart"/>
      <w:r>
        <w:rPr>
          <w:rFonts w:ascii="宋体" w:eastAsia="宋体" w:hAnsi="宋体" w:cs="宋体" w:hint="eastAsia"/>
        </w:rPr>
        <w:t>vlan</w:t>
      </w:r>
      <w:proofErr w:type="spellEnd"/>
      <w:r>
        <w:rPr>
          <w:rFonts w:ascii="宋体" w:eastAsia="宋体" w:hAnsi="宋体" w:cs="宋体" w:hint="eastAsia"/>
        </w:rPr>
        <w:t>模式。如下图，可以验证</w:t>
      </w:r>
      <w:proofErr w:type="spellStart"/>
      <w:r>
        <w:rPr>
          <w:rFonts w:ascii="宋体" w:eastAsia="宋体" w:hAnsi="宋体" w:cs="宋体" w:hint="eastAsia"/>
        </w:rPr>
        <w:t>fastethernet</w:t>
      </w:r>
      <w:proofErr w:type="spellEnd"/>
      <w:r>
        <w:rPr>
          <w:rFonts w:ascii="宋体" w:eastAsia="宋体" w:hAnsi="宋体" w:cs="宋体" w:hint="eastAsia"/>
        </w:rPr>
        <w:t xml:space="preserve">的0/24端口已被设置为tag </w:t>
      </w:r>
      <w:proofErr w:type="spellStart"/>
      <w:r>
        <w:rPr>
          <w:rFonts w:ascii="宋体" w:eastAsia="宋体" w:hAnsi="宋体" w:cs="宋体" w:hint="eastAsia"/>
        </w:rPr>
        <w:t>vlan</w:t>
      </w:r>
      <w:proofErr w:type="spellEnd"/>
      <w:r>
        <w:rPr>
          <w:rFonts w:ascii="宋体" w:eastAsia="宋体" w:hAnsi="宋体" w:cs="宋体" w:hint="eastAsia"/>
        </w:rPr>
        <w:t>模式。</w:t>
      </w:r>
    </w:p>
    <w:p w14:paraId="25048288" w14:textId="77777777" w:rsidR="00FE0A82" w:rsidRDefault="008454FB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noProof/>
        </w:rPr>
        <w:drawing>
          <wp:inline distT="0" distB="0" distL="114300" distR="114300" wp14:anchorId="4E424581" wp14:editId="5F7156C7">
            <wp:extent cx="4272280" cy="1904365"/>
            <wp:effectExtent l="0" t="0" r="10160" b="635"/>
            <wp:docPr id="11" name="图片 11" descr="设置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设置3"/>
                    <pic:cNvPicPr>
                      <a:picLocks noChangeAspect="1"/>
                    </pic:cNvPicPr>
                  </pic:nvPicPr>
                  <pic:blipFill>
                    <a:blip r:embed="rId10"/>
                    <a:srcRect l="-325" t="1800" r="20351"/>
                    <a:stretch>
                      <a:fillRect/>
                    </a:stretch>
                  </pic:blipFill>
                  <pic:spPr>
                    <a:xfrm>
                      <a:off x="0" y="0"/>
                      <a:ext cx="427228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7146" w14:textId="77777777" w:rsidR="00FE0A82" w:rsidRDefault="008454FB">
      <w:pPr>
        <w:jc w:val="center"/>
        <w:rPr>
          <w:rFonts w:ascii="宋体" w:eastAsia="宋体" w:hAnsi="宋体" w:cs="宋体"/>
        </w:rPr>
      </w:pPr>
      <w:r>
        <w:rPr>
          <w:noProof/>
        </w:rPr>
        <w:drawing>
          <wp:inline distT="0" distB="0" distL="114300" distR="114300" wp14:anchorId="1A1B063C" wp14:editId="19CADB87">
            <wp:extent cx="3664585" cy="1741805"/>
            <wp:effectExtent l="0" t="0" r="8255" b="10795"/>
            <wp:docPr id="9" name="图片 9" descr="设置完成查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设置完成查看"/>
                    <pic:cNvPicPr>
                      <a:picLocks noChangeAspect="1"/>
                    </pic:cNvPicPr>
                  </pic:nvPicPr>
                  <pic:blipFill>
                    <a:blip r:embed="rId12"/>
                    <a:srcRect r="17203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6A6A" w14:textId="77777777" w:rsidR="00FE0A82" w:rsidRDefault="00FE0A82">
      <w:pPr>
        <w:rPr>
          <w:rFonts w:ascii="宋体" w:eastAsia="宋体" w:hAnsi="宋体" w:cs="宋体"/>
        </w:rPr>
      </w:pPr>
    </w:p>
    <w:p w14:paraId="2ABD3223" w14:textId="77777777" w:rsidR="00FE0A82" w:rsidRDefault="008454FB">
      <w:pPr>
        <w:numPr>
          <w:ilvl w:val="0"/>
          <w:numId w:val="4"/>
        </w:num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步骤六：验证PC3（192.168.1.3）和PC1（192.168.1.1）能通信，但是PC2（192.168.1.2）和PC1（192.168.1.1）不能通信。其中，PC1连接</w:t>
      </w:r>
      <w:proofErr w:type="spellStart"/>
      <w:r>
        <w:rPr>
          <w:rFonts w:ascii="宋体" w:eastAsia="宋体" w:hAnsi="宋体" w:cs="宋体" w:hint="eastAsia"/>
        </w:rPr>
        <w:t>switchB</w:t>
      </w:r>
      <w:proofErr w:type="spellEnd"/>
      <w:r>
        <w:rPr>
          <w:rFonts w:ascii="宋体" w:eastAsia="宋体" w:hAnsi="宋体" w:cs="宋体" w:hint="eastAsia"/>
        </w:rPr>
        <w:t>的0/5端口，属于VLAN10，PC2连接</w:t>
      </w:r>
      <w:proofErr w:type="spellStart"/>
      <w:r>
        <w:rPr>
          <w:rFonts w:ascii="宋体" w:eastAsia="宋体" w:hAnsi="宋体" w:cs="宋体" w:hint="eastAsia"/>
        </w:rPr>
        <w:t>switchA</w:t>
      </w:r>
      <w:proofErr w:type="spellEnd"/>
      <w:r>
        <w:rPr>
          <w:rFonts w:ascii="宋体" w:eastAsia="宋体" w:hAnsi="宋体" w:cs="宋体" w:hint="eastAsia"/>
        </w:rPr>
        <w:t>的0/15端口，属于VLAN20,PC3连接</w:t>
      </w:r>
      <w:proofErr w:type="spellStart"/>
      <w:r>
        <w:rPr>
          <w:rFonts w:ascii="宋体" w:eastAsia="宋体" w:hAnsi="宋体" w:cs="宋体" w:hint="eastAsia"/>
        </w:rPr>
        <w:t>switchA</w:t>
      </w:r>
      <w:proofErr w:type="spellEnd"/>
      <w:r>
        <w:rPr>
          <w:rFonts w:ascii="宋体" w:eastAsia="宋体" w:hAnsi="宋体" w:cs="宋体" w:hint="eastAsia"/>
        </w:rPr>
        <w:t>的0/5端口，属于VLAN10。</w:t>
      </w:r>
    </w:p>
    <w:p w14:paraId="37392316" w14:textId="77777777" w:rsidR="00FE0A82" w:rsidRDefault="00FE0A82">
      <w:pPr>
        <w:rPr>
          <w:rFonts w:ascii="宋体" w:eastAsia="宋体" w:hAnsi="宋体" w:cs="宋体"/>
          <w:b/>
          <w:bCs/>
        </w:rPr>
      </w:pPr>
    </w:p>
    <w:p w14:paraId="2603C994" w14:textId="77777777" w:rsidR="00FE0A82" w:rsidRDefault="008454FB">
      <w:pPr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（1）在PC3的命令行方式下可通过ping连通PC1，验证成功。</w:t>
      </w:r>
    </w:p>
    <w:p w14:paraId="7A58EA49" w14:textId="77777777" w:rsidR="00FE0A82" w:rsidRDefault="008454FB">
      <w:r>
        <w:rPr>
          <w:noProof/>
        </w:rPr>
        <w:drawing>
          <wp:inline distT="0" distB="0" distL="114300" distR="114300" wp14:anchorId="16549892" wp14:editId="466DDA4D">
            <wp:extent cx="5268595" cy="2640330"/>
            <wp:effectExtent l="0" t="0" r="4445" b="11430"/>
            <wp:docPr id="12" name="图片 12" descr="P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C3"/>
                    <pic:cNvPicPr>
                      <a:picLocks noChangeAspect="1"/>
                    </pic:cNvPicPr>
                  </pic:nvPicPr>
                  <pic:blipFill>
                    <a:blip r:embed="rId13"/>
                    <a:srcRect t="519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E336" w14:textId="77777777" w:rsidR="00FE0A82" w:rsidRDefault="00FE0A82">
      <w:pPr>
        <w:rPr>
          <w:b/>
          <w:bCs/>
        </w:rPr>
      </w:pPr>
    </w:p>
    <w:p w14:paraId="48B96FA6" w14:textId="77777777" w:rsidR="00FE0A82" w:rsidRDefault="008454FB">
      <w:pPr>
        <w:rPr>
          <w:b/>
          <w:bCs/>
        </w:rPr>
      </w:pPr>
      <w:r>
        <w:rPr>
          <w:rFonts w:hint="eastAsia"/>
          <w:b/>
          <w:bCs/>
        </w:rPr>
        <w:t>（2）</w:t>
      </w:r>
      <w:r>
        <w:rPr>
          <w:rFonts w:ascii="宋体" w:eastAsia="宋体" w:hAnsi="宋体" w:cs="宋体" w:hint="eastAsia"/>
          <w:b/>
          <w:bCs/>
        </w:rPr>
        <w:t>在PC2的命令行方式下无法通过ping连通PC1，验证成功。</w:t>
      </w:r>
    </w:p>
    <w:p w14:paraId="0CFD15C4" w14:textId="77777777" w:rsidR="00FE0A82" w:rsidRDefault="008454FB">
      <w:r>
        <w:rPr>
          <w:noProof/>
        </w:rPr>
        <w:drawing>
          <wp:inline distT="0" distB="0" distL="114300" distR="114300" wp14:anchorId="7F5C9DD3" wp14:editId="1F1FB066">
            <wp:extent cx="5250815" cy="2499995"/>
            <wp:effectExtent l="0" t="0" r="6985" b="14605"/>
            <wp:docPr id="15" name="图片 15" descr="二号机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二号机结果"/>
                    <pic:cNvPicPr>
                      <a:picLocks noChangeAspect="1"/>
                    </pic:cNvPicPr>
                  </pic:nvPicPr>
                  <pic:blipFill>
                    <a:blip r:embed="rId14"/>
                    <a:srcRect t="4650" r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525081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A73D" w14:textId="77777777" w:rsidR="00FE0A82" w:rsidRDefault="008454FB">
      <w:pPr>
        <w:numPr>
          <w:ilvl w:val="0"/>
          <w:numId w:val="4"/>
        </w:numPr>
      </w:pPr>
      <w:r>
        <w:rPr>
          <w:rFonts w:hint="eastAsia"/>
        </w:rPr>
        <w:t>运行状态记录</w:t>
      </w:r>
    </w:p>
    <w:p w14:paraId="6C74C159" w14:textId="77777777" w:rsidR="00FE0A82" w:rsidRDefault="008454FB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 wp14:anchorId="1DBEFF91" wp14:editId="435F0E3B">
            <wp:extent cx="5271770" cy="3558540"/>
            <wp:effectExtent l="0" t="0" r="1270" b="7620"/>
            <wp:docPr id="3" name="图片 3" descr="QQ图片202104132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10413200127"/>
                    <pic:cNvPicPr>
                      <a:picLocks noChangeAspect="1"/>
                    </pic:cNvPicPr>
                  </pic:nvPicPr>
                  <pic:blipFill>
                    <a:blip r:embed="rId15"/>
                    <a:srcRect t="410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43A14F"/>
    <w:multiLevelType w:val="singleLevel"/>
    <w:tmpl w:val="AF43A14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F3A5F91"/>
    <w:multiLevelType w:val="singleLevel"/>
    <w:tmpl w:val="DF3A5F91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 w15:restartNumberingAfterBreak="0">
    <w:nsid w:val="7C123719"/>
    <w:multiLevelType w:val="singleLevel"/>
    <w:tmpl w:val="7C12371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CDB29D4"/>
    <w:multiLevelType w:val="singleLevel"/>
    <w:tmpl w:val="7CDB29D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921"/>
    <w:rsid w:val="0006271A"/>
    <w:rsid w:val="000D6A22"/>
    <w:rsid w:val="000E20A4"/>
    <w:rsid w:val="000F3921"/>
    <w:rsid w:val="00233CB2"/>
    <w:rsid w:val="00453C84"/>
    <w:rsid w:val="00790849"/>
    <w:rsid w:val="00817C0A"/>
    <w:rsid w:val="008454FB"/>
    <w:rsid w:val="00A849D5"/>
    <w:rsid w:val="00B813B2"/>
    <w:rsid w:val="00BC2FCF"/>
    <w:rsid w:val="00E17828"/>
    <w:rsid w:val="00FE0A82"/>
    <w:rsid w:val="178F4437"/>
    <w:rsid w:val="2FE23BE2"/>
    <w:rsid w:val="344563EF"/>
    <w:rsid w:val="58622241"/>
    <w:rsid w:val="64C30D6C"/>
    <w:rsid w:val="6D914657"/>
    <w:rsid w:val="72D82BFD"/>
    <w:rsid w:val="757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81ADC3"/>
  <w15:docId w15:val="{34E86602-952F-4B6B-B30D-1B1D5F6B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semiHidden/>
    <w:unhideWhenUsed/>
    <w:qFormat/>
  </w:style>
  <w:style w:type="paragraph" w:styleId="TOC2">
    <w:name w:val="toc 2"/>
    <w:basedOn w:val="a"/>
    <w:next w:val="a"/>
    <w:uiPriority w:val="39"/>
    <w:semiHidden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60">
    <w:name w:val="标题 6 字符"/>
    <w:link w:val="6"/>
    <w:rPr>
      <w:rFonts w:ascii="Arial" w:eastAsia="黑体" w:hAnsi="Arial"/>
      <w:b/>
      <w:sz w:val="24"/>
    </w:rPr>
  </w:style>
  <w:style w:type="character" w:customStyle="1" w:styleId="50">
    <w:name w:val="标题 5 字符"/>
    <w:link w:val="5"/>
    <w:qFormat/>
    <w:rPr>
      <w:b/>
      <w:sz w:val="28"/>
    </w:rPr>
  </w:style>
  <w:style w:type="character" w:customStyle="1" w:styleId="70">
    <w:name w:val="标题 7 字符"/>
    <w:link w:val="7"/>
    <w:qFormat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广垠 包</cp:lastModifiedBy>
  <cp:revision>5</cp:revision>
  <dcterms:created xsi:type="dcterms:W3CDTF">2020-12-09T23:27:00Z</dcterms:created>
  <dcterms:modified xsi:type="dcterms:W3CDTF">2021-07-14T11:23:00Z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53AE1EDDC9E14CF7A041A7DFDC2DFB78</vt:lpwstr>
  </property>
</Properties>
</file>