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операционной системой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тестовые задания на основе теории</w:t>
      </w:r>
    </w:p>
    <w:bookmarkEnd w:id="21"/>
    <w:bookmarkStart w:id="94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Выполняем второй этап: (рис. 1, 2, 3, 4, 5, 6, 7, 8, 9, 10, 11, 12, 13, 14, 15, 16, 17, 18, 19, 20, 21, 22, 23, 24).</w:t>
      </w:r>
    </w:p>
    <w:p>
      <w:pPr>
        <w:pStyle w:val="BodyText"/>
      </w:pPr>
      <w:r>
        <w:t xml:space="preserve">Удаленный сервер — это программный веб-сервер, к которому можно получить доступ через интернет.</w:t>
      </w:r>
    </w:p>
    <w:p>
      <w:pPr>
        <w:pStyle w:val="CaptionedFigure"/>
      </w:pPr>
      <w:r>
        <w:drawing>
          <wp:inline>
            <wp:extent cx="3733800" cy="1566925"/>
            <wp:effectExtent b="0" l="0" r="0" t="0"/>
            <wp:docPr descr="Задание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Расширение</w:t>
      </w:r>
      <w:r>
        <w:t xml:space="preserve"> </w:t>
      </w:r>
      <w:r>
        <w:rPr>
          <w:rStyle w:val="VerbatimChar"/>
        </w:rPr>
        <w:t xml:space="preserve">.pub</w:t>
      </w:r>
      <w:r>
        <w:t xml:space="preserve"> </w:t>
      </w:r>
      <w:r>
        <w:t xml:space="preserve">указывает на то, что ключ - публичный, а значит его можно свободно пересылать.</w:t>
      </w:r>
    </w:p>
    <w:p>
      <w:pPr>
        <w:pStyle w:val="CaptionedFigure"/>
      </w:pPr>
      <w:r>
        <w:drawing>
          <wp:inline>
            <wp:extent cx="3733800" cy="1643722"/>
            <wp:effectExtent b="0" l="0" r="0" t="0"/>
            <wp:docPr descr="Задание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rPr>
          <w:rStyle w:val="VerbatimChar"/>
        </w:rPr>
        <w:t xml:space="preserve">scp -r</w:t>
      </w:r>
      <w:r>
        <w:t xml:space="preserve">.</w:t>
      </w:r>
    </w:p>
    <w:p>
      <w:pPr>
        <w:pStyle w:val="CaptionedFigure"/>
      </w:pPr>
      <w:r>
        <w:drawing>
          <wp:inline>
            <wp:extent cx="3733800" cy="1584142"/>
            <wp:effectExtent b="0" l="0" r="0" t="0"/>
            <wp:docPr descr="Задание 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Сначала можем проверить интернет соединение, затем обновляем базу данных.</w:t>
      </w:r>
    </w:p>
    <w:p>
      <w:pPr>
        <w:pStyle w:val="CaptionedFigure"/>
      </w:pPr>
      <w:r>
        <w:drawing>
          <wp:inline>
            <wp:extent cx="3733800" cy="1910065"/>
            <wp:effectExtent b="0" l="0" r="0" t="0"/>
            <wp:docPr descr="Задание 4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FileZilla — это бесплатный, открытый FTP-клиент и сервер. Основные функции: поддержка FTP, SFTP и FTPS, многоязычный интерфейс, возобновление прерванных передач, менеджер сайтов, фильтры имен файлов, поддержка IPv6, Drag and Drop, установка и настройка FTP/FTPS-сервера, управление пользователями и правами доступа, мониторинг подключений, логирование.</w:t>
      </w:r>
    </w:p>
    <w:p>
      <w:pPr>
        <w:pStyle w:val="CaptionedFigure"/>
      </w:pPr>
      <w:r>
        <w:drawing>
          <wp:inline>
            <wp:extent cx="3733800" cy="1687150"/>
            <wp:effectExtent b="0" l="0" r="0" t="0"/>
            <wp:docPr descr="Задание 5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Выбираем то, что действительно поможет в решении проблемы.</w:t>
      </w:r>
    </w:p>
    <w:p>
      <w:pPr>
        <w:pStyle w:val="CaptionedFigure"/>
      </w:pPr>
      <w:r>
        <w:drawing>
          <wp:inline>
            <wp:extent cx="3733800" cy="1574192"/>
            <wp:effectExtent b="0" l="0" r="0" t="0"/>
            <wp:docPr descr="Задание 6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Проверим каждую команду и выберем ответ.</w:t>
      </w:r>
    </w:p>
    <w:p>
      <w:pPr>
        <w:pStyle w:val="CaptionedFigure"/>
      </w:pPr>
      <w:r>
        <w:drawing>
          <wp:inline>
            <wp:extent cx="3733800" cy="1845441"/>
            <wp:effectExtent b="0" l="0" r="0" t="0"/>
            <wp:docPr descr="Задание 7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Посмотрим в справку и выберем верные варианты ответа.</w:t>
      </w:r>
    </w:p>
    <w:p>
      <w:pPr>
        <w:pStyle w:val="CaptionedFigure"/>
      </w:pPr>
      <w:r>
        <w:drawing>
          <wp:inline>
            <wp:extent cx="3733800" cy="3157313"/>
            <wp:effectExtent b="0" l="0" r="0" t="0"/>
            <wp:docPr descr="Задание 8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Также заходим в справку и ищем команду, соответствующую условию.</w:t>
      </w:r>
    </w:p>
    <w:p>
      <w:pPr>
        <w:pStyle w:val="CaptionedFigure"/>
      </w:pPr>
      <w:r>
        <w:drawing>
          <wp:inline>
            <wp:extent cx="3733800" cy="3042500"/>
            <wp:effectExtent b="0" l="0" r="0" t="0"/>
            <wp:docPr descr="Задание 9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Комбинация Ctrl+С - завершает процесс. Комбинация Ctrl+Z - его приостанавливает.</w:t>
      </w:r>
    </w:p>
    <w:p>
      <w:pPr>
        <w:pStyle w:val="CaptionedFigure"/>
      </w:pPr>
      <w:r>
        <w:drawing>
          <wp:inline>
            <wp:extent cx="3733800" cy="2266523"/>
            <wp:effectExtent b="0" l="0" r="0" t="0"/>
            <wp:docPr descr="Задание 10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rPr>
          <w:rStyle w:val="VerbatimChar"/>
        </w:rPr>
        <w:t xml:space="preserve">jobs</w:t>
      </w:r>
      <w:r>
        <w:t xml:space="preserve"> </w:t>
      </w:r>
      <w:r>
        <w:t xml:space="preserve">просто показывает запущенные проги пронумеровав их 1,2,3… А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  <w:r>
        <w:t xml:space="preserve">, показывает все процессы с их уникальным номером</w:t>
      </w:r>
    </w:p>
    <w:p>
      <w:pPr>
        <w:pStyle w:val="CaptionedFigure"/>
      </w:pPr>
      <w:r>
        <w:drawing>
          <wp:inline>
            <wp:extent cx="3733800" cy="1706540"/>
            <wp:effectExtent b="0" l="0" r="0" t="0"/>
            <wp:docPr descr="Задание 11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Проверим каждую команду и выберем верную.</w:t>
      </w:r>
    </w:p>
    <w:p>
      <w:pPr>
        <w:pStyle w:val="CaptionedFigure"/>
      </w:pPr>
      <w:r>
        <w:drawing>
          <wp:inline>
            <wp:extent cx="3733800" cy="1474594"/>
            <wp:effectExtent b="0" l="0" r="0" t="0"/>
            <wp:docPr descr="Задание 12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Тестируя команду, можно найти ответ на вопрос.</w:t>
      </w:r>
    </w:p>
    <w:p>
      <w:pPr>
        <w:pStyle w:val="CaptionedFigure"/>
      </w:pPr>
      <w:r>
        <w:drawing>
          <wp:inline>
            <wp:extent cx="3733800" cy="1576934"/>
            <wp:effectExtent b="0" l="0" r="0" t="0"/>
            <wp:docPr descr="Задание 13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Остановленное приложение не нагружает процессор.</w:t>
      </w:r>
    </w:p>
    <w:p>
      <w:pPr>
        <w:pStyle w:val="CaptionedFigure"/>
      </w:pPr>
      <w:r>
        <w:drawing>
          <wp:inline>
            <wp:extent cx="3733800" cy="2583107"/>
            <wp:effectExtent b="0" l="0" r="0" t="0"/>
            <wp:docPr descr="Задание 14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Остановленное приложение не закрывается, значит остаётся в памяти в том же объёме.</w:t>
      </w:r>
    </w:p>
    <w:p>
      <w:pPr>
        <w:pStyle w:val="CaptionedFigure"/>
      </w:pPr>
      <w:r>
        <w:drawing>
          <wp:inline>
            <wp:extent cx="3733800" cy="2243836"/>
            <wp:effectExtent b="0" l="0" r="0" t="0"/>
            <wp:docPr descr="Задание 15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Можно завершить разом только все потоки, но не по-отдельности.</w:t>
      </w:r>
    </w:p>
    <w:p>
      <w:pPr>
        <w:pStyle w:val="CaptionedFigure"/>
      </w:pPr>
      <w:r>
        <w:drawing>
          <wp:inline>
            <wp:extent cx="3733800" cy="2206011"/>
            <wp:effectExtent b="0" l="0" r="0" t="0"/>
            <wp:docPr descr="Задание 16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Изучив справочную информацию, мы понимаем, что ответ: bowtie2.</w:t>
      </w:r>
    </w:p>
    <w:p>
      <w:pPr>
        <w:pStyle w:val="CaptionedFigure"/>
      </w:pPr>
      <w:r>
        <w:drawing>
          <wp:inline>
            <wp:extent cx="3733800" cy="1906544"/>
            <wp:effectExtent b="0" l="0" r="0" t="0"/>
            <wp:docPr descr="Задание 17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Скачиваем файлы и запускаем программу bowtie2 на этих данных. Теперь запишем вывод stderr второго этапа в файл.</w:t>
      </w:r>
    </w:p>
    <w:p>
      <w:pPr>
        <w:pStyle w:val="CaptionedFigure"/>
      </w:pPr>
      <w:r>
        <w:drawing>
          <wp:inline>
            <wp:extent cx="3733800" cy="2306170"/>
            <wp:effectExtent b="0" l="0" r="0" t="0"/>
            <wp:docPr descr="Задание 18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Команда fg работает только с запущенным процессом, поэтому терминал нас не поймёт.</w:t>
      </w:r>
    </w:p>
    <w:p>
      <w:pPr>
        <w:pStyle w:val="CaptionedFigure"/>
      </w:pPr>
      <w:r>
        <w:drawing>
          <wp:inline>
            <wp:extent cx="3733800" cy="1677504"/>
            <wp:effectExtent b="0" l="0" r="0" t="0"/>
            <wp:docPr descr="Задание 19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Конечно, tmux завершит работу.</w:t>
      </w:r>
    </w:p>
    <w:p>
      <w:pPr>
        <w:pStyle w:val="CaptionedFigure"/>
      </w:pPr>
      <w:r>
        <w:drawing>
          <wp:inline>
            <wp:extent cx="3733800" cy="1563573"/>
            <wp:effectExtent b="0" l="0" r="0" t="0"/>
            <wp:docPr descr="Задание 20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Моделируем ситуацию и на основе результата выбираем ответ.</w:t>
      </w:r>
    </w:p>
    <w:p>
      <w:pPr>
        <w:pStyle w:val="CaptionedFigure"/>
      </w:pPr>
      <w:r>
        <w:drawing>
          <wp:inline>
            <wp:extent cx="3733800" cy="1773194"/>
            <wp:effectExtent b="0" l="0" r="0" t="0"/>
            <wp:docPr descr="Задание 21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Произойдёт закрытие вкладки и завершение процесса.</w:t>
      </w:r>
    </w:p>
    <w:p>
      <w:pPr>
        <w:pStyle w:val="CaptionedFigure"/>
      </w:pPr>
      <w:r>
        <w:drawing>
          <wp:inline>
            <wp:extent cx="3733800" cy="1567842"/>
            <wp:effectExtent b="0" l="0" r="0" t="0"/>
            <wp:docPr descr="Задание 22" title="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Можем методом проверки каждой команды, а можем через справку.</w:t>
      </w:r>
    </w:p>
    <w:p>
      <w:pPr>
        <w:pStyle w:val="CaptionedFigure"/>
      </w:pPr>
      <w:r>
        <w:drawing>
          <wp:inline>
            <wp:extent cx="3733800" cy="1915321"/>
            <wp:effectExtent b="0" l="0" r="0" t="0"/>
            <wp:docPr descr="Задание 23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Проверяем каждый пункт.</w:t>
      </w:r>
    </w:p>
    <w:p>
      <w:pPr>
        <w:pStyle w:val="CaptionedFigure"/>
      </w:pPr>
      <w:r>
        <w:drawing>
          <wp:inline>
            <wp:extent cx="3733800" cy="2906040"/>
            <wp:effectExtent b="0" l="0" r="0" t="0"/>
            <wp:docPr descr="Задание 24" title="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просмотрели курс и узнали/вспомнили возможности операционной системы Linux</w:t>
      </w:r>
    </w:p>
    <w:bookmarkEnd w:id="95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Stepik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2 этапа внешнего курса</dc:title>
  <dc:creator>Бережной Иван Александрович</dc:creator>
  <dc:language>ru-RU</dc:language>
  <cp:keywords/>
  <dcterms:created xsi:type="dcterms:W3CDTF">2024-05-17T23:16:19Z</dcterms:created>
  <dcterms:modified xsi:type="dcterms:W3CDTF">2024-05-17T23:16:19Z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