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2.jpg" ContentType="image/jpeg"/>
  <Override PartName="/word/media/rId55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5.jpg" ContentType="image/jpeg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Бережной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ищущий нужные строки</w:t>
      </w:r>
    </w:p>
    <w:p>
      <w:pPr>
        <w:numPr>
          <w:ilvl w:val="0"/>
          <w:numId w:val="1001"/>
        </w:numPr>
        <w:pStyle w:val="Compact"/>
      </w:pPr>
      <w:r>
        <w:t xml:space="preserve">Написать программу на языке Си, определяющую, какое число было введено, и командный файл, вызывающий эту программу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создающий указанное количество файлов, пронумерованных последовательно от 1 до N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сжимаем указанные файлы в архив</w:t>
      </w:r>
    </w:p>
    <w:bookmarkEnd w:id="21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написание-первого-командного-файл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Написание первого командного файла</w:t>
      </w:r>
    </w:p>
    <w:p>
      <w:pPr>
        <w:pStyle w:val="FirstParagraph"/>
      </w:pPr>
      <w:r>
        <w:t xml:space="preserve">Создадим файл в терминале и присвоим ему право на исполнение. Напишем скрипт, который анализирует командную строку с ключами и ищет в указанном файле нужные строки, определённые после ключа</w:t>
      </w:r>
      <w:r>
        <w:t xml:space="preserve"> </w:t>
      </w:r>
      <w:r>
        <w:rPr>
          <w:rStyle w:val="VerbatimChar"/>
        </w:rPr>
        <w:t xml:space="preserve">-p</w:t>
      </w:r>
      <w:r>
        <w:t xml:space="preserve"> </w:t>
      </w:r>
      <w:r>
        <w:t xml:space="preserve">(рис. 1). Создадим текстовый файл, в котором будем искать строки (рис. 2). Запустим скрипт (рис. 3) и получим вот такой результат (рис. 4).</w:t>
      </w:r>
    </w:p>
    <w:p>
      <w:pPr>
        <w:pStyle w:val="CaptionedFigure"/>
      </w:pPr>
      <w:r>
        <w:drawing>
          <wp:inline>
            <wp:extent cx="3733800" cy="5563255"/>
            <wp:effectExtent b="0" l="0" r="0" t="0"/>
            <wp:docPr descr="Первый скрипт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63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Первый скрипт</w:t>
      </w:r>
    </w:p>
    <w:p>
      <w:pPr>
        <w:pStyle w:val="CaptionedFigure"/>
      </w:pPr>
      <w:r>
        <w:drawing>
          <wp:inline>
            <wp:extent cx="3733800" cy="1890178"/>
            <wp:effectExtent b="0" l="0" r="0" t="0"/>
            <wp:docPr descr="Текстовый файл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0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Текстовый файл</w:t>
      </w:r>
    </w:p>
    <w:p>
      <w:pPr>
        <w:pStyle w:val="CaptionedFigure"/>
      </w:pPr>
      <w:r>
        <w:drawing>
          <wp:inline>
            <wp:extent cx="3733800" cy="239196"/>
            <wp:effectExtent b="0" l="0" r="0" t="0"/>
            <wp:docPr descr="Запуск первого скрипта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первого скрипта</w:t>
      </w:r>
    </w:p>
    <w:p>
      <w:pPr>
        <w:pStyle w:val="CaptionedFigure"/>
      </w:pPr>
      <w:r>
        <w:drawing>
          <wp:inline>
            <wp:extent cx="3733800" cy="1890178"/>
            <wp:effectExtent b="0" l="0" r="0" t="0"/>
            <wp:docPr descr="Результат первого скрипта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0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Результат первого скрипта</w:t>
      </w:r>
    </w:p>
    <w:bookmarkEnd w:id="34"/>
    <w:bookmarkStart w:id="44" w:name="Xec11b780263639f1f09599c132f763dc0167bc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Написание второго командного файла и программы на Си</w:t>
      </w:r>
    </w:p>
    <w:p>
      <w:pPr>
        <w:pStyle w:val="FirstParagraph"/>
      </w:pPr>
      <w:r>
        <w:t xml:space="preserve">Создадим второй командный файл и файл с расширением</w:t>
      </w:r>
      <w:r>
        <w:t xml:space="preserve"> </w:t>
      </w:r>
      <w:r>
        <w:rPr>
          <w:rStyle w:val="VerbatimChar"/>
        </w:rPr>
        <w:t xml:space="preserve">.c</w:t>
      </w:r>
      <w:r>
        <w:t xml:space="preserve">. В последнем напишем команду, которая будет проверять, является ли число положительным, отрицательным или нулём (рис. 5). Напишем скрипт, который будет вызывать этот файл и выводить в терминал результат в виде текста (рис. 6). Проверим работу файлов (рис. 7).</w:t>
      </w:r>
    </w:p>
    <w:p>
      <w:pPr>
        <w:pStyle w:val="CaptionedFigure"/>
      </w:pPr>
      <w:r>
        <w:drawing>
          <wp:inline>
            <wp:extent cx="3733800" cy="4480560"/>
            <wp:effectExtent b="0" l="0" r="0" t="0"/>
            <wp:docPr descr="Программа на Си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80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на Си</w:t>
      </w:r>
    </w:p>
    <w:p>
      <w:pPr>
        <w:pStyle w:val="CaptionedFigure"/>
      </w:pPr>
      <w:r>
        <w:drawing>
          <wp:inline>
            <wp:extent cx="3733800" cy="1940983"/>
            <wp:effectExtent b="0" l="0" r="0" t="0"/>
            <wp:docPr descr="Второй скрипт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0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Второй скрипт</w:t>
      </w:r>
    </w:p>
    <w:p>
      <w:pPr>
        <w:pStyle w:val="CaptionedFigure"/>
      </w:pPr>
      <w:r>
        <w:drawing>
          <wp:inline>
            <wp:extent cx="3733800" cy="2179070"/>
            <wp:effectExtent b="0" l="0" r="0" t="0"/>
            <wp:docPr descr="Проверка работы файлов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9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работы файлов</w:t>
      </w:r>
    </w:p>
    <w:bookmarkEnd w:id="44"/>
    <w:bookmarkStart w:id="51" w:name="написание-третьего-командного-файл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Написание третьего командного файла</w:t>
      </w:r>
    </w:p>
    <w:p>
      <w:pPr>
        <w:pStyle w:val="FirstParagraph"/>
      </w:pPr>
      <w:r>
        <w:t xml:space="preserve">Теперь напишем командный файл, создающий указанное число файлов, пронумерованных последовательно от 1 до N, при этом количество файлов будет передаваться в аргументы командной строки (рис. 8). Проверим, работает ли скрипт (рис. 9).</w:t>
      </w:r>
    </w:p>
    <w:p>
      <w:pPr>
        <w:pStyle w:val="CaptionedFigure"/>
      </w:pPr>
      <w:r>
        <w:drawing>
          <wp:inline>
            <wp:extent cx="3733800" cy="1601239"/>
            <wp:effectExtent b="0" l="0" r="0" t="0"/>
            <wp:docPr descr="Третий скрипт" title="" id="46" name="Picture"/>
            <a:graphic>
              <a:graphicData uri="http://schemas.openxmlformats.org/drawingml/2006/picture">
                <pic:pic>
                  <pic:nvPicPr>
                    <pic:cNvPr descr="image/8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1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Третий скрипт</w:t>
      </w:r>
    </w:p>
    <w:p>
      <w:pPr>
        <w:pStyle w:val="CaptionedFigure"/>
      </w:pPr>
      <w:r>
        <w:drawing>
          <wp:inline>
            <wp:extent cx="3733800" cy="304968"/>
            <wp:effectExtent b="0" l="0" r="0" t="0"/>
            <wp:docPr descr="Проверка работы скрипта" title="" id="49" name="Picture"/>
            <a:graphic>
              <a:graphicData uri="http://schemas.openxmlformats.org/drawingml/2006/picture">
                <pic:pic>
                  <pic:nvPicPr>
                    <pic:cNvPr descr="image/9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 работы скрипта</w:t>
      </w:r>
    </w:p>
    <w:bookmarkEnd w:id="51"/>
    <w:bookmarkStart w:id="58" w:name="написание-четвёртого-командного-файла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Написание четвёртого командного файла</w:t>
      </w:r>
    </w:p>
    <w:p>
      <w:pPr>
        <w:pStyle w:val="FirstParagraph"/>
      </w:pPr>
      <w:r>
        <w:t xml:space="preserve">И, наконец, напишем командный файл, который с помощью команды tar запаковывает в архив все файлы в указанной директории (рис. 10). Запустим скрипт через командную строку (рис. 11).</w:t>
      </w:r>
    </w:p>
    <w:p>
      <w:pPr>
        <w:pStyle w:val="CaptionedFigure"/>
      </w:pPr>
      <w:r>
        <w:drawing>
          <wp:inline>
            <wp:extent cx="3733800" cy="764575"/>
            <wp:effectExtent b="0" l="0" r="0" t="0"/>
            <wp:docPr descr="Четвёртый скрипт" title="" id="53" name="Picture"/>
            <a:graphic>
              <a:graphicData uri="http://schemas.openxmlformats.org/drawingml/2006/picture">
                <pic:pic>
                  <pic:nvPicPr>
                    <pic:cNvPr descr="image/10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4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Четвёртый скрипт</w:t>
      </w:r>
    </w:p>
    <w:p>
      <w:pPr>
        <w:pStyle w:val="CaptionedFigure"/>
      </w:pPr>
      <w:r>
        <w:drawing>
          <wp:inline>
            <wp:extent cx="3733800" cy="944124"/>
            <wp:effectExtent b="0" l="0" r="0" t="0"/>
            <wp:docPr descr="Запуск четвёртого скрипта" title="" id="56" name="Picture"/>
            <a:graphic>
              <a:graphicData uri="http://schemas.openxmlformats.org/drawingml/2006/picture">
                <pic:pic>
                  <pic:nvPicPr>
                    <pic:cNvPr descr="image/11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4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четвёртого скрипта</w:t>
      </w:r>
    </w:p>
    <w:bookmarkEnd w:id="58"/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изучили основы программирования в оболочке ОС UNIX и научились писать более сложные командные файлы с использованием логических управляющих конструкций и циклов.</w:t>
      </w:r>
    </w:p>
    <w:bookmarkEnd w:id="60"/>
    <w:bookmarkStart w:id="61" w:name="список-литературы"/>
    <w:p>
      <w:pPr>
        <w:pStyle w:val="Heading1"/>
      </w:pPr>
      <w:r>
        <w:t xml:space="preserve">Список литературы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8" Target="media/rId4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Бережной Иван Александрович</dc:creator>
  <dc:language>ru-RU</dc:language>
  <cp:keywords/>
  <dcterms:created xsi:type="dcterms:W3CDTF">2024-05-04T12:15:29Z</dcterms:created>
  <dcterms:modified xsi:type="dcterms:W3CDTF">2024-05-04T12:15:29Z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13pt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