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1)Cevap: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terim1 = 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terim2 = 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terim3;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printf("Fibonacci serisinin ilk N terimini bulmak için N değerini giriniz: 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 (i == 0 || i == 1)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printf("%d ", terim1);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terim3 = terim1 + terim2;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printf("%d ", terim3);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terim1 = terim2;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terim2 = terim3;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2)Cevap: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int gun;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printf("Haftanın gününü seçiniz (1-7): 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scanf("%d", &amp;gun);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switch (gun)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printf("Pazartesi\n");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printf("Salı\n");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printf("Çarşamba\n");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printf("Perşembe\n");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case 5: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printf("Cuma\n");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case 6: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printf("Cumartesi\n");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case 7: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printf("Pazar\n");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printf("Geçersiz seçim.\n");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3.Cevap: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int a, b, c;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printf("3 tam sayı giriniz: 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scanf("%d %d %d", &amp;a, &amp;b, &amp;c);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int enBuyuk = a;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if (b &gt; enBuyuk)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enBuyuk = b;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if (c &gt; enBuyuk)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enBuyuk = c;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printf("En büyük sayı: %d\n", enBuyuk);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