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1E0" w:rsidRDefault="005831E0">
      <w:pPr>
        <w:rPr>
          <w:lang w:val="en-US"/>
        </w:rPr>
      </w:pPr>
    </w:p>
    <w:p w:rsidR="00303943" w:rsidRDefault="00303943">
      <w:pPr>
        <w:rPr>
          <w:lang w:val="en-US"/>
        </w:rPr>
      </w:pPr>
    </w:p>
    <w:p w:rsidR="00A05564" w:rsidRDefault="0047079C" w:rsidP="0047079C">
      <w:pPr>
        <w:spacing w:after="0"/>
        <w:jc w:val="both"/>
        <w:rPr>
          <w:sz w:val="30"/>
          <w:szCs w:val="30"/>
        </w:rPr>
      </w:pPr>
      <w:r w:rsidRPr="0047079C">
        <w:rPr>
          <w:sz w:val="30"/>
          <w:szCs w:val="30"/>
        </w:rPr>
        <w:t>Afin de contacter en urgence la plateforme en ligne de l’IRSCN</w:t>
      </w:r>
      <w:r>
        <w:rPr>
          <w:sz w:val="30"/>
          <w:szCs w:val="30"/>
        </w:rPr>
        <w:t xml:space="preserve">, vous devez passer par le logiciel </w:t>
      </w:r>
      <w:proofErr w:type="spellStart"/>
      <w:r w:rsidRPr="0047079C">
        <w:rPr>
          <w:b/>
          <w:sz w:val="30"/>
          <w:szCs w:val="30"/>
        </w:rPr>
        <w:t>Twinkle</w:t>
      </w:r>
      <w:proofErr w:type="spellEnd"/>
      <w:r>
        <w:rPr>
          <w:sz w:val="30"/>
          <w:szCs w:val="30"/>
        </w:rPr>
        <w:t xml:space="preserve"> installé sur vos postes de travail.</w:t>
      </w:r>
    </w:p>
    <w:p w:rsidR="0047079C" w:rsidRDefault="0047079C" w:rsidP="0047079C">
      <w:pPr>
        <w:spacing w:after="0"/>
        <w:jc w:val="both"/>
        <w:rPr>
          <w:sz w:val="30"/>
          <w:szCs w:val="30"/>
        </w:rPr>
      </w:pPr>
    </w:p>
    <w:p w:rsidR="0047079C" w:rsidRDefault="0047079C" w:rsidP="0047079C">
      <w:pPr>
        <w:spacing w:after="0"/>
        <w:jc w:val="both"/>
        <w:rPr>
          <w:sz w:val="30"/>
          <w:szCs w:val="30"/>
        </w:rPr>
      </w:pPr>
      <w:r>
        <w:rPr>
          <w:sz w:val="30"/>
          <w:szCs w:val="30"/>
        </w:rPr>
        <w:t xml:space="preserve">Le profil dépend de votre département (IUT si vous êtes des chercheurs de l’IUT R&amp;T, DGSI si vous travaillez au sein de la Direction Générale de la </w:t>
      </w:r>
      <w:r w:rsidR="00EB0EEA" w:rsidRPr="00EB0EEA">
        <w:rPr>
          <w:sz w:val="30"/>
          <w:szCs w:val="30"/>
        </w:rPr>
        <w:t xml:space="preserve">Sûreté </w:t>
      </w:r>
      <w:r>
        <w:rPr>
          <w:sz w:val="30"/>
          <w:szCs w:val="30"/>
        </w:rPr>
        <w:t>Infor</w:t>
      </w:r>
      <w:bookmarkStart w:id="0" w:name="_GoBack"/>
      <w:bookmarkEnd w:id="0"/>
      <w:r>
        <w:rPr>
          <w:sz w:val="30"/>
          <w:szCs w:val="30"/>
        </w:rPr>
        <w:t>matique, etc.).</w:t>
      </w:r>
    </w:p>
    <w:p w:rsidR="0047079C" w:rsidRDefault="0047079C" w:rsidP="0047079C">
      <w:pPr>
        <w:spacing w:after="0"/>
        <w:jc w:val="both"/>
        <w:rPr>
          <w:sz w:val="30"/>
          <w:szCs w:val="30"/>
        </w:rPr>
      </w:pPr>
    </w:p>
    <w:p w:rsidR="0047079C" w:rsidRDefault="0047079C" w:rsidP="0047079C">
      <w:pPr>
        <w:spacing w:after="0"/>
        <w:jc w:val="both"/>
        <w:rPr>
          <w:sz w:val="30"/>
          <w:szCs w:val="30"/>
        </w:rPr>
      </w:pPr>
      <w:r>
        <w:rPr>
          <w:sz w:val="30"/>
          <w:szCs w:val="30"/>
        </w:rPr>
        <w:t>Une fois connectés à votre profil voici la marche à suivre :</w:t>
      </w:r>
    </w:p>
    <w:p w:rsidR="0047079C" w:rsidRDefault="0047079C" w:rsidP="0047079C">
      <w:pPr>
        <w:spacing w:after="0"/>
        <w:jc w:val="both"/>
        <w:rPr>
          <w:sz w:val="30"/>
          <w:szCs w:val="30"/>
        </w:rPr>
      </w:pPr>
    </w:p>
    <w:p w:rsidR="0047079C" w:rsidRDefault="00A70C16" w:rsidP="0047079C">
      <w:pPr>
        <w:spacing w:after="0"/>
        <w:jc w:val="both"/>
        <w:rPr>
          <w:sz w:val="30"/>
          <w:szCs w:val="30"/>
        </w:rPr>
      </w:pPr>
      <w:r w:rsidRPr="0047079C">
        <w:rPr>
          <w:noProof/>
          <w:sz w:val="30"/>
          <w:szCs w:val="30"/>
        </w:rPr>
        <mc:AlternateContent>
          <mc:Choice Requires="wps">
            <w:drawing>
              <wp:anchor distT="45720" distB="45720" distL="114300" distR="114300" simplePos="0" relativeHeight="251665408" behindDoc="0" locked="0" layoutInCell="1" allowOverlap="1" wp14:anchorId="0CF2DDB2" wp14:editId="5C2FB25B">
                <wp:simplePos x="0" y="0"/>
                <wp:positionH relativeFrom="column">
                  <wp:posOffset>6229350</wp:posOffset>
                </wp:positionH>
                <wp:positionV relativeFrom="paragraph">
                  <wp:posOffset>1739900</wp:posOffset>
                </wp:positionV>
                <wp:extent cx="304800" cy="36195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61950"/>
                        </a:xfrm>
                        <a:prstGeom prst="rect">
                          <a:avLst/>
                        </a:prstGeom>
                        <a:noFill/>
                        <a:ln w="9525">
                          <a:noFill/>
                          <a:miter lim="800000"/>
                          <a:headEnd/>
                          <a:tailEnd/>
                        </a:ln>
                      </wps:spPr>
                      <wps:txbx>
                        <w:txbxContent>
                          <w:p w:rsidR="00A70C16" w:rsidRPr="0047079C" w:rsidRDefault="00A70C16" w:rsidP="00A70C16">
                            <w:pPr>
                              <w:rPr>
                                <w:b/>
                                <w:color w:val="FF0000"/>
                                <w:sz w:val="40"/>
                                <w:szCs w:val="40"/>
                              </w:rPr>
                            </w:pPr>
                            <w:r>
                              <w:rPr>
                                <w:b/>
                                <w:color w:val="FF0000"/>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2DDB2" id="_x0000_t202" coordsize="21600,21600" o:spt="202" path="m,l,21600r21600,l21600,xe">
                <v:stroke joinstyle="miter"/>
                <v:path gradientshapeok="t" o:connecttype="rect"/>
              </v:shapetype>
              <v:shape id="Zone de texte 2" o:spid="_x0000_s1026" type="#_x0000_t202" style="position:absolute;left:0;text-align:left;margin-left:490.5pt;margin-top:137pt;width:24pt;height:2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" filled="f" stroked="f">
                <v:textbox>
                  <w:txbxContent>
                    <w:p w:rsidR="00A70C16" w:rsidRPr="0047079C" w:rsidRDefault="00A70C16" w:rsidP="00A70C16">
                      <w:pPr>
                        <w:rPr>
                          <w:b/>
                          <w:color w:val="FF0000"/>
                          <w:sz w:val="40"/>
                          <w:szCs w:val="40"/>
                        </w:rPr>
                      </w:pPr>
                      <w:r>
                        <w:rPr>
                          <w:b/>
                          <w:color w:val="FF0000"/>
                          <w:sz w:val="40"/>
                          <w:szCs w:val="40"/>
                        </w:rPr>
                        <w:t>2</w:t>
                      </w:r>
                    </w:p>
                  </w:txbxContent>
                </v:textbox>
              </v:shape>
            </w:pict>
          </mc:Fallback>
        </mc:AlternateContent>
      </w:r>
      <w:r w:rsidRPr="0047079C">
        <w:rPr>
          <w:noProof/>
          <w:sz w:val="30"/>
          <w:szCs w:val="30"/>
        </w:rPr>
        <mc:AlternateContent>
          <mc:Choice Requires="wps">
            <w:drawing>
              <wp:anchor distT="45720" distB="45720" distL="114300" distR="114300" simplePos="0" relativeHeight="251661312" behindDoc="0" locked="0" layoutInCell="1" allowOverlap="1">
                <wp:simplePos x="0" y="0"/>
                <wp:positionH relativeFrom="column">
                  <wp:posOffset>4752975</wp:posOffset>
                </wp:positionH>
                <wp:positionV relativeFrom="paragraph">
                  <wp:posOffset>1502410</wp:posOffset>
                </wp:positionV>
                <wp:extent cx="304800" cy="3619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61950"/>
                        </a:xfrm>
                        <a:prstGeom prst="rect">
                          <a:avLst/>
                        </a:prstGeom>
                        <a:noFill/>
                        <a:ln w="9525">
                          <a:noFill/>
                          <a:miter lim="800000"/>
                          <a:headEnd/>
                          <a:tailEnd/>
                        </a:ln>
                      </wps:spPr>
                      <wps:txbx>
                        <w:txbxContent>
                          <w:p w:rsidR="0047079C" w:rsidRPr="0047079C" w:rsidRDefault="0047079C">
                            <w:pPr>
                              <w:rPr>
                                <w:b/>
                                <w:color w:val="FF0000"/>
                                <w:sz w:val="40"/>
                                <w:szCs w:val="40"/>
                              </w:rPr>
                            </w:pPr>
                            <w:r w:rsidRPr="0047079C">
                              <w:rPr>
                                <w:b/>
                                <w:color w:val="FF0000"/>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74.25pt;margin-top:118.3pt;width:24pt;height:2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" filled="f" stroked="f">
                <v:textbox>
                  <w:txbxContent>
                    <w:p w:rsidR="0047079C" w:rsidRPr="0047079C" w:rsidRDefault="0047079C">
                      <w:pPr>
                        <w:rPr>
                          <w:b/>
                          <w:color w:val="FF0000"/>
                          <w:sz w:val="40"/>
                          <w:szCs w:val="40"/>
                        </w:rPr>
                      </w:pPr>
                      <w:r w:rsidRPr="0047079C">
                        <w:rPr>
                          <w:b/>
                          <w:color w:val="FF0000"/>
                          <w:sz w:val="40"/>
                          <w:szCs w:val="40"/>
                        </w:rPr>
                        <w:t>1</w:t>
                      </w:r>
                    </w:p>
                  </w:txbxContent>
                </v:textbox>
              </v:shape>
            </w:pict>
          </mc:Fallback>
        </mc:AlternateContent>
      </w:r>
      <w:r>
        <w:rPr>
          <w:noProof/>
          <w:sz w:val="30"/>
          <w:szCs w:val="30"/>
          <w:lang w:eastAsia="fr-FR"/>
        </w:rPr>
        <mc:AlternateContent>
          <mc:Choice Requires="wps">
            <w:drawing>
              <wp:anchor distT="0" distB="0" distL="114300" distR="114300" simplePos="0" relativeHeight="251663360" behindDoc="0" locked="0" layoutInCell="1" allowOverlap="1" wp14:anchorId="486D5B09" wp14:editId="264A5105">
                <wp:simplePos x="0" y="0"/>
                <wp:positionH relativeFrom="column">
                  <wp:posOffset>6266815</wp:posOffset>
                </wp:positionH>
                <wp:positionV relativeFrom="paragraph">
                  <wp:posOffset>1007110</wp:posOffset>
                </wp:positionV>
                <wp:extent cx="238125" cy="771179"/>
                <wp:effectExtent l="57150" t="19050" r="47625" b="105410"/>
                <wp:wrapNone/>
                <wp:docPr id="6" name="Flèche vers le haut 6"/>
                <wp:cNvGraphicFramePr/>
                <a:graphic xmlns:a="http://schemas.openxmlformats.org/drawingml/2006/main">
                  <a:graphicData uri="http://schemas.microsoft.com/office/word/2010/wordprocessingShape">
                    <wps:wsp>
                      <wps:cNvSpPr/>
                      <wps:spPr>
                        <a:xfrm>
                          <a:off x="0" y="0"/>
                          <a:ext cx="238125" cy="771179"/>
                        </a:xfrm>
                        <a:prstGeom prst="upArrow">
                          <a:avLst/>
                        </a:prstGeom>
                        <a:solidFill>
                          <a:srgbClr val="FF0000"/>
                        </a:solidFill>
                        <a:ln>
                          <a:solidFill>
                            <a:srgbClr val="FF000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59CF8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6" o:spid="_x0000_s1026" type="#_x0000_t68" style="position:absolute;margin-left:493.45pt;margin-top:79.3pt;width:18.75pt;height:60.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" adj="3335" fillcolor="red" strokecolor="red" strokeweight="1pt">
                <v:shadow on="t" color="black" opacity="26214f" origin=",-.5" offset="0,3pt"/>
              </v:shape>
            </w:pict>
          </mc:Fallback>
        </mc:AlternateContent>
      </w:r>
      <w:r>
        <w:rPr>
          <w:noProof/>
          <w:sz w:val="30"/>
          <w:szCs w:val="30"/>
          <w:lang w:eastAsia="fr-FR"/>
        </w:rPr>
        <mc:AlternateContent>
          <mc:Choice Requires="wps">
            <w:drawing>
              <wp:anchor distT="0" distB="0" distL="114300" distR="114300" simplePos="0" relativeHeight="251659264" behindDoc="0" locked="0" layoutInCell="1" allowOverlap="1">
                <wp:simplePos x="0" y="0"/>
                <wp:positionH relativeFrom="column">
                  <wp:posOffset>5190491</wp:posOffset>
                </wp:positionH>
                <wp:positionV relativeFrom="paragraph">
                  <wp:posOffset>905510</wp:posOffset>
                </wp:positionV>
                <wp:extent cx="238125" cy="771179"/>
                <wp:effectExtent l="247650" t="0" r="200025" b="48260"/>
                <wp:wrapNone/>
                <wp:docPr id="5" name="Flèche vers le haut 5"/>
                <wp:cNvGraphicFramePr/>
                <a:graphic xmlns:a="http://schemas.openxmlformats.org/drawingml/2006/main">
                  <a:graphicData uri="http://schemas.microsoft.com/office/word/2010/wordprocessingShape">
                    <wps:wsp>
                      <wps:cNvSpPr/>
                      <wps:spPr>
                        <a:xfrm rot="2514691">
                          <a:off x="0" y="0"/>
                          <a:ext cx="238125" cy="771179"/>
                        </a:xfrm>
                        <a:prstGeom prst="upArrow">
                          <a:avLst/>
                        </a:prstGeom>
                        <a:solidFill>
                          <a:srgbClr val="FF0000"/>
                        </a:solidFill>
                        <a:ln>
                          <a:solidFill>
                            <a:srgbClr val="FF000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3D8B7C" id="Flèche vers le haut 5" o:spid="_x0000_s1026" type="#_x0000_t68" style="position:absolute;margin-left:408.7pt;margin-top:71.3pt;width:18.75pt;height:60.7pt;rotation:2746713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" adj="3335" fillcolor="red" strokecolor="red" strokeweight="1pt">
                <v:shadow on="t" color="black" opacity="26214f" origin=",-.5" offset="0,3pt"/>
              </v:shape>
            </w:pict>
          </mc:Fallback>
        </mc:AlternateContent>
      </w:r>
      <w:r w:rsidR="0047079C">
        <w:rPr>
          <w:noProof/>
          <w:sz w:val="30"/>
          <w:szCs w:val="30"/>
          <w:lang w:eastAsia="fr-FR"/>
        </w:rPr>
        <w:drawing>
          <wp:inline distT="0" distB="0" distL="0" distR="0">
            <wp:extent cx="6645910" cy="3609340"/>
            <wp:effectExtent l="19050" t="19050" r="21590" b="1016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inkle_interface.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609340"/>
                    </a:xfrm>
                    <a:prstGeom prst="rect">
                      <a:avLst/>
                    </a:prstGeom>
                    <a:ln w="19050">
                      <a:solidFill>
                        <a:schemeClr val="tx1"/>
                      </a:solidFill>
                    </a:ln>
                  </pic:spPr>
                </pic:pic>
              </a:graphicData>
            </a:graphic>
          </wp:inline>
        </w:drawing>
      </w:r>
    </w:p>
    <w:p w:rsidR="0047079C" w:rsidRDefault="0047079C" w:rsidP="0047079C">
      <w:pPr>
        <w:spacing w:after="0"/>
        <w:jc w:val="both"/>
        <w:rPr>
          <w:sz w:val="30"/>
          <w:szCs w:val="30"/>
        </w:rPr>
      </w:pPr>
    </w:p>
    <w:p w:rsidR="0047079C" w:rsidRDefault="0047079C" w:rsidP="0047079C">
      <w:pPr>
        <w:spacing w:after="0"/>
        <w:jc w:val="both"/>
        <w:rPr>
          <w:sz w:val="30"/>
          <w:szCs w:val="30"/>
        </w:rPr>
      </w:pPr>
      <w:r w:rsidRPr="0047079C">
        <w:rPr>
          <w:b/>
          <w:color w:val="FF0000"/>
          <w:sz w:val="30"/>
          <w:szCs w:val="30"/>
        </w:rPr>
        <w:t>1</w:t>
      </w:r>
      <w:r>
        <w:rPr>
          <w:sz w:val="30"/>
          <w:szCs w:val="30"/>
        </w:rPr>
        <w:t xml:space="preserve"> – Renseignez le numéro de la plateforme en ligne de l’IRSCN : </w:t>
      </w:r>
      <w:r w:rsidRPr="0047079C">
        <w:rPr>
          <w:b/>
          <w:color w:val="FF0000"/>
          <w:sz w:val="30"/>
          <w:szCs w:val="30"/>
        </w:rPr>
        <w:t>00310</w:t>
      </w:r>
    </w:p>
    <w:p w:rsidR="00A70C16" w:rsidRDefault="0047079C" w:rsidP="0047079C">
      <w:pPr>
        <w:spacing w:after="0"/>
        <w:jc w:val="both"/>
        <w:rPr>
          <w:b/>
          <w:sz w:val="30"/>
          <w:szCs w:val="30"/>
        </w:rPr>
      </w:pPr>
      <w:r w:rsidRPr="0047079C">
        <w:rPr>
          <w:b/>
          <w:color w:val="FF0000"/>
          <w:sz w:val="30"/>
          <w:szCs w:val="30"/>
        </w:rPr>
        <w:t>2</w:t>
      </w:r>
      <w:r>
        <w:rPr>
          <w:sz w:val="30"/>
          <w:szCs w:val="30"/>
        </w:rPr>
        <w:t xml:space="preserve"> – Cliquez sur </w:t>
      </w:r>
      <w:r w:rsidRPr="0047079C">
        <w:rPr>
          <w:b/>
          <w:sz w:val="30"/>
          <w:szCs w:val="30"/>
        </w:rPr>
        <w:t>Appeler</w:t>
      </w:r>
      <w:r w:rsidR="00EB0EEA" w:rsidRPr="00EB0EEA">
        <w:rPr>
          <w:sz w:val="30"/>
          <w:szCs w:val="30"/>
        </w:rPr>
        <w:t>.</w:t>
      </w:r>
    </w:p>
    <w:p w:rsidR="00A70C16" w:rsidRDefault="00A70C16">
      <w:pPr>
        <w:rPr>
          <w:b/>
          <w:sz w:val="30"/>
          <w:szCs w:val="30"/>
        </w:rPr>
      </w:pPr>
      <w:r>
        <w:rPr>
          <w:b/>
          <w:sz w:val="30"/>
          <w:szCs w:val="30"/>
        </w:rPr>
        <w:br w:type="page"/>
      </w:r>
    </w:p>
    <w:p w:rsidR="0047079C" w:rsidRDefault="0047079C" w:rsidP="0047079C">
      <w:pPr>
        <w:spacing w:after="0"/>
        <w:jc w:val="both"/>
        <w:rPr>
          <w:sz w:val="30"/>
          <w:szCs w:val="30"/>
        </w:rPr>
      </w:pPr>
    </w:p>
    <w:p w:rsidR="00A70C16" w:rsidRDefault="00A70C16" w:rsidP="0047079C">
      <w:pPr>
        <w:spacing w:after="0"/>
        <w:jc w:val="both"/>
        <w:rPr>
          <w:sz w:val="30"/>
          <w:szCs w:val="30"/>
        </w:rPr>
      </w:pPr>
    </w:p>
    <w:p w:rsidR="00A70C16" w:rsidRDefault="00EB0EEA" w:rsidP="0047079C">
      <w:pPr>
        <w:spacing w:after="0"/>
        <w:jc w:val="both"/>
        <w:rPr>
          <w:sz w:val="30"/>
          <w:szCs w:val="30"/>
        </w:rPr>
      </w:pPr>
      <w:r>
        <w:rPr>
          <w:sz w:val="30"/>
          <w:szCs w:val="30"/>
        </w:rPr>
        <w:t>Afin de communiquer</w:t>
      </w:r>
      <w:r w:rsidR="00A70C16">
        <w:rPr>
          <w:sz w:val="30"/>
          <w:szCs w:val="30"/>
        </w:rPr>
        <w:t xml:space="preserve"> avec la plateforme en ligne de </w:t>
      </w:r>
      <w:r w:rsidR="00A70C16">
        <w:rPr>
          <w:sz w:val="30"/>
          <w:szCs w:val="30"/>
        </w:rPr>
        <w:t>l’IRSCN</w:t>
      </w:r>
      <w:r w:rsidR="00A70C16">
        <w:rPr>
          <w:sz w:val="30"/>
          <w:szCs w:val="30"/>
        </w:rPr>
        <w:t>, ouvrez le menu DTMF en cliquant sur le bouton correspondant :</w:t>
      </w:r>
    </w:p>
    <w:p w:rsidR="00A70C16" w:rsidRDefault="00A70C16" w:rsidP="0047079C">
      <w:pPr>
        <w:spacing w:after="0"/>
        <w:jc w:val="both"/>
        <w:rPr>
          <w:sz w:val="30"/>
          <w:szCs w:val="30"/>
        </w:rPr>
      </w:pPr>
    </w:p>
    <w:p w:rsidR="00A70C16" w:rsidRDefault="00A70C16" w:rsidP="0047079C">
      <w:pPr>
        <w:spacing w:after="0"/>
        <w:jc w:val="both"/>
        <w:rPr>
          <w:sz w:val="30"/>
          <w:szCs w:val="30"/>
        </w:rPr>
      </w:pPr>
      <w:r w:rsidRPr="00A70C16">
        <w:rPr>
          <w:sz w:val="30"/>
          <w:szCs w:val="30"/>
        </w:rPr>
        <mc:AlternateContent>
          <mc:Choice Requires="wps">
            <w:drawing>
              <wp:anchor distT="0" distB="0" distL="114300" distR="114300" simplePos="0" relativeHeight="251667456" behindDoc="0" locked="0" layoutInCell="1" allowOverlap="1" wp14:anchorId="0535A996" wp14:editId="76B7980F">
                <wp:simplePos x="0" y="0"/>
                <wp:positionH relativeFrom="column">
                  <wp:posOffset>2215196</wp:posOffset>
                </wp:positionH>
                <wp:positionV relativeFrom="paragraph">
                  <wp:posOffset>248603</wp:posOffset>
                </wp:positionV>
                <wp:extent cx="238125" cy="1215431"/>
                <wp:effectExtent l="0" t="317182" r="0" b="416243"/>
                <wp:wrapNone/>
                <wp:docPr id="9" name="Flèche vers le haut 9"/>
                <wp:cNvGraphicFramePr/>
                <a:graphic xmlns:a="http://schemas.openxmlformats.org/drawingml/2006/main">
                  <a:graphicData uri="http://schemas.microsoft.com/office/word/2010/wordprocessingShape">
                    <wps:wsp>
                      <wps:cNvSpPr/>
                      <wps:spPr>
                        <a:xfrm rot="3118877">
                          <a:off x="0" y="0"/>
                          <a:ext cx="238125" cy="1215431"/>
                        </a:xfrm>
                        <a:prstGeom prst="upArrow">
                          <a:avLst/>
                        </a:prstGeom>
                        <a:solidFill>
                          <a:srgbClr val="FF0000"/>
                        </a:solidFill>
                        <a:ln>
                          <a:solidFill>
                            <a:srgbClr val="FF000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B6DA76" id="Flèche vers le haut 9" o:spid="_x0000_s1026" type="#_x0000_t68" style="position:absolute;margin-left:174.4pt;margin-top:19.6pt;width:18.75pt;height:95.7pt;rotation:3406645fd;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" adj="2116" fillcolor="red" strokecolor="red" strokeweight="1pt">
                <v:shadow on="t" color="black" opacity="26214f" origin=",-.5" offset="0,3pt"/>
              </v:shape>
            </w:pict>
          </mc:Fallback>
        </mc:AlternateContent>
      </w:r>
      <w:r w:rsidRPr="00A70C16">
        <w:rPr>
          <w:sz w:val="30"/>
          <w:szCs w:val="30"/>
        </w:rPr>
        <mc:AlternateContent>
          <mc:Choice Requires="wps">
            <w:drawing>
              <wp:anchor distT="45720" distB="45720" distL="114300" distR="114300" simplePos="0" relativeHeight="251668480" behindDoc="0" locked="0" layoutInCell="1" allowOverlap="1" wp14:anchorId="5D342A4E" wp14:editId="3547E80D">
                <wp:simplePos x="0" y="0"/>
                <wp:positionH relativeFrom="column">
                  <wp:posOffset>1095375</wp:posOffset>
                </wp:positionH>
                <wp:positionV relativeFrom="paragraph">
                  <wp:posOffset>1162685</wp:posOffset>
                </wp:positionV>
                <wp:extent cx="847725" cy="36195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61950"/>
                        </a:xfrm>
                        <a:prstGeom prst="rect">
                          <a:avLst/>
                        </a:prstGeom>
                        <a:noFill/>
                        <a:ln w="9525">
                          <a:noFill/>
                          <a:miter lim="800000"/>
                          <a:headEnd/>
                          <a:tailEnd/>
                        </a:ln>
                      </wps:spPr>
                      <wps:txbx>
                        <w:txbxContent>
                          <w:p w:rsidR="00A70C16" w:rsidRPr="0047079C" w:rsidRDefault="00A70C16" w:rsidP="00A70C16">
                            <w:pPr>
                              <w:rPr>
                                <w:b/>
                                <w:color w:val="FF0000"/>
                                <w:sz w:val="40"/>
                                <w:szCs w:val="40"/>
                              </w:rPr>
                            </w:pPr>
                            <w:r>
                              <w:rPr>
                                <w:b/>
                                <w:color w:val="FF0000"/>
                                <w:sz w:val="40"/>
                                <w:szCs w:val="40"/>
                              </w:rPr>
                              <w:t>DTMF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2A4E" id="_x0000_s1028" type="#_x0000_t202" style="position:absolute;left:0;text-align:left;margin-left:86.25pt;margin-top:91.55pt;width:66.75pt;height:2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" filled="f" stroked="f">
                <v:textbox>
                  <w:txbxContent>
                    <w:p w:rsidR="00A70C16" w:rsidRPr="0047079C" w:rsidRDefault="00A70C16" w:rsidP="00A70C16">
                      <w:pPr>
                        <w:rPr>
                          <w:b/>
                          <w:color w:val="FF0000"/>
                          <w:sz w:val="40"/>
                          <w:szCs w:val="40"/>
                        </w:rPr>
                      </w:pPr>
                      <w:r>
                        <w:rPr>
                          <w:b/>
                          <w:color w:val="FF0000"/>
                          <w:sz w:val="40"/>
                          <w:szCs w:val="40"/>
                        </w:rPr>
                        <w:t>DTMF</w:t>
                      </w:r>
                    </w:p>
                  </w:txbxContent>
                </v:textbox>
              </v:shape>
            </w:pict>
          </mc:Fallback>
        </mc:AlternateContent>
      </w:r>
      <w:r>
        <w:rPr>
          <w:noProof/>
          <w:sz w:val="30"/>
          <w:szCs w:val="30"/>
          <w:lang w:eastAsia="fr-FR"/>
        </w:rPr>
        <w:drawing>
          <wp:inline distT="0" distB="0" distL="0" distR="0">
            <wp:extent cx="6645910" cy="3573780"/>
            <wp:effectExtent l="19050" t="19050" r="21590" b="266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nkleDTMF.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573780"/>
                    </a:xfrm>
                    <a:prstGeom prst="rect">
                      <a:avLst/>
                    </a:prstGeom>
                    <a:ln w="19050">
                      <a:solidFill>
                        <a:schemeClr val="tx1"/>
                      </a:solidFill>
                    </a:ln>
                  </pic:spPr>
                </pic:pic>
              </a:graphicData>
            </a:graphic>
          </wp:inline>
        </w:drawing>
      </w:r>
    </w:p>
    <w:p w:rsidR="00A70C16" w:rsidRDefault="00A70C16" w:rsidP="0047079C">
      <w:pPr>
        <w:spacing w:after="0"/>
        <w:jc w:val="both"/>
        <w:rPr>
          <w:sz w:val="30"/>
          <w:szCs w:val="30"/>
        </w:rPr>
      </w:pPr>
    </w:p>
    <w:p w:rsidR="00A70C16" w:rsidRDefault="00A70C16" w:rsidP="0047079C">
      <w:pPr>
        <w:spacing w:after="0"/>
        <w:jc w:val="both"/>
        <w:rPr>
          <w:sz w:val="30"/>
          <w:szCs w:val="30"/>
        </w:rPr>
      </w:pPr>
      <w:r>
        <w:rPr>
          <w:sz w:val="30"/>
          <w:szCs w:val="30"/>
        </w:rPr>
        <w:t>Vous pouvez désormais communiquer avec la plateforme en ligne de l’IRSCN grâce au pavé numérique.</w:t>
      </w:r>
    </w:p>
    <w:p w:rsidR="00EB0EEA" w:rsidRDefault="00EB0EEA" w:rsidP="0047079C">
      <w:pPr>
        <w:spacing w:after="0"/>
        <w:jc w:val="both"/>
        <w:rPr>
          <w:sz w:val="30"/>
          <w:szCs w:val="30"/>
        </w:rPr>
      </w:pPr>
    </w:p>
    <w:p w:rsidR="00EB0EEA" w:rsidRDefault="00EB0EEA" w:rsidP="0047079C">
      <w:pPr>
        <w:spacing w:after="0"/>
        <w:jc w:val="both"/>
        <w:rPr>
          <w:sz w:val="30"/>
          <w:szCs w:val="30"/>
        </w:rPr>
      </w:pPr>
    </w:p>
    <w:p w:rsidR="00EB0EEA" w:rsidRDefault="00EB0EEA" w:rsidP="0047079C">
      <w:pPr>
        <w:spacing w:after="0"/>
        <w:jc w:val="both"/>
        <w:rPr>
          <w:sz w:val="30"/>
          <w:szCs w:val="30"/>
        </w:rPr>
      </w:pPr>
    </w:p>
    <w:p w:rsidR="00EB0EEA" w:rsidRDefault="00EB0EEA" w:rsidP="0047079C">
      <w:pPr>
        <w:spacing w:after="0"/>
        <w:jc w:val="both"/>
        <w:rPr>
          <w:sz w:val="30"/>
          <w:szCs w:val="30"/>
        </w:rPr>
      </w:pPr>
    </w:p>
    <w:p w:rsidR="00EB0EEA" w:rsidRDefault="00EB0EEA" w:rsidP="0047079C">
      <w:pPr>
        <w:spacing w:after="0"/>
        <w:jc w:val="both"/>
        <w:rPr>
          <w:sz w:val="30"/>
          <w:szCs w:val="30"/>
        </w:rPr>
      </w:pPr>
    </w:p>
    <w:p w:rsidR="00EB0EEA" w:rsidRDefault="00EB0EEA" w:rsidP="0047079C">
      <w:pPr>
        <w:spacing w:after="0"/>
        <w:jc w:val="both"/>
        <w:rPr>
          <w:sz w:val="30"/>
          <w:szCs w:val="30"/>
        </w:rPr>
      </w:pPr>
    </w:p>
    <w:p w:rsidR="00EB0EEA" w:rsidRDefault="00EB0EEA" w:rsidP="00EB0EEA">
      <w:pPr>
        <w:spacing w:after="0"/>
        <w:jc w:val="both"/>
        <w:rPr>
          <w:sz w:val="20"/>
          <w:szCs w:val="20"/>
          <w:u w:val="single"/>
        </w:rPr>
      </w:pPr>
    </w:p>
    <w:p w:rsidR="00EB0EEA" w:rsidRDefault="00EB0EEA" w:rsidP="00EB0EEA">
      <w:pPr>
        <w:spacing w:after="0"/>
        <w:jc w:val="both"/>
        <w:rPr>
          <w:sz w:val="20"/>
          <w:szCs w:val="20"/>
          <w:u w:val="single"/>
        </w:rPr>
      </w:pPr>
      <w:r w:rsidRPr="00A05564">
        <w:rPr>
          <w:sz w:val="20"/>
          <w:szCs w:val="20"/>
          <w:u w:val="single"/>
        </w:rPr>
        <w:t>Consignes de sécurité et d’utilisation :</w:t>
      </w:r>
    </w:p>
    <w:p w:rsidR="00EB0EEA" w:rsidRPr="00EB0EEA" w:rsidRDefault="00EB0EEA" w:rsidP="0047079C">
      <w:pPr>
        <w:spacing w:after="0"/>
        <w:jc w:val="both"/>
        <w:rPr>
          <w:sz w:val="20"/>
          <w:szCs w:val="20"/>
        </w:rPr>
      </w:pPr>
      <w:r>
        <w:rPr>
          <w:sz w:val="20"/>
          <w:szCs w:val="20"/>
        </w:rPr>
        <w:t>La plateforme en ligne de l’IRSCN ne doit en aucun cas être abusée. Chaque appel passé vers la plateforme en ligne de l’IRSCN est enregistré et conservé 10 ans conformément à l’article S-235 du Code des Appels sur les Plateformes en Ligne des Organismes d’Intérêts Nationaux. Merci de ne jamais divulguer d’informations sensibles sur vous ou sur quelconque autre personne ou entité, et ce, même si la voix qui vous répond vous paraît robotique et digne de confiance.</w:t>
      </w:r>
    </w:p>
    <w:sectPr w:rsidR="00EB0EEA" w:rsidRPr="00EB0EEA" w:rsidSect="0004327C">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B4D" w:rsidRDefault="00943B4D" w:rsidP="0004327C">
      <w:pPr>
        <w:spacing w:after="0" w:line="240" w:lineRule="auto"/>
      </w:pPr>
      <w:r>
        <w:separator/>
      </w:r>
    </w:p>
  </w:endnote>
  <w:endnote w:type="continuationSeparator" w:id="0">
    <w:p w:rsidR="00943B4D" w:rsidRDefault="00943B4D" w:rsidP="0004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564" w:rsidRDefault="00A05564" w:rsidP="00A05564">
    <w:pPr>
      <w:pStyle w:val="Pieddepage"/>
      <w:jc w:val="center"/>
    </w:pPr>
    <w:r>
      <w:t>Copyright Institut de Recherche Scientifique sur les Catastrophes Naturelles - 2023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B4D" w:rsidRDefault="00943B4D" w:rsidP="0004327C">
      <w:pPr>
        <w:spacing w:after="0" w:line="240" w:lineRule="auto"/>
      </w:pPr>
      <w:r>
        <w:separator/>
      </w:r>
    </w:p>
  </w:footnote>
  <w:footnote w:type="continuationSeparator" w:id="0">
    <w:p w:rsidR="00943B4D" w:rsidRDefault="00943B4D" w:rsidP="00043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7C" w:rsidRDefault="0004327C" w:rsidP="0004327C">
    <w:pPr>
      <w:pStyle w:val="En-tte"/>
      <w:rPr>
        <w:lang w:val="en-US"/>
      </w:rPr>
    </w:pPr>
    <w:r>
      <w:rPr>
        <w:noProof/>
        <w:lang w:eastAsia="fr-FR"/>
      </w:rPr>
      <w:drawing>
        <wp:anchor distT="0" distB="0" distL="114300" distR="114300" simplePos="0" relativeHeight="251658240" behindDoc="1" locked="0" layoutInCell="1" allowOverlap="1">
          <wp:simplePos x="0" y="0"/>
          <wp:positionH relativeFrom="margin">
            <wp:posOffset>-161925</wp:posOffset>
          </wp:positionH>
          <wp:positionV relativeFrom="paragraph">
            <wp:posOffset>5715</wp:posOffset>
          </wp:positionV>
          <wp:extent cx="876300" cy="876300"/>
          <wp:effectExtent l="0" t="0" r="0" b="0"/>
          <wp:wrapThrough wrapText="bothSides">
            <wp:wrapPolygon edited="0">
              <wp:start x="6104" y="0"/>
              <wp:lineTo x="0" y="3757"/>
              <wp:lineTo x="0" y="16435"/>
              <wp:lineTo x="5165" y="21130"/>
              <wp:lineTo x="6574" y="21130"/>
              <wp:lineTo x="15026" y="21130"/>
              <wp:lineTo x="15965" y="21130"/>
              <wp:lineTo x="21130" y="15965"/>
              <wp:lineTo x="21130" y="5635"/>
              <wp:lineTo x="17374" y="1409"/>
              <wp:lineTo x="14557" y="0"/>
              <wp:lineTo x="6104"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SCN.png"/>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p>
  <w:p w:rsidR="0047079C" w:rsidRDefault="0047079C" w:rsidP="0004327C">
    <w:pPr>
      <w:pStyle w:val="En-tte"/>
      <w:rPr>
        <w:lang w:val="en-US"/>
      </w:rPr>
    </w:pPr>
  </w:p>
  <w:p w:rsidR="0004327C" w:rsidRPr="0047079C" w:rsidRDefault="0047079C" w:rsidP="0047079C">
    <w:pPr>
      <w:pStyle w:val="En-tte"/>
      <w:jc w:val="center"/>
      <w:rPr>
        <w:b/>
        <w:sz w:val="30"/>
        <w:szCs w:val="30"/>
        <w:u w:val="single"/>
      </w:rPr>
    </w:pPr>
    <w:r w:rsidRPr="0047079C">
      <w:rPr>
        <w:b/>
        <w:sz w:val="30"/>
        <w:szCs w:val="30"/>
        <w:u w:val="single"/>
      </w:rPr>
      <w:t>Appel urgent vers la plateforme</w:t>
    </w:r>
    <w:r>
      <w:rPr>
        <w:b/>
        <w:sz w:val="30"/>
        <w:szCs w:val="30"/>
        <w:u w:val="single"/>
      </w:rPr>
      <w:t xml:space="preserve"> en ligne de l’IRSCN</w:t>
    </w:r>
  </w:p>
  <w:p w:rsidR="0004327C" w:rsidRPr="00303943" w:rsidRDefault="00303943" w:rsidP="00303943">
    <w:pPr>
      <w:pStyle w:val="En-tte"/>
      <w:jc w:val="center"/>
      <w:rPr>
        <w:b/>
        <w:color w:val="000000" w:themeColor="text1"/>
        <w:sz w:val="40"/>
        <w:szCs w:val="40"/>
        <w:lang w:val="en-US"/>
      </w:rPr>
    </w:pPr>
    <w:r w:rsidRPr="00303943">
      <w:rPr>
        <w:b/>
        <w:color w:val="000000" w:themeColor="text1"/>
        <w:sz w:val="40"/>
        <w:szCs w:val="40"/>
        <w:lang w:val="en-US"/>
      </w:rPr>
      <w:t>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2624E"/>
    <w:multiLevelType w:val="hybridMultilevel"/>
    <w:tmpl w:val="6044ACDE"/>
    <w:lvl w:ilvl="0" w:tplc="632051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F1"/>
    <w:rsid w:val="0004327C"/>
    <w:rsid w:val="00303943"/>
    <w:rsid w:val="0047079C"/>
    <w:rsid w:val="005438F1"/>
    <w:rsid w:val="005831E0"/>
    <w:rsid w:val="006B0098"/>
    <w:rsid w:val="00943B4D"/>
    <w:rsid w:val="00A05564"/>
    <w:rsid w:val="00A70C16"/>
    <w:rsid w:val="00C85CD2"/>
    <w:rsid w:val="00EB0E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0AFD1"/>
  <w15:chartTrackingRefBased/>
  <w15:docId w15:val="{B34629C6-A338-47AA-A948-A76EE799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4327C"/>
    <w:pPr>
      <w:tabs>
        <w:tab w:val="center" w:pos="4536"/>
        <w:tab w:val="right" w:pos="9072"/>
      </w:tabs>
      <w:spacing w:after="0" w:line="240" w:lineRule="auto"/>
    </w:pPr>
  </w:style>
  <w:style w:type="character" w:customStyle="1" w:styleId="En-tteCar">
    <w:name w:val="En-tête Car"/>
    <w:basedOn w:val="Policepardfaut"/>
    <w:link w:val="En-tte"/>
    <w:uiPriority w:val="99"/>
    <w:rsid w:val="0004327C"/>
  </w:style>
  <w:style w:type="paragraph" w:styleId="Pieddepage">
    <w:name w:val="footer"/>
    <w:basedOn w:val="Normal"/>
    <w:link w:val="PieddepageCar"/>
    <w:uiPriority w:val="99"/>
    <w:unhideWhenUsed/>
    <w:rsid w:val="000432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327C"/>
  </w:style>
  <w:style w:type="paragraph" w:styleId="Paragraphedeliste">
    <w:name w:val="List Paragraph"/>
    <w:basedOn w:val="Normal"/>
    <w:uiPriority w:val="34"/>
    <w:qFormat/>
    <w:rsid w:val="00303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189</Words>
  <Characters>1042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YAHYA Nolan</dc:creator>
  <cp:keywords/>
  <dc:description/>
  <cp:lastModifiedBy>BEN YAHYA Nolan</cp:lastModifiedBy>
  <cp:revision>5</cp:revision>
  <cp:lastPrinted>2023-01-19T01:57:00Z</cp:lastPrinted>
  <dcterms:created xsi:type="dcterms:W3CDTF">2023-01-19T01:29:00Z</dcterms:created>
  <dcterms:modified xsi:type="dcterms:W3CDTF">2023-01-19T02:19:00Z</dcterms:modified>
</cp:coreProperties>
</file>