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9C2A" w14:textId="77777777" w:rsidR="000C3974" w:rsidRDefault="00000000">
      <w:pPr>
        <w:pStyle w:val="1"/>
        <w:rPr>
          <w:lang w:eastAsia="zh-CN"/>
        </w:rPr>
      </w:pPr>
      <w:bookmarkStart w:id="0" w:name="高三数学核心知识点默写卷"/>
      <w:r>
        <w:rPr>
          <w:lang w:eastAsia="zh-CN"/>
        </w:rPr>
        <w:t xml:space="preserve">📘 </w:t>
      </w:r>
      <w:r>
        <w:rPr>
          <w:rFonts w:hint="eastAsia"/>
          <w:lang w:eastAsia="zh-CN"/>
        </w:rPr>
        <w:t>高三数学核心知识点默写卷</w:t>
      </w:r>
    </w:p>
    <w:p w14:paraId="0A66F0CC" w14:textId="77777777" w:rsidR="000C3974" w:rsidRDefault="00000000">
      <w:r>
        <w:pict w14:anchorId="0C49DA68">
          <v:rect id="_x0000_i1025" style="width:0;height:1.5pt" o:hralign="center" o:hrstd="t" o:hr="t"/>
        </w:pict>
      </w:r>
    </w:p>
    <w:p w14:paraId="2A306733" w14:textId="77777777" w:rsidR="000C3974" w:rsidRDefault="00000000">
      <w:pPr>
        <w:pStyle w:val="2"/>
      </w:pPr>
      <w:bookmarkStart w:id="1" w:name="一函数与导数"/>
      <w:r>
        <w:rPr>
          <w:rFonts w:hint="eastAsia"/>
        </w:rPr>
        <w:t>一、函数与导数</w:t>
      </w:r>
    </w:p>
    <w:p w14:paraId="1DF3E5FF" w14:textId="77777777" w:rsidR="000C3974" w:rsidRDefault="00000000">
      <w:pPr>
        <w:numPr>
          <w:ilvl w:val="0"/>
          <w:numId w:val="168"/>
        </w:numPr>
        <w:rPr>
          <w:lang w:eastAsia="zh-CN"/>
        </w:rPr>
      </w:pPr>
      <w:r>
        <w:rPr>
          <w:rFonts w:hint="eastAsia"/>
          <w:lang w:eastAsia="zh-CN"/>
        </w:rPr>
        <w:t>奇函数的定义：若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是定义在</w:t>
      </w:r>
      <w:r>
        <w:rPr>
          <w:lang w:eastAsia="zh-CN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  <w:lang w:eastAsia="zh-CN"/>
          </w:rPr>
          <m:t>R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上的奇函数，则满足：</w:t>
      </w:r>
    </w:p>
    <w:p w14:paraId="30CB32A4" w14:textId="77777777" w:rsidR="000C3974" w:rsidRDefault="00000000">
      <w:pPr>
        <w:pStyle w:val="a0"/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7E629098" w14:textId="77777777" w:rsidR="000C3974" w:rsidRDefault="00000000">
      <w:pPr>
        <w:numPr>
          <w:ilvl w:val="0"/>
          <w:numId w:val="168"/>
        </w:numPr>
        <w:rPr>
          <w:lang w:eastAsia="zh-CN"/>
        </w:rPr>
      </w:pPr>
      <w:r>
        <w:rPr>
          <w:rFonts w:hint="eastAsia"/>
          <w:lang w:eastAsia="zh-CN"/>
        </w:rPr>
        <w:t>已知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w:rPr>
                <w:rFonts w:ascii="Cambria Math" w:hAnsi="Cambria Math"/>
                <w:lang w:eastAsia="zh-CN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1</m:t>
        </m:r>
      </m:oMath>
      <w:r>
        <w:rPr>
          <w:rFonts w:hint="eastAsia"/>
          <w:lang w:eastAsia="zh-CN"/>
        </w:rPr>
        <w:t>，且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为奇函数，则当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&gt;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时，</w:t>
      </w:r>
      <m:oMath>
        <m:r>
          <w:rPr>
            <w:rFonts w:ascii="Cambria Math" w:hAnsi="Cambria Math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)=</m:t>
        </m:r>
      </m:oMath>
    </w:p>
    <w:p w14:paraId="26522150" w14:textId="77777777" w:rsidR="000C3974" w:rsidRDefault="00000000">
      <w:pPr>
        <w:pStyle w:val="a0"/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37D4CAE9" w14:textId="77777777" w:rsidR="000C3974" w:rsidRDefault="00000000">
      <w:pPr>
        <w:numPr>
          <w:ilvl w:val="0"/>
          <w:numId w:val="168"/>
        </w:numPr>
        <w:rPr>
          <w:lang w:eastAsia="zh-CN"/>
        </w:rPr>
      </w:pPr>
      <w:r>
        <w:rPr>
          <w:rFonts w:hint="eastAsia"/>
          <w:lang w:eastAsia="zh-CN"/>
        </w:rPr>
        <w:t>函数值域求解常用方法（至少写出三种）：</w:t>
      </w:r>
    </w:p>
    <w:p w14:paraId="7979261B" w14:textId="77777777" w:rsidR="000C3974" w:rsidRDefault="00000000">
      <w:pPr>
        <w:pStyle w:val="a0"/>
        <w:rPr>
          <w:rFonts w:hint="eastAsia"/>
          <w:lang w:eastAsia="zh-CN"/>
        </w:rPr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37B7D55E" w14:textId="5F83B672" w:rsidR="000C3974" w:rsidRDefault="00E730EB">
      <w:pPr>
        <w:numPr>
          <w:ilvl w:val="0"/>
          <w:numId w:val="168"/>
        </w:numPr>
        <w:rPr>
          <w:lang w:eastAsia="zh-CN"/>
        </w:rPr>
      </w:pPr>
      <w:r>
        <w:rPr>
          <w:rFonts w:hint="eastAsia"/>
          <w:lang w:eastAsia="zh-CN"/>
        </w:rPr>
        <w:t>常见导数默写：</w:t>
      </w:r>
    </w:p>
    <w:p w14:paraId="22813EDB" w14:textId="77777777" w:rsidR="000C3974" w:rsidRDefault="00000000">
      <w:pPr>
        <w:pStyle w:val="a0"/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53552AE1" w14:textId="77777777" w:rsidR="000C3974" w:rsidRDefault="00000000">
      <w:r>
        <w:pict w14:anchorId="084C8933">
          <v:rect id="_x0000_i1026" style="width:0;height:1.5pt" o:hralign="center" o:hrstd="t" o:hr="t"/>
        </w:pict>
      </w:r>
    </w:p>
    <w:p w14:paraId="055AD2FB" w14:textId="77777777" w:rsidR="000C3974" w:rsidRDefault="00000000">
      <w:pPr>
        <w:pStyle w:val="2"/>
        <w:rPr>
          <w:lang w:eastAsia="zh-CN"/>
        </w:rPr>
      </w:pPr>
      <w:bookmarkStart w:id="2" w:name="二三角函数与图像变换"/>
      <w:bookmarkEnd w:id="1"/>
      <w:r>
        <w:rPr>
          <w:rFonts w:hint="eastAsia"/>
          <w:lang w:eastAsia="zh-CN"/>
        </w:rPr>
        <w:t>二、三角函数与图像变换</w:t>
      </w:r>
    </w:p>
    <w:p w14:paraId="085CA77A" w14:textId="77777777" w:rsidR="000C3974" w:rsidRDefault="00000000">
      <w:pPr>
        <w:numPr>
          <w:ilvl w:val="0"/>
          <w:numId w:val="169"/>
        </w:numPr>
        <w:rPr>
          <w:lang w:eastAsia="zh-CN"/>
        </w:rPr>
      </w:pPr>
      <w:r>
        <w:rPr>
          <w:rFonts w:hint="eastAsia"/>
          <w:lang w:eastAsia="zh-CN"/>
        </w:rPr>
        <w:t>正弦型函数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=sin(</m:t>
        </m:r>
        <m:r>
          <w:rPr>
            <w:rFonts w:ascii="Cambria Math" w:hAnsi="Cambria Math"/>
            <w:lang w:eastAsia="zh-CN"/>
          </w:rPr>
          <m:t>ωx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φ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</w:t>
      </w:r>
      <w:proofErr w:type="gramStart"/>
      <w:r>
        <w:rPr>
          <w:rFonts w:hint="eastAsia"/>
          <w:lang w:eastAsia="zh-CN"/>
        </w:rPr>
        <w:t>最小正</w:t>
      </w:r>
      <w:proofErr w:type="gramEnd"/>
      <w:r>
        <w:rPr>
          <w:rFonts w:hint="eastAsia"/>
          <w:lang w:eastAsia="zh-CN"/>
        </w:rPr>
        <w:t>周期为：</w:t>
      </w:r>
    </w:p>
    <w:p w14:paraId="6591A0F3" w14:textId="77777777" w:rsidR="000C3974" w:rsidRDefault="00000000">
      <w:pPr>
        <w:pStyle w:val="a0"/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1ED87BDF" w14:textId="77777777" w:rsidR="000C3974" w:rsidRDefault="00000000">
      <w:pPr>
        <w:numPr>
          <w:ilvl w:val="0"/>
          <w:numId w:val="169"/>
        </w:numPr>
        <w:rPr>
          <w:lang w:eastAsia="zh-CN"/>
        </w:rPr>
      </w:pPr>
      <w:r>
        <w:rPr>
          <w:rFonts w:hint="eastAsia"/>
          <w:lang w:eastAsia="zh-CN"/>
        </w:rPr>
        <w:t>将函数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=sin(</m:t>
        </m:r>
        <m:r>
          <w:rPr>
            <w:rFonts w:ascii="Cambria Math" w:hAnsi="Cambria Math"/>
            <w:lang w:eastAsia="zh-CN"/>
          </w:rPr>
          <m:t>4x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w:rPr>
                <w:rFonts w:ascii="Cambria Math" w:hAnsi="Cambria Math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的图像横坐标变为原来的</w:t>
      </w:r>
      <w:r>
        <w:rPr>
          <w:lang w:eastAsia="zh-CN"/>
        </w:rPr>
        <w:t xml:space="preserve"> 2 </w:t>
      </w:r>
      <w:proofErr w:type="gramStart"/>
      <w:r>
        <w:rPr>
          <w:rFonts w:hint="eastAsia"/>
          <w:lang w:eastAsia="zh-CN"/>
        </w:rPr>
        <w:t>倍</w:t>
      </w:r>
      <w:proofErr w:type="gramEnd"/>
      <w:r>
        <w:rPr>
          <w:rFonts w:hint="eastAsia"/>
          <w:lang w:eastAsia="zh-CN"/>
        </w:rPr>
        <w:t>，再向右平移</w:t>
      </w:r>
      <w:r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w:rPr>
                <w:rFonts w:ascii="Cambria Math" w:hAnsi="Cambria Math"/>
                <w:lang w:eastAsia="zh-CN"/>
              </w:rPr>
              <m:t>6</m:t>
            </m:r>
          </m:den>
        </m:f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单位，所得函数解析式为：</w:t>
      </w:r>
    </w:p>
    <w:p w14:paraId="7214DB92" w14:textId="77777777" w:rsidR="000C3974" w:rsidRDefault="00000000">
      <w:pPr>
        <w:pStyle w:val="a0"/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25386DC5" w14:textId="2A7426E3" w:rsidR="000C3974" w:rsidRDefault="00000000">
      <w:pPr>
        <w:numPr>
          <w:ilvl w:val="0"/>
          <w:numId w:val="169"/>
        </w:numPr>
        <w:rPr>
          <w:lang w:eastAsia="zh-CN"/>
        </w:rPr>
      </w:pPr>
      <w:r>
        <w:rPr>
          <w:rFonts w:hint="eastAsia"/>
          <w:lang w:eastAsia="zh-CN"/>
        </w:rPr>
        <w:t>函数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)=sin(</m:t>
        </m:r>
        <m:r>
          <w:rPr>
            <w:rFonts w:ascii="Cambria Math" w:hAnsi="Cambria Math"/>
            <w:lang w:eastAsia="zh-CN"/>
          </w:rPr>
          <m:t>2x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5π</m:t>
            </m:r>
          </m:num>
          <m:den>
            <m:r>
              <w:rPr>
                <w:rFonts w:ascii="Cambria Math" w:hAnsi="Cambria Math"/>
                <w:lang w:eastAsia="zh-CN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)+</m:t>
        </m:r>
        <m:r>
          <w:rPr>
            <w:rFonts w:ascii="Cambria Math" w:hAnsi="Cambria Math"/>
            <w:lang w:eastAsia="zh-CN"/>
          </w:rPr>
          <m:t>1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的最小值为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______</w:t>
      </w:r>
      <w:r>
        <w:rPr>
          <w:rFonts w:hint="eastAsia"/>
          <w:lang w:eastAsia="zh-CN"/>
        </w:rPr>
        <w:t>，其单调递增区间可通过求导或利用三角恒等变换分析，关键步骤是：</w:t>
      </w:r>
    </w:p>
    <w:p w14:paraId="00D7F09E" w14:textId="77777777" w:rsidR="000C3974" w:rsidRDefault="00000000">
      <w:pPr>
        <w:pStyle w:val="a0"/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77368CE6" w14:textId="77777777" w:rsidR="000C3974" w:rsidRDefault="00000000">
      <w:r>
        <w:pict w14:anchorId="7B380C97">
          <v:rect id="_x0000_i1027" style="width:0;height:1.5pt" o:hralign="center" o:hrstd="t" o:hr="t"/>
        </w:pict>
      </w:r>
    </w:p>
    <w:p w14:paraId="02C859E8" w14:textId="77777777" w:rsidR="000C3974" w:rsidRDefault="00000000">
      <w:pPr>
        <w:pStyle w:val="2"/>
      </w:pPr>
      <w:bookmarkStart w:id="3" w:name="三复数与方程"/>
      <w:bookmarkEnd w:id="2"/>
      <w:r>
        <w:rPr>
          <w:rFonts w:hint="eastAsia"/>
        </w:rPr>
        <w:t>三、复数与方程</w:t>
      </w:r>
    </w:p>
    <w:p w14:paraId="5B2DCC28" w14:textId="77777777" w:rsidR="000C3974" w:rsidRDefault="00000000">
      <w:pPr>
        <w:numPr>
          <w:ilvl w:val="0"/>
          <w:numId w:val="170"/>
        </w:numPr>
        <w:rPr>
          <w:lang w:eastAsia="zh-CN"/>
        </w:rPr>
      </w:pPr>
      <w:r>
        <w:rPr>
          <w:rFonts w:hint="eastAsia"/>
          <w:lang w:eastAsia="zh-CN"/>
        </w:rPr>
        <w:t>复数除法公式：若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3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i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  <m:r>
          <w:rPr>
            <w:rFonts w:ascii="Cambria Math" w:hAnsi="Cambria Math"/>
            <w:lang w:eastAsia="zh-CN"/>
          </w:rPr>
          <m:t>z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5i</m:t>
        </m:r>
      </m:oMath>
      <w:r>
        <w:rPr>
          <w:rFonts w:hint="eastAsia"/>
          <w:lang w:eastAsia="zh-CN"/>
        </w:rPr>
        <w:t>，则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z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</m:oMath>
    </w:p>
    <w:p w14:paraId="06FE0130" w14:textId="77777777" w:rsidR="000C3974" w:rsidRDefault="00000000">
      <w:pPr>
        <w:pStyle w:val="a0"/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59805312" w14:textId="77777777" w:rsidR="000C3974" w:rsidRDefault="00000000">
      <w:pPr>
        <w:numPr>
          <w:ilvl w:val="0"/>
          <w:numId w:val="170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复数模的性质：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|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bi</m:t>
        </m:r>
        <m:r>
          <m:rPr>
            <m:sty m:val="p"/>
          </m:rPr>
          <w:rPr>
            <w:rFonts w:ascii="Cambria Math" w:hAnsi="Cambria Math"/>
            <w:lang w:eastAsia="zh-CN"/>
          </w:rPr>
          <m:t>|=</m:t>
        </m:r>
      </m:oMath>
    </w:p>
    <w:p w14:paraId="2AFFC211" w14:textId="77777777" w:rsidR="000C3974" w:rsidRDefault="00000000">
      <w:pPr>
        <w:pStyle w:val="a0"/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30C4C890" w14:textId="77777777" w:rsidR="000C3974" w:rsidRDefault="00000000">
      <w:r>
        <w:pict w14:anchorId="3047FD5C">
          <v:rect id="_x0000_i1028" style="width:0;height:1.5pt" o:hralign="center" o:hrstd="t" o:hr="t"/>
        </w:pict>
      </w:r>
    </w:p>
    <w:p w14:paraId="084F139C" w14:textId="77777777" w:rsidR="000C3974" w:rsidRDefault="00000000">
      <w:pPr>
        <w:pStyle w:val="2"/>
        <w:rPr>
          <w:lang w:eastAsia="zh-CN"/>
        </w:rPr>
      </w:pPr>
      <w:bookmarkStart w:id="4" w:name="四解析几何直线与圆锥曲线"/>
      <w:bookmarkEnd w:id="3"/>
      <w:r>
        <w:rPr>
          <w:rFonts w:hint="eastAsia"/>
          <w:lang w:eastAsia="zh-CN"/>
        </w:rPr>
        <w:t>四、解析几何（直线与圆锥曲线）</w:t>
      </w:r>
    </w:p>
    <w:p w14:paraId="5CAFEC3C" w14:textId="77777777" w:rsidR="000C3974" w:rsidRDefault="00000000">
      <w:pPr>
        <w:numPr>
          <w:ilvl w:val="0"/>
          <w:numId w:val="171"/>
        </w:numPr>
        <w:rPr>
          <w:lang w:eastAsia="zh-CN"/>
        </w:rPr>
      </w:pPr>
      <w:r>
        <w:rPr>
          <w:rFonts w:hint="eastAsia"/>
          <w:lang w:eastAsia="zh-CN"/>
        </w:rPr>
        <w:t>抛物线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y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2px</m:t>
        </m:r>
      </m:oMath>
      <w:r>
        <w:rPr>
          <w:rFonts w:hint="eastAsia"/>
          <w:lang w:eastAsia="zh-CN"/>
        </w:rPr>
        <w:t>（</w:t>
      </w:r>
      <m:oMath>
        <m:r>
          <w:rPr>
            <w:rFonts w:ascii="Cambria Math" w:hAnsi="Cambria Math"/>
            <w:lang w:eastAsia="zh-CN"/>
          </w:rPr>
          <m:t>p</m:t>
        </m:r>
        <m:r>
          <m:rPr>
            <m:sty m:val="p"/>
          </m:rPr>
          <w:rPr>
            <w:rFonts w:ascii="Cambria Math" w:hAnsi="Cambria Math"/>
            <w:lang w:eastAsia="zh-CN"/>
          </w:rPr>
          <m:t>&gt;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rFonts w:hint="eastAsia"/>
          <w:lang w:eastAsia="zh-CN"/>
        </w:rPr>
        <w:t>）的准线方程为：</w:t>
      </w:r>
    </w:p>
    <w:p w14:paraId="6406AC36" w14:textId="77777777" w:rsidR="000C3974" w:rsidRDefault="00000000">
      <w:pPr>
        <w:pStyle w:val="a0"/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6F097B77" w14:textId="77777777" w:rsidR="000C3974" w:rsidRDefault="00000000">
      <w:pPr>
        <w:numPr>
          <w:ilvl w:val="0"/>
          <w:numId w:val="167"/>
        </w:numPr>
      </w:pPr>
      <w:r>
        <w:rPr>
          <w:rFonts w:hint="eastAsia"/>
        </w:rPr>
        <w:t>点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到准线的距离为：</w:t>
      </w:r>
    </w:p>
    <w:p w14:paraId="59D27AFE" w14:textId="77777777" w:rsidR="000C3974" w:rsidRDefault="00000000">
      <w:pPr>
        <w:pStyle w:val="a0"/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7AC5385D" w14:textId="77777777" w:rsidR="000C3974" w:rsidRDefault="00000000">
      <w:pPr>
        <w:numPr>
          <w:ilvl w:val="0"/>
          <w:numId w:val="171"/>
        </w:numPr>
        <w:rPr>
          <w:lang w:eastAsia="zh-CN"/>
        </w:rPr>
      </w:pPr>
      <w:r>
        <w:rPr>
          <w:rFonts w:hint="eastAsia"/>
          <w:lang w:eastAsia="zh-CN"/>
        </w:rPr>
        <w:t>椭圆</w:t>
      </w:r>
      <w:r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b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</m:t>
        </m:r>
      </m:oMath>
      <w:r>
        <w:rPr>
          <w:rFonts w:hint="eastAsia"/>
          <w:lang w:eastAsia="zh-CN"/>
        </w:rPr>
        <w:t>（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&gt;</m:t>
        </m:r>
        <m:r>
          <w:rPr>
            <w:rFonts w:ascii="Cambria Math" w:hAnsi="Cambria Math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lang w:eastAsia="zh-CN"/>
          </w:rPr>
          <m:t>&gt;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rFonts w:hint="eastAsia"/>
          <w:lang w:eastAsia="zh-CN"/>
        </w:rPr>
        <w:t>）的离心率公式为：</w:t>
      </w:r>
    </w:p>
    <w:p w14:paraId="7B103CAC" w14:textId="77777777" w:rsidR="000C3974" w:rsidRDefault="00000000">
      <w:pPr>
        <w:pStyle w:val="a0"/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38F47A1C" w14:textId="77777777" w:rsidR="000C3974" w:rsidRDefault="00000000">
      <w:pPr>
        <w:numPr>
          <w:ilvl w:val="0"/>
          <w:numId w:val="171"/>
        </w:numPr>
        <w:rPr>
          <w:lang w:eastAsia="zh-CN"/>
        </w:rPr>
      </w:pPr>
      <w:r>
        <w:rPr>
          <w:rFonts w:hint="eastAsia"/>
          <w:lang w:eastAsia="zh-CN"/>
        </w:rPr>
        <w:t>直线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k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与椭圆相交于两点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N</w:t>
      </w:r>
      <w:r>
        <w:rPr>
          <w:rFonts w:hint="eastAsia"/>
          <w:lang w:eastAsia="zh-CN"/>
        </w:rPr>
        <w:t>，若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|</m:t>
        </m:r>
        <m:r>
          <w:rPr>
            <w:rFonts w:ascii="Cambria Math" w:hAnsi="Cambria Math"/>
            <w:lang w:eastAsia="zh-CN"/>
          </w:rPr>
          <m:t>MN</m:t>
        </m:r>
        <m:r>
          <m:rPr>
            <m:sty m:val="p"/>
          </m:rPr>
          <w:rPr>
            <w:rFonts w:ascii="Cambria Math" w:hAnsi="Cambria Math"/>
            <w:lang w:eastAsia="zh-CN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2</m:t>
            </m:r>
          </m:e>
        </m:rad>
      </m:oMath>
      <w:r>
        <w:rPr>
          <w:rFonts w:hint="eastAsia"/>
          <w:lang w:eastAsia="zh-CN"/>
        </w:rPr>
        <w:t>，求曲线方程的关键步骤是：</w:t>
      </w:r>
    </w:p>
    <w:p w14:paraId="15FD661B" w14:textId="77777777" w:rsidR="000C3974" w:rsidRDefault="00000000">
      <w:pPr>
        <w:pStyle w:val="a0"/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3542DCCC" w14:textId="77777777" w:rsidR="000C3974" w:rsidRDefault="00000000">
      <w:r>
        <w:pict w14:anchorId="54CF79AE">
          <v:rect id="_x0000_i1029" style="width:0;height:1.5pt" o:hralign="center" o:hrstd="t" o:hr="t"/>
        </w:pict>
      </w:r>
    </w:p>
    <w:p w14:paraId="611D406B" w14:textId="77777777" w:rsidR="000C3974" w:rsidRDefault="00000000">
      <w:pPr>
        <w:pStyle w:val="2"/>
      </w:pPr>
      <w:bookmarkStart w:id="5" w:name="五数列与递推"/>
      <w:bookmarkEnd w:id="4"/>
      <w:r>
        <w:rPr>
          <w:rFonts w:hint="eastAsia"/>
        </w:rPr>
        <w:t>五、数列与递推</w:t>
      </w:r>
    </w:p>
    <w:p w14:paraId="3A3D3F8F" w14:textId="68F5A767" w:rsidR="000C3974" w:rsidRDefault="00000000">
      <w:pPr>
        <w:pStyle w:val="Compact"/>
        <w:numPr>
          <w:ilvl w:val="0"/>
          <w:numId w:val="172"/>
        </w:numPr>
        <w:rPr>
          <w:lang w:eastAsia="zh-CN"/>
        </w:rPr>
      </w:pPr>
      <w:r>
        <w:rPr>
          <w:rFonts w:hint="eastAsia"/>
          <w:lang w:eastAsia="zh-CN"/>
        </w:rPr>
        <w:t>已知数列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}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满足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</m:t>
        </m:r>
      </m:oMath>
      <w:r>
        <w:rPr>
          <w:rFonts w:hint="eastAsia"/>
          <w:lang w:eastAsia="zh-CN"/>
        </w:rPr>
        <w:t>，且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+lg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-</m:t>
                </m:r>
                <m:r>
                  <w:rPr>
                    <w:rFonts w:ascii="Cambria Math" w:hAnsi="Cambria Math"/>
                    <w:lang w:eastAsia="zh-CN"/>
                  </w:rPr>
                  <m:t>1</m:t>
                </m:r>
              </m:den>
            </m:f>
          </m:e>
        </m:d>
      </m:oMath>
      <w:r>
        <w:rPr>
          <w:rFonts w:hint="eastAsia"/>
          <w:lang w:eastAsia="zh-CN"/>
        </w:rPr>
        <w:t>（</w:t>
      </w:r>
      <m:oMath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≥</m:t>
        </m:r>
        <m:r>
          <w:rPr>
            <w:rFonts w:ascii="Cambria Math" w:hAnsi="Cambria Math"/>
            <w:lang w:eastAsia="zh-CN"/>
          </w:rPr>
          <m:t>2</m:t>
        </m:r>
      </m:oMath>
      <w:r>
        <w:rPr>
          <w:rFonts w:hint="eastAsia"/>
          <w:lang w:eastAsia="zh-CN"/>
        </w:rPr>
        <w:t>），</w:t>
      </w:r>
      <w:proofErr w:type="gramStart"/>
      <w:r>
        <w:rPr>
          <w:rFonts w:hint="eastAsia"/>
          <w:lang w:eastAsia="zh-CN"/>
        </w:rPr>
        <w:t>则</w:t>
      </w:r>
      <w:r w:rsidR="006D2739">
        <w:rPr>
          <w:rFonts w:hint="eastAsia"/>
          <w:lang w:eastAsia="zh-CN"/>
        </w:rPr>
        <w:t>方法</w:t>
      </w:r>
      <w:proofErr w:type="gramEnd"/>
      <w:r>
        <w:rPr>
          <w:rFonts w:hint="eastAsia"/>
          <w:lang w:eastAsia="zh-CN"/>
        </w:rPr>
        <w:t>为：</w:t>
      </w:r>
    </w:p>
    <w:p w14:paraId="5ABC1FFF" w14:textId="332412C1" w:rsidR="000C3974" w:rsidRDefault="00000000">
      <w:pPr>
        <w:pStyle w:val="Compact"/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7E246BAD" w14:textId="77777777" w:rsidR="000C3974" w:rsidRDefault="00000000">
      <w:pPr>
        <w:pStyle w:val="Compact"/>
        <w:numPr>
          <w:ilvl w:val="0"/>
          <w:numId w:val="167"/>
        </w:numPr>
      </w:pPr>
      <w:r>
        <w:rPr>
          <w:rFonts w:hint="eastAsia"/>
        </w:rPr>
        <w:t>故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100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</m:oMath>
    </w:p>
    <w:p w14:paraId="5643B738" w14:textId="77777777" w:rsidR="000C3974" w:rsidRDefault="00000000">
      <w:pPr>
        <w:pStyle w:val="Compact"/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7ED8C46B" w14:textId="77777777" w:rsidR="000C3974" w:rsidRDefault="00000000">
      <w:r>
        <w:pict w14:anchorId="367BD816">
          <v:rect id="_x0000_i1030" style="width:0;height:1.5pt" o:hralign="center" o:hrstd="t" o:hr="t"/>
        </w:pict>
      </w:r>
    </w:p>
    <w:p w14:paraId="5CF43E59" w14:textId="77777777" w:rsidR="000C3974" w:rsidRDefault="00000000">
      <w:pPr>
        <w:pStyle w:val="2"/>
      </w:pPr>
      <w:bookmarkStart w:id="6" w:name="六向量与立体几何"/>
      <w:bookmarkEnd w:id="5"/>
      <w:r>
        <w:rPr>
          <w:rFonts w:hint="eastAsia"/>
        </w:rPr>
        <w:t>六、向量与立体几何</w:t>
      </w:r>
    </w:p>
    <w:p w14:paraId="2108B161" w14:textId="77777777" w:rsidR="000C3974" w:rsidRDefault="00000000">
      <w:pPr>
        <w:numPr>
          <w:ilvl w:val="0"/>
          <w:numId w:val="173"/>
        </w:numPr>
        <w:rPr>
          <w:lang w:eastAsia="zh-CN"/>
        </w:rPr>
      </w:pPr>
      <w:r>
        <w:rPr>
          <w:rFonts w:hint="eastAsia"/>
          <w:lang w:eastAsia="zh-CN"/>
        </w:rPr>
        <w:t>向量数量投影定义：向量</w:t>
      </w:r>
      <w:r>
        <w:rPr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AC</m:t>
            </m:r>
          </m:e>
        </m:acc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在</w:t>
      </w:r>
      <w:r>
        <w:rPr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AB</m:t>
            </m:r>
          </m:e>
        </m:acc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方向上的数量投影为：</w:t>
      </w:r>
    </w:p>
    <w:p w14:paraId="65898FEE" w14:textId="77777777" w:rsidR="000C3974" w:rsidRDefault="00000000">
      <w:pPr>
        <w:pStyle w:val="a0"/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6963986B" w14:textId="77777777" w:rsidR="000C3974" w:rsidRDefault="00000000">
      <w:pPr>
        <w:numPr>
          <w:ilvl w:val="0"/>
          <w:numId w:val="173"/>
        </w:numPr>
        <w:rPr>
          <w:lang w:eastAsia="zh-CN"/>
        </w:rPr>
      </w:pPr>
      <w:r>
        <w:rPr>
          <w:rFonts w:hint="eastAsia"/>
          <w:lang w:eastAsia="zh-CN"/>
        </w:rPr>
        <w:t>若平面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α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β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γ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两两垂直，直线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⊂</m:t>
        </m:r>
        <m:r>
          <w:rPr>
            <w:rFonts w:ascii="Cambria Math" w:hAnsi="Cambria Math"/>
            <w:lang w:eastAsia="zh-CN"/>
          </w:rPr>
          <m:t>α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lang w:eastAsia="zh-CN"/>
          </w:rPr>
          <m:t>⊂</m:t>
        </m:r>
        <m:r>
          <w:rPr>
            <w:rFonts w:ascii="Cambria Math" w:hAnsi="Cambria Math"/>
            <w:lang w:eastAsia="zh-CN"/>
          </w:rPr>
          <m:t>β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lang w:eastAsia="zh-CN"/>
          </w:rPr>
          <m:t>⊂</m:t>
        </m:r>
        <m:r>
          <w:rPr>
            <w:rFonts w:ascii="Cambria Math" w:hAnsi="Cambria Math"/>
            <w:lang w:eastAsia="zh-CN"/>
          </w:rPr>
          <m:t>γ</m:t>
        </m:r>
      </m:oMath>
      <w:r>
        <w:rPr>
          <w:rFonts w:hint="eastAsia"/>
          <w:lang w:eastAsia="zh-CN"/>
        </w:rPr>
        <w:t>，则三条直线不可能的关系是：</w:t>
      </w:r>
    </w:p>
    <w:p w14:paraId="2CDB1D7C" w14:textId="77777777" w:rsidR="000C3974" w:rsidRDefault="00000000">
      <w:pPr>
        <w:pStyle w:val="a0"/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6D06E500" w14:textId="77777777" w:rsidR="000C3974" w:rsidRDefault="00000000">
      <w:pPr>
        <w:numPr>
          <w:ilvl w:val="0"/>
          <w:numId w:val="167"/>
        </w:numPr>
        <w:rPr>
          <w:lang w:eastAsia="zh-CN"/>
        </w:rPr>
      </w:pPr>
      <w:r>
        <w:rPr>
          <w:rFonts w:hint="eastAsia"/>
          <w:lang w:eastAsia="zh-CN"/>
        </w:rPr>
        <w:t>（选项：</w:t>
      </w:r>
      <w:r>
        <w:rPr>
          <w:rFonts w:hint="eastAsia"/>
          <w:lang w:eastAsia="zh-CN"/>
        </w:rPr>
        <w:t>A.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两两垂直；</w:t>
      </w:r>
      <w:r>
        <w:rPr>
          <w:rFonts w:hint="eastAsia"/>
          <w:lang w:eastAsia="zh-CN"/>
        </w:rPr>
        <w:t>B.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两两平行；</w:t>
      </w:r>
      <w:r>
        <w:rPr>
          <w:rFonts w:hint="eastAsia"/>
          <w:lang w:eastAsia="zh-CN"/>
        </w:rPr>
        <w:t>C.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两两相交；</w:t>
      </w:r>
      <w:r>
        <w:rPr>
          <w:rFonts w:hint="eastAsia"/>
          <w:lang w:eastAsia="zh-CN"/>
        </w:rPr>
        <w:t>D.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两两异面）</w:t>
      </w:r>
    </w:p>
    <w:p w14:paraId="61946831" w14:textId="77777777" w:rsidR="006D2739" w:rsidRDefault="006D2739">
      <w:pPr>
        <w:numPr>
          <w:ilvl w:val="0"/>
          <w:numId w:val="167"/>
        </w:numPr>
        <w:rPr>
          <w:lang w:eastAsia="zh-CN"/>
        </w:rPr>
      </w:pPr>
    </w:p>
    <w:p w14:paraId="3C8C31BA" w14:textId="77777777" w:rsidR="000C3974" w:rsidRDefault="00000000">
      <w:pPr>
        <w:numPr>
          <w:ilvl w:val="0"/>
          <w:numId w:val="173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直线与平面所成角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θ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的正弦值计算公式（设方向向量为</w:t>
      </w:r>
      <w:r>
        <w:rPr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v</m:t>
            </m:r>
          </m:e>
        </m:acc>
      </m:oMath>
      <w:r>
        <w:rPr>
          <w:rFonts w:hint="eastAsia"/>
          <w:lang w:eastAsia="zh-CN"/>
        </w:rPr>
        <w:t>，平面法向量为</w:t>
      </w:r>
      <w:r>
        <w:rPr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n</m:t>
            </m:r>
          </m:e>
        </m:acc>
      </m:oMath>
      <w:r>
        <w:rPr>
          <w:rFonts w:hint="eastAsia"/>
          <w:lang w:eastAsia="zh-CN"/>
        </w:rPr>
        <w:t>）：</w:t>
      </w:r>
    </w:p>
    <w:p w14:paraId="695C88CE" w14:textId="77777777" w:rsidR="000C397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1DF937AE" w14:textId="77777777" w:rsidR="000C3974" w:rsidRDefault="00000000">
      <w:r>
        <w:pict w14:anchorId="481D8F98">
          <v:rect id="_x0000_i1031" style="width:0;height:1.5pt" o:hralign="center" o:hrstd="t" o:hr="t"/>
        </w:pict>
      </w:r>
    </w:p>
    <w:p w14:paraId="7CD9D6D0" w14:textId="77777777" w:rsidR="000C3974" w:rsidRDefault="00000000">
      <w:pPr>
        <w:pStyle w:val="2"/>
      </w:pPr>
      <w:bookmarkStart w:id="7" w:name="七排列组合与概率"/>
      <w:bookmarkEnd w:id="6"/>
      <w:r>
        <w:rPr>
          <w:rFonts w:hint="eastAsia"/>
        </w:rPr>
        <w:t>七、排列组合与概率</w:t>
      </w:r>
    </w:p>
    <w:p w14:paraId="4C12EA24" w14:textId="77777777" w:rsidR="000C3974" w:rsidRDefault="00000000">
      <w:pPr>
        <w:numPr>
          <w:ilvl w:val="0"/>
          <w:numId w:val="174"/>
        </w:numPr>
        <w:rPr>
          <w:lang w:eastAsia="zh-CN"/>
        </w:rPr>
      </w:pPr>
      <w:r>
        <w:rPr>
          <w:rFonts w:hint="eastAsia"/>
          <w:lang w:eastAsia="zh-CN"/>
        </w:rPr>
        <w:t>将</w:t>
      </w:r>
      <w:r>
        <w:rPr>
          <w:lang w:eastAsia="zh-CN"/>
        </w:rPr>
        <w:t xml:space="preserve"> 4 </w:t>
      </w:r>
      <w:r>
        <w:rPr>
          <w:rFonts w:hint="eastAsia"/>
          <w:lang w:eastAsia="zh-CN"/>
        </w:rPr>
        <w:t>名教师分配到</w:t>
      </w:r>
      <w:r>
        <w:rPr>
          <w:lang w:eastAsia="zh-CN"/>
        </w:rPr>
        <w:t xml:space="preserve"> 3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小组，每组至少</w:t>
      </w:r>
      <w:r>
        <w:rPr>
          <w:lang w:eastAsia="zh-CN"/>
        </w:rPr>
        <w:t xml:space="preserve"> 1 </w:t>
      </w:r>
      <w:r>
        <w:rPr>
          <w:rFonts w:hint="eastAsia"/>
          <w:lang w:eastAsia="zh-CN"/>
        </w:rPr>
        <w:t>人，且每人</w:t>
      </w:r>
      <w:proofErr w:type="gramStart"/>
      <w:r>
        <w:rPr>
          <w:rFonts w:hint="eastAsia"/>
          <w:lang w:eastAsia="zh-CN"/>
        </w:rPr>
        <w:t>仅指导</w:t>
      </w:r>
      <w:proofErr w:type="gramEnd"/>
      <w:r>
        <w:rPr>
          <w:rFonts w:hint="eastAsia"/>
          <w:lang w:eastAsia="zh-CN"/>
        </w:rPr>
        <w:t>一个组，方案数为：</w:t>
      </w:r>
    </w:p>
    <w:p w14:paraId="0CAD353B" w14:textId="77777777" w:rsidR="000C3974" w:rsidRDefault="00000000">
      <w:pPr>
        <w:pStyle w:val="a0"/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6BDFDD37" w14:textId="77777777" w:rsidR="000C3974" w:rsidRDefault="00000000">
      <w:pPr>
        <w:numPr>
          <w:ilvl w:val="0"/>
          <w:numId w:val="167"/>
        </w:numPr>
        <w:rPr>
          <w:lang w:eastAsia="zh-CN"/>
        </w:rPr>
      </w:pPr>
      <w:r>
        <w:rPr>
          <w:rFonts w:hint="eastAsia"/>
          <w:lang w:eastAsia="zh-CN"/>
        </w:rPr>
        <w:t>（提示：先分组再分配）</w:t>
      </w:r>
    </w:p>
    <w:p w14:paraId="06367D72" w14:textId="77777777" w:rsidR="000C3974" w:rsidRDefault="00000000">
      <w:pPr>
        <w:numPr>
          <w:ilvl w:val="0"/>
          <w:numId w:val="174"/>
        </w:numPr>
        <w:rPr>
          <w:lang w:eastAsia="zh-CN"/>
        </w:rPr>
      </w:pPr>
      <w:r>
        <w:rPr>
          <w:rFonts w:hint="eastAsia"/>
          <w:lang w:eastAsia="zh-CN"/>
        </w:rPr>
        <w:t>从函数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x</m:t>
            </m:r>
          </m:den>
        </m:f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中任选两个，图像有且仅有一个公共点的概率为：</w:t>
      </w:r>
    </w:p>
    <w:p w14:paraId="737738A1" w14:textId="77777777" w:rsidR="000C3974" w:rsidRDefault="00000000">
      <w:pPr>
        <w:pStyle w:val="a0"/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</w:p>
    <w:p w14:paraId="3FC47DDC" w14:textId="77777777" w:rsidR="000C3974" w:rsidRDefault="00000000">
      <w:r>
        <w:pict w14:anchorId="311A9EA0">
          <v:rect id="_x0000_i1032" style="width:0;height:1.5pt" o:hralign="center" o:hrstd="t" o:hr="t"/>
        </w:pict>
      </w:r>
    </w:p>
    <w:p w14:paraId="701D470C" w14:textId="77777777" w:rsidR="000C3974" w:rsidRDefault="00000000">
      <w:pPr>
        <w:pStyle w:val="2"/>
      </w:pPr>
      <w:bookmarkStart w:id="8" w:name="八不等式与最值"/>
      <w:bookmarkEnd w:id="7"/>
      <w:r>
        <w:rPr>
          <w:rFonts w:hint="eastAsia"/>
        </w:rPr>
        <w:t>八、不等式与最值</w:t>
      </w:r>
    </w:p>
    <w:p w14:paraId="2E3B874E" w14:textId="77777777" w:rsidR="000C3974" w:rsidRDefault="00000000">
      <w:pPr>
        <w:pStyle w:val="Compact"/>
        <w:numPr>
          <w:ilvl w:val="0"/>
          <w:numId w:val="175"/>
        </w:numPr>
        <w:rPr>
          <w:lang w:eastAsia="zh-CN"/>
        </w:rPr>
      </w:pPr>
      <w:r>
        <w:rPr>
          <w:rFonts w:hint="eastAsia"/>
          <w:lang w:eastAsia="zh-CN"/>
        </w:rPr>
        <w:t>已知正数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y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满足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4</m:t>
        </m:r>
      </m:oMath>
      <w:r>
        <w:rPr>
          <w:rFonts w:hint="eastAsia"/>
          <w:lang w:eastAsia="zh-CN"/>
        </w:rPr>
        <w:t>，求</w:t>
      </w:r>
      <w:r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y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的最大值，应使用的方法是：</w:t>
      </w:r>
    </w:p>
    <w:p w14:paraId="3CC27D33" w14:textId="77777777" w:rsidR="000C3974" w:rsidRDefault="00000000">
      <w:pPr>
        <w:pStyle w:val="Compact"/>
      </w:pPr>
      <m:oMathPara>
        <m:oMathParaPr>
          <m:jc m:val="center"/>
        </m:oMathParaPr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  </m:t>
              </m:r>
            </m:e>
          </m:bar>
        </m:oMath>
      </m:oMathPara>
      <w:bookmarkEnd w:id="0"/>
      <w:bookmarkEnd w:id="8"/>
    </w:p>
    <w:sectPr w:rsidR="000C397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9F8663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A99201"/>
    <w:multiLevelType w:val="multilevel"/>
    <w:tmpl w:val="2DC080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2" w15:restartNumberingAfterBreak="0">
    <w:nsid w:val="00A99205"/>
    <w:multiLevelType w:val="multilevel"/>
    <w:tmpl w:val="1E2A994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Roman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Roman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00A99208"/>
    <w:multiLevelType w:val="multilevel"/>
    <w:tmpl w:val="AA365306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lowerLetter"/>
      <w:lvlText w:val="%2."/>
      <w:lvlJc w:val="left"/>
      <w:pPr>
        <w:ind w:left="1440" w:hanging="360"/>
      </w:pPr>
    </w:lvl>
    <w:lvl w:ilvl="2">
      <w:start w:val="8"/>
      <w:numFmt w:val="lowerRoman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lowerLetter"/>
      <w:lvlText w:val="%5."/>
      <w:lvlJc w:val="left"/>
      <w:pPr>
        <w:ind w:left="3600" w:hanging="360"/>
      </w:pPr>
    </w:lvl>
    <w:lvl w:ilvl="5">
      <w:start w:val="8"/>
      <w:numFmt w:val="lowerRoman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lowerLetter"/>
      <w:lvlText w:val="%8."/>
      <w:lvlJc w:val="left"/>
      <w:pPr>
        <w:ind w:left="5760" w:hanging="360"/>
      </w:pPr>
    </w:lvl>
    <w:lvl w:ilvl="8">
      <w:start w:val="8"/>
      <w:numFmt w:val="lowerRoman"/>
      <w:lvlText w:val="%9."/>
      <w:lvlJc w:val="left"/>
      <w:pPr>
        <w:ind w:left="6480" w:hanging="360"/>
      </w:pPr>
    </w:lvl>
  </w:abstractNum>
  <w:abstractNum w:abstractNumId="14" w15:restartNumberingAfterBreak="0">
    <w:nsid w:val="0A992010"/>
    <w:multiLevelType w:val="multilevel"/>
    <w:tmpl w:val="F858F45E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lowerLetter"/>
      <w:lvlText w:val="%2."/>
      <w:lvlJc w:val="left"/>
      <w:pPr>
        <w:ind w:left="1440" w:hanging="360"/>
      </w:pPr>
    </w:lvl>
    <w:lvl w:ilvl="2">
      <w:start w:val="10"/>
      <w:numFmt w:val="lowerRoman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lowerLetter"/>
      <w:lvlText w:val="%5."/>
      <w:lvlJc w:val="left"/>
      <w:pPr>
        <w:ind w:left="3600" w:hanging="360"/>
      </w:pPr>
    </w:lvl>
    <w:lvl w:ilvl="5">
      <w:start w:val="10"/>
      <w:numFmt w:val="lowerRoman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lowerLetter"/>
      <w:lvlText w:val="%8."/>
      <w:lvlJc w:val="left"/>
      <w:pPr>
        <w:ind w:left="5760" w:hanging="360"/>
      </w:pPr>
    </w:lvl>
    <w:lvl w:ilvl="8">
      <w:start w:val="10"/>
      <w:numFmt w:val="lowerRoman"/>
      <w:lvlText w:val="%9."/>
      <w:lvlJc w:val="left"/>
      <w:pPr>
        <w:ind w:left="6480" w:hanging="360"/>
      </w:pPr>
    </w:lvl>
  </w:abstractNum>
  <w:abstractNum w:abstractNumId="15" w15:restartNumberingAfterBreak="0">
    <w:nsid w:val="0A992013"/>
    <w:multiLevelType w:val="multilevel"/>
    <w:tmpl w:val="5088D756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lowerLetter"/>
      <w:lvlText w:val="%2."/>
      <w:lvlJc w:val="left"/>
      <w:pPr>
        <w:ind w:left="1440" w:hanging="360"/>
      </w:pPr>
    </w:lvl>
    <w:lvl w:ilvl="2">
      <w:start w:val="13"/>
      <w:numFmt w:val="lowerRoman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lowerLetter"/>
      <w:lvlText w:val="%5."/>
      <w:lvlJc w:val="left"/>
      <w:pPr>
        <w:ind w:left="3600" w:hanging="360"/>
      </w:pPr>
    </w:lvl>
    <w:lvl w:ilvl="5">
      <w:start w:val="13"/>
      <w:numFmt w:val="lowerRoman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lowerLetter"/>
      <w:lvlText w:val="%8."/>
      <w:lvlJc w:val="left"/>
      <w:pPr>
        <w:ind w:left="5760" w:hanging="360"/>
      </w:pPr>
    </w:lvl>
    <w:lvl w:ilvl="8">
      <w:start w:val="13"/>
      <w:numFmt w:val="lowerRoman"/>
      <w:lvlText w:val="%9."/>
      <w:lvlJc w:val="left"/>
      <w:pPr>
        <w:ind w:left="6480" w:hanging="360"/>
      </w:pPr>
    </w:lvl>
  </w:abstractNum>
  <w:abstractNum w:abstractNumId="16" w15:restartNumberingAfterBreak="0">
    <w:nsid w:val="0A992014"/>
    <w:multiLevelType w:val="multilevel"/>
    <w:tmpl w:val="E348CD1E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lowerLetter"/>
      <w:lvlText w:val="%2."/>
      <w:lvlJc w:val="left"/>
      <w:pPr>
        <w:ind w:left="1440" w:hanging="360"/>
      </w:pPr>
    </w:lvl>
    <w:lvl w:ilvl="2">
      <w:start w:val="14"/>
      <w:numFmt w:val="lowerRoman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lowerLetter"/>
      <w:lvlText w:val="%5."/>
      <w:lvlJc w:val="left"/>
      <w:pPr>
        <w:ind w:left="3600" w:hanging="360"/>
      </w:pPr>
    </w:lvl>
    <w:lvl w:ilvl="5">
      <w:start w:val="14"/>
      <w:numFmt w:val="lowerRoman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lowerLetter"/>
      <w:lvlText w:val="%8."/>
      <w:lvlJc w:val="left"/>
      <w:pPr>
        <w:ind w:left="5760" w:hanging="360"/>
      </w:pPr>
    </w:lvl>
    <w:lvl w:ilvl="8">
      <w:start w:val="14"/>
      <w:numFmt w:val="lowerRoman"/>
      <w:lvlText w:val="%9."/>
      <w:lvlJc w:val="left"/>
      <w:pPr>
        <w:ind w:left="6480" w:hanging="360"/>
      </w:pPr>
    </w:lvl>
  </w:abstractNum>
  <w:abstractNum w:abstractNumId="17" w15:restartNumberingAfterBreak="0">
    <w:nsid w:val="0A992017"/>
    <w:multiLevelType w:val="multilevel"/>
    <w:tmpl w:val="A4C21A94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lowerLetter"/>
      <w:lvlText w:val="%2."/>
      <w:lvlJc w:val="left"/>
      <w:pPr>
        <w:ind w:left="1440" w:hanging="360"/>
      </w:pPr>
    </w:lvl>
    <w:lvl w:ilvl="2">
      <w:start w:val="17"/>
      <w:numFmt w:val="lowerRoman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lowerLetter"/>
      <w:lvlText w:val="%5."/>
      <w:lvlJc w:val="left"/>
      <w:pPr>
        <w:ind w:left="3600" w:hanging="360"/>
      </w:pPr>
    </w:lvl>
    <w:lvl w:ilvl="5">
      <w:start w:val="17"/>
      <w:numFmt w:val="lowerRoman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lowerLetter"/>
      <w:lvlText w:val="%8."/>
      <w:lvlJc w:val="left"/>
      <w:pPr>
        <w:ind w:left="5760" w:hanging="360"/>
      </w:pPr>
    </w:lvl>
    <w:lvl w:ilvl="8">
      <w:start w:val="17"/>
      <w:numFmt w:val="lowerRoman"/>
      <w:lvlText w:val="%9."/>
      <w:lvlJc w:val="left"/>
      <w:pPr>
        <w:ind w:left="6480" w:hanging="360"/>
      </w:pPr>
    </w:lvl>
  </w:abstractNum>
  <w:abstractNum w:abstractNumId="18" w15:restartNumberingAfterBreak="0">
    <w:nsid w:val="0A992019"/>
    <w:multiLevelType w:val="multilevel"/>
    <w:tmpl w:val="06463018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lowerLetter"/>
      <w:lvlText w:val="%2."/>
      <w:lvlJc w:val="left"/>
      <w:pPr>
        <w:ind w:left="1440" w:hanging="360"/>
      </w:pPr>
    </w:lvl>
    <w:lvl w:ilvl="2">
      <w:start w:val="19"/>
      <w:numFmt w:val="lowerRoman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lowerLetter"/>
      <w:lvlText w:val="%5."/>
      <w:lvlJc w:val="left"/>
      <w:pPr>
        <w:ind w:left="3600" w:hanging="360"/>
      </w:pPr>
    </w:lvl>
    <w:lvl w:ilvl="5">
      <w:start w:val="19"/>
      <w:numFmt w:val="lowerRoman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lowerLetter"/>
      <w:lvlText w:val="%8."/>
      <w:lvlJc w:val="left"/>
      <w:pPr>
        <w:ind w:left="5760" w:hanging="360"/>
      </w:pPr>
    </w:lvl>
    <w:lvl w:ilvl="8">
      <w:start w:val="19"/>
      <w:numFmt w:val="lowerRoman"/>
      <w:lvlText w:val="%9."/>
      <w:lvlJc w:val="left"/>
      <w:pPr>
        <w:ind w:left="6480" w:hanging="360"/>
      </w:pPr>
    </w:lvl>
  </w:abstractNum>
  <w:abstractNum w:abstractNumId="19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9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1559895080">
    <w:abstractNumId w:val="10"/>
  </w:num>
  <w:num w:numId="168" w16cid:durableId="162249169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 w16cid:durableId="1517961266">
    <w:abstractNumId w:val="12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70" w16cid:durableId="449084564">
    <w:abstractNumId w:val="13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71" w16cid:durableId="1344622532">
    <w:abstractNumId w:val="14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72" w16cid:durableId="655498302">
    <w:abstractNumId w:val="15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73" w16cid:durableId="1043214076">
    <w:abstractNumId w:val="16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74" w16cid:durableId="261033597">
    <w:abstractNumId w:val="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75" w16cid:durableId="114063476">
    <w:abstractNumId w:val="18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0C3974"/>
    <w:rsid w:val="00100984"/>
    <w:rsid w:val="002069BA"/>
    <w:rsid w:val="002811B4"/>
    <w:rsid w:val="004505D5"/>
    <w:rsid w:val="005926EF"/>
    <w:rsid w:val="005A056E"/>
    <w:rsid w:val="0061129A"/>
    <w:rsid w:val="00654138"/>
    <w:rsid w:val="006D2739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CA3DB8"/>
    <w:rsid w:val="00D80582"/>
    <w:rsid w:val="00E054EE"/>
    <w:rsid w:val="00E05716"/>
    <w:rsid w:val="00E730EB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FD6FB"/>
  <w15:docId w15:val="{F1D05BD8-B91E-47BA-874D-CFE9B02D8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926EF"/>
  </w:style>
  <w:style w:type="paragraph" w:styleId="1">
    <w:name w:val="heading 1"/>
    <w:basedOn w:val="a"/>
    <w:next w:val="a0"/>
    <w:link w:val="10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a9">
    <w:name w:val="Date"/>
    <w:next w:val="a0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a"/>
    <w:rsid w:val="002069BA"/>
    <w:rPr>
      <w:rFonts w:ascii="Times New Roman" w:hAnsi="Times New Roman"/>
    </w:rPr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  <w:rsid w:val="002069BA"/>
    <w:rPr>
      <w:rFonts w:ascii="Times New Roman" w:hAnsi="Times New Roman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a4">
    <w:name w:val="正文文本 字符"/>
    <w:basedOn w:val="a1"/>
    <w:link w:val="a0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诺 许</cp:lastModifiedBy>
  <cp:revision>4</cp:revision>
  <dcterms:created xsi:type="dcterms:W3CDTF">1970-01-01T00:00:00Z</dcterms:created>
  <dcterms:modified xsi:type="dcterms:W3CDTF">2025-11-01T05:30:00Z</dcterms:modified>
</cp:coreProperties>
</file>