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4187" w14:textId="6DBD6EC9" w:rsidR="00673546" w:rsidRDefault="00D15ABA" w:rsidP="00D15ABA">
      <w:pPr>
        <w:jc w:val="center"/>
        <w:rPr>
          <w:b/>
          <w:bCs/>
          <w:i/>
          <w:iCs/>
          <w:color w:val="FF0000"/>
          <w:sz w:val="40"/>
          <w:szCs w:val="40"/>
        </w:rPr>
      </w:pPr>
      <w:r>
        <w:rPr>
          <w:b/>
          <w:bCs/>
          <w:i/>
          <w:iCs/>
          <w:color w:val="FF0000"/>
          <w:sz w:val="40"/>
          <w:szCs w:val="40"/>
        </w:rPr>
        <w:t>Description textuelle des cas d’utilisations</w:t>
      </w:r>
    </w:p>
    <w:p w14:paraId="17500EA2" w14:textId="754E08D5" w:rsidR="00D15ABA" w:rsidRDefault="00D15ABA" w:rsidP="00D15ABA">
      <w:pPr>
        <w:rPr>
          <w:b/>
          <w:bCs/>
          <w:i/>
          <w:iCs/>
          <w:color w:val="FF0000"/>
          <w:sz w:val="40"/>
          <w:szCs w:val="40"/>
        </w:rPr>
      </w:pPr>
    </w:p>
    <w:p w14:paraId="4DB5C51F" w14:textId="515805E9" w:rsidR="00D15ABA" w:rsidRDefault="00D15ABA" w:rsidP="00D15ABA">
      <w:pPr>
        <w:rPr>
          <w:b/>
          <w:bCs/>
          <w:i/>
          <w:iCs/>
          <w:color w:val="FF0000"/>
          <w:sz w:val="40"/>
          <w:szCs w:val="40"/>
        </w:rPr>
      </w:pPr>
    </w:p>
    <w:p w14:paraId="38E798B5" w14:textId="7128A39D" w:rsidR="00D15ABA" w:rsidRDefault="00D15ABA" w:rsidP="00D15ABA">
      <w:pPr>
        <w:rPr>
          <w:color w:val="000000" w:themeColor="text1"/>
          <w:sz w:val="28"/>
          <w:szCs w:val="28"/>
        </w:rPr>
      </w:pPr>
      <w:r>
        <w:rPr>
          <w:color w:val="000000" w:themeColor="text1"/>
          <w:sz w:val="28"/>
          <w:szCs w:val="28"/>
        </w:rPr>
        <w:t xml:space="preserve">Authentification </w:t>
      </w:r>
      <w:r w:rsidRPr="00D15ABA">
        <w:rPr>
          <w:color w:val="000000" w:themeColor="text1"/>
          <w:sz w:val="28"/>
          <w:szCs w:val="28"/>
        </w:rPr>
        <w:sym w:font="Wingdings" w:char="F0E0"/>
      </w:r>
      <w:r>
        <w:rPr>
          <w:color w:val="000000" w:themeColor="text1"/>
          <w:sz w:val="28"/>
          <w:szCs w:val="28"/>
        </w:rPr>
        <w:t xml:space="preserve"> Obligatoire, l’utilisateur doit s’identifier avant de pouvoir utiliser l’application web car il a des droits limités en fonction de son rôle.</w:t>
      </w:r>
    </w:p>
    <w:p w14:paraId="3F19AF2D" w14:textId="576235FA" w:rsidR="00D15ABA" w:rsidRDefault="00D15ABA" w:rsidP="00D15ABA">
      <w:pPr>
        <w:rPr>
          <w:color w:val="000000" w:themeColor="text1"/>
          <w:sz w:val="28"/>
          <w:szCs w:val="28"/>
        </w:rPr>
      </w:pPr>
    </w:p>
    <w:p w14:paraId="6DBD8F7C" w14:textId="41BE4844" w:rsidR="00D15ABA" w:rsidRDefault="00D15ABA" w:rsidP="00D15ABA">
      <w:pPr>
        <w:rPr>
          <w:color w:val="000000" w:themeColor="text1"/>
          <w:sz w:val="28"/>
          <w:szCs w:val="28"/>
        </w:rPr>
      </w:pPr>
      <w:r>
        <w:rPr>
          <w:color w:val="000000" w:themeColor="text1"/>
          <w:sz w:val="28"/>
          <w:szCs w:val="28"/>
        </w:rPr>
        <w:t xml:space="preserve">Recherche client </w:t>
      </w:r>
      <w:r w:rsidRPr="00D15ABA">
        <w:rPr>
          <w:color w:val="000000" w:themeColor="text1"/>
          <w:sz w:val="28"/>
          <w:szCs w:val="28"/>
        </w:rPr>
        <w:sym w:font="Wingdings" w:char="F0E0"/>
      </w:r>
      <w:r>
        <w:rPr>
          <w:color w:val="000000" w:themeColor="text1"/>
          <w:sz w:val="28"/>
          <w:szCs w:val="28"/>
        </w:rPr>
        <w:t xml:space="preserve"> Recherche d’un client par critères (nom, prénom, numéro du client…) uniquement possible pour les techniciens (gestion d’accès), pour visualiser ou modifier les informations d’un client, par exemple son adresse si le client déménage.</w:t>
      </w:r>
    </w:p>
    <w:p w14:paraId="3BE73EFB" w14:textId="77777777" w:rsidR="00D15ABA" w:rsidRDefault="00D15ABA" w:rsidP="00D15ABA">
      <w:pPr>
        <w:rPr>
          <w:color w:val="000000" w:themeColor="text1"/>
          <w:sz w:val="28"/>
          <w:szCs w:val="28"/>
        </w:rPr>
      </w:pPr>
    </w:p>
    <w:p w14:paraId="677388CC" w14:textId="3167FAB3" w:rsidR="00D15ABA" w:rsidRDefault="00D15ABA" w:rsidP="00D15ABA">
      <w:pPr>
        <w:rPr>
          <w:color w:val="000000" w:themeColor="text1"/>
          <w:sz w:val="28"/>
          <w:szCs w:val="28"/>
        </w:rPr>
      </w:pPr>
      <w:r>
        <w:rPr>
          <w:color w:val="000000" w:themeColor="text1"/>
          <w:sz w:val="28"/>
          <w:szCs w:val="28"/>
        </w:rPr>
        <w:t xml:space="preserve">Affecter une visite </w:t>
      </w:r>
      <w:r w:rsidRPr="00D15ABA">
        <w:rPr>
          <w:color w:val="000000" w:themeColor="text1"/>
          <w:sz w:val="28"/>
          <w:szCs w:val="28"/>
        </w:rPr>
        <w:sym w:font="Wingdings" w:char="F0E0"/>
      </w:r>
      <w:r>
        <w:rPr>
          <w:color w:val="000000" w:themeColor="text1"/>
          <w:sz w:val="28"/>
          <w:szCs w:val="28"/>
        </w:rPr>
        <w:t xml:space="preserve"> Uniquement possible pour les gestionnaires (gestion d’accès), les gestionnaires peuvent ajouter une visite à un technicien si et seulement si le technicien est rattaché à l’agence du client en question.</w:t>
      </w:r>
    </w:p>
    <w:p w14:paraId="7D0984DB" w14:textId="713AD1F9" w:rsidR="00D15ABA" w:rsidRDefault="00D15ABA" w:rsidP="00D15ABA">
      <w:pPr>
        <w:rPr>
          <w:color w:val="000000" w:themeColor="text1"/>
          <w:sz w:val="28"/>
          <w:szCs w:val="28"/>
        </w:rPr>
      </w:pPr>
    </w:p>
    <w:p w14:paraId="78962694" w14:textId="4B7F42EB" w:rsidR="00D15ABA" w:rsidRDefault="00D15ABA" w:rsidP="00D15ABA">
      <w:pPr>
        <w:rPr>
          <w:color w:val="000000" w:themeColor="text1"/>
          <w:sz w:val="28"/>
          <w:szCs w:val="28"/>
        </w:rPr>
      </w:pPr>
      <w:r>
        <w:rPr>
          <w:color w:val="000000" w:themeColor="text1"/>
          <w:sz w:val="28"/>
          <w:szCs w:val="28"/>
        </w:rPr>
        <w:t xml:space="preserve">Générer une fiche intervention </w:t>
      </w:r>
      <w:r w:rsidRPr="00D15ABA">
        <w:rPr>
          <w:color w:val="000000" w:themeColor="text1"/>
          <w:sz w:val="28"/>
          <w:szCs w:val="28"/>
        </w:rPr>
        <w:sym w:font="Wingdings" w:char="F0E0"/>
      </w:r>
      <w:r>
        <w:rPr>
          <w:color w:val="000000" w:themeColor="text1"/>
          <w:sz w:val="28"/>
          <w:szCs w:val="28"/>
        </w:rPr>
        <w:t xml:space="preserve"> Uniquement possible pour les techniciens (gestion d’accès), </w:t>
      </w:r>
      <w:r w:rsidR="006747AC">
        <w:rPr>
          <w:color w:val="000000" w:themeColor="text1"/>
          <w:sz w:val="28"/>
          <w:szCs w:val="28"/>
        </w:rPr>
        <w:t>il pourra créer une fiche PDF avec tous les détails de l’intervention comme le numéro du client, le lieu, le sujet de l’intervention, les étapes de l’intervention…</w:t>
      </w:r>
    </w:p>
    <w:p w14:paraId="1646C07F" w14:textId="33537ACA" w:rsidR="006747AC" w:rsidRDefault="006747AC" w:rsidP="00D15ABA">
      <w:pPr>
        <w:rPr>
          <w:color w:val="000000" w:themeColor="text1"/>
          <w:sz w:val="28"/>
          <w:szCs w:val="28"/>
        </w:rPr>
      </w:pPr>
    </w:p>
    <w:p w14:paraId="249A6922" w14:textId="2C7FF0E6" w:rsidR="006747AC" w:rsidRDefault="006747AC" w:rsidP="00D15ABA">
      <w:pPr>
        <w:rPr>
          <w:color w:val="000000" w:themeColor="text1"/>
          <w:sz w:val="28"/>
          <w:szCs w:val="28"/>
        </w:rPr>
      </w:pPr>
      <w:r>
        <w:rPr>
          <w:color w:val="000000" w:themeColor="text1"/>
          <w:sz w:val="28"/>
          <w:szCs w:val="28"/>
        </w:rPr>
        <w:t xml:space="preserve">Liste des interventions </w:t>
      </w:r>
      <w:r w:rsidRPr="006747AC">
        <w:rPr>
          <w:color w:val="000000" w:themeColor="text1"/>
          <w:sz w:val="28"/>
          <w:szCs w:val="28"/>
        </w:rPr>
        <w:sym w:font="Wingdings" w:char="F0E0"/>
      </w:r>
      <w:r>
        <w:rPr>
          <w:color w:val="000000" w:themeColor="text1"/>
          <w:sz w:val="28"/>
          <w:szCs w:val="28"/>
        </w:rPr>
        <w:t xml:space="preserve"> Uniquement possible pour les techniciens (gestion d’accès), le technicien pourra voir la liste des interventions par date ou par agent et par la suite éditer la fiche intervention.</w:t>
      </w:r>
    </w:p>
    <w:p w14:paraId="43496931" w14:textId="72555B22" w:rsidR="00582862" w:rsidRDefault="00582862" w:rsidP="00D15ABA">
      <w:pPr>
        <w:rPr>
          <w:color w:val="000000" w:themeColor="text1"/>
          <w:sz w:val="28"/>
          <w:szCs w:val="28"/>
        </w:rPr>
      </w:pPr>
    </w:p>
    <w:p w14:paraId="4F961B7D" w14:textId="7FF7C708" w:rsidR="00582862" w:rsidRDefault="00582862" w:rsidP="00D15ABA">
      <w:pPr>
        <w:rPr>
          <w:color w:val="000000" w:themeColor="text1"/>
          <w:sz w:val="28"/>
          <w:szCs w:val="28"/>
        </w:rPr>
      </w:pPr>
      <w:r>
        <w:rPr>
          <w:color w:val="000000" w:themeColor="text1"/>
          <w:sz w:val="28"/>
          <w:szCs w:val="28"/>
        </w:rPr>
        <w:t xml:space="preserve">Consultation des interventions par technicien </w:t>
      </w:r>
      <w:r w:rsidRPr="00582862">
        <w:rPr>
          <w:color w:val="000000" w:themeColor="text1"/>
          <w:sz w:val="28"/>
          <w:szCs w:val="28"/>
        </w:rPr>
        <w:sym w:font="Wingdings" w:char="F0E0"/>
      </w:r>
      <w:r>
        <w:rPr>
          <w:color w:val="000000" w:themeColor="text1"/>
          <w:sz w:val="28"/>
          <w:szCs w:val="28"/>
        </w:rPr>
        <w:t xml:space="preserve"> Uniquement possible pour les techniciens, ils peuvent consulter les interventions qui leurs sont attribuées, les plus proches sont à traiter en priorité.</w:t>
      </w:r>
    </w:p>
    <w:p w14:paraId="5F9B7916" w14:textId="6A813282" w:rsidR="00A6576C" w:rsidRDefault="00A6576C" w:rsidP="00D15ABA">
      <w:pPr>
        <w:rPr>
          <w:color w:val="000000" w:themeColor="text1"/>
          <w:sz w:val="28"/>
          <w:szCs w:val="28"/>
        </w:rPr>
      </w:pPr>
    </w:p>
    <w:p w14:paraId="797B862E" w14:textId="4993BBC1" w:rsidR="00A6576C" w:rsidRDefault="00A6576C" w:rsidP="00D15ABA">
      <w:pPr>
        <w:rPr>
          <w:color w:val="000000" w:themeColor="text1"/>
          <w:sz w:val="28"/>
          <w:szCs w:val="28"/>
        </w:rPr>
      </w:pPr>
      <w:r>
        <w:rPr>
          <w:color w:val="000000" w:themeColor="text1"/>
          <w:sz w:val="28"/>
          <w:szCs w:val="28"/>
        </w:rPr>
        <w:t xml:space="preserve">Valider une intervention </w:t>
      </w:r>
      <w:r w:rsidRPr="00A6576C">
        <w:rPr>
          <w:color w:val="000000" w:themeColor="text1"/>
          <w:sz w:val="28"/>
          <w:szCs w:val="28"/>
        </w:rPr>
        <w:sym w:font="Wingdings" w:char="F0E0"/>
      </w:r>
      <w:r>
        <w:rPr>
          <w:color w:val="000000" w:themeColor="text1"/>
          <w:sz w:val="28"/>
          <w:szCs w:val="28"/>
        </w:rPr>
        <w:t xml:space="preserve"> Uniquement possible pour les techniciens, ils peuvent valider une intervention en ajoutant un commentaire la décrivant et en renseignant le temps passé.</w:t>
      </w:r>
    </w:p>
    <w:p w14:paraId="4396C49D" w14:textId="0A018B49" w:rsidR="00FB12E0" w:rsidRDefault="00FB12E0" w:rsidP="00D15ABA">
      <w:pPr>
        <w:rPr>
          <w:color w:val="000000" w:themeColor="text1"/>
          <w:sz w:val="28"/>
          <w:szCs w:val="28"/>
        </w:rPr>
      </w:pPr>
    </w:p>
    <w:p w14:paraId="78493799" w14:textId="125EAF28" w:rsidR="00FB12E0" w:rsidRDefault="00FB12E0" w:rsidP="00D15ABA">
      <w:pPr>
        <w:rPr>
          <w:color w:val="000000" w:themeColor="text1"/>
          <w:sz w:val="28"/>
          <w:szCs w:val="28"/>
        </w:rPr>
      </w:pPr>
      <w:r>
        <w:rPr>
          <w:color w:val="000000" w:themeColor="text1"/>
          <w:sz w:val="28"/>
          <w:szCs w:val="28"/>
        </w:rPr>
        <w:t>Visualisation des statistiques</w:t>
      </w:r>
      <w:r w:rsidR="00A24B0A">
        <w:rPr>
          <w:color w:val="000000" w:themeColor="text1"/>
          <w:sz w:val="28"/>
          <w:szCs w:val="28"/>
        </w:rPr>
        <w:t xml:space="preserve"> </w:t>
      </w:r>
      <w:r w:rsidR="00A24B0A" w:rsidRPr="00A24B0A">
        <w:rPr>
          <w:color w:val="000000" w:themeColor="text1"/>
          <w:sz w:val="28"/>
          <w:szCs w:val="28"/>
        </w:rPr>
        <w:sym w:font="Wingdings" w:char="F0E0"/>
      </w:r>
      <w:r w:rsidR="00A24B0A">
        <w:rPr>
          <w:color w:val="000000" w:themeColor="text1"/>
          <w:sz w:val="28"/>
          <w:szCs w:val="28"/>
        </w:rPr>
        <w:t xml:space="preserve"> Uniquement possible pour les gestionnaires, ils peuvent voir par technicien le nombre d’intervention réalisées, les kilomètres parcourus et la durée passée à contrôler le matériel, en triant par mois.</w:t>
      </w:r>
    </w:p>
    <w:p w14:paraId="1537997E" w14:textId="110834E4" w:rsidR="006747AC" w:rsidRDefault="006747AC" w:rsidP="00D15ABA">
      <w:pPr>
        <w:rPr>
          <w:color w:val="000000" w:themeColor="text1"/>
          <w:sz w:val="28"/>
          <w:szCs w:val="28"/>
        </w:rPr>
      </w:pPr>
    </w:p>
    <w:p w14:paraId="02E1D890" w14:textId="77777777" w:rsidR="006747AC" w:rsidRDefault="006747AC" w:rsidP="00D15ABA">
      <w:pPr>
        <w:rPr>
          <w:color w:val="000000" w:themeColor="text1"/>
          <w:sz w:val="28"/>
          <w:szCs w:val="28"/>
        </w:rPr>
      </w:pPr>
    </w:p>
    <w:p w14:paraId="066A2D4A" w14:textId="325819C5" w:rsidR="006747AC" w:rsidRDefault="006747AC" w:rsidP="00D15ABA">
      <w:pPr>
        <w:rPr>
          <w:color w:val="000000" w:themeColor="text1"/>
          <w:sz w:val="28"/>
          <w:szCs w:val="28"/>
        </w:rPr>
      </w:pPr>
    </w:p>
    <w:p w14:paraId="78E179A3" w14:textId="77777777" w:rsidR="006747AC" w:rsidRPr="00D15ABA" w:rsidRDefault="006747AC" w:rsidP="00D15ABA">
      <w:pPr>
        <w:rPr>
          <w:color w:val="000000" w:themeColor="text1"/>
          <w:sz w:val="28"/>
          <w:szCs w:val="28"/>
        </w:rPr>
      </w:pPr>
    </w:p>
    <w:sectPr w:rsidR="006747AC" w:rsidRPr="00D15A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BA"/>
    <w:rsid w:val="00582862"/>
    <w:rsid w:val="00673546"/>
    <w:rsid w:val="006747AC"/>
    <w:rsid w:val="008F449E"/>
    <w:rsid w:val="00A24B0A"/>
    <w:rsid w:val="00A6576C"/>
    <w:rsid w:val="00D15ABA"/>
    <w:rsid w:val="00FB12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637F8A4"/>
  <w15:chartTrackingRefBased/>
  <w15:docId w15:val="{991EB940-A3E1-FB4A-83CF-9AAFD1C7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273</Words>
  <Characters>1503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 BRUYCKER</dc:creator>
  <cp:keywords/>
  <dc:description/>
  <cp:lastModifiedBy>Nicolas DE BRUYCKER</cp:lastModifiedBy>
  <cp:revision>4</cp:revision>
  <dcterms:created xsi:type="dcterms:W3CDTF">2021-11-08T14:42:00Z</dcterms:created>
  <dcterms:modified xsi:type="dcterms:W3CDTF">2021-11-15T13:07:00Z</dcterms:modified>
</cp:coreProperties>
</file>