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2B70E8">
      <w:pPr>
        <w:pStyle w:val="2"/>
        <w:keepNext/>
        <w:keepLines/>
        <w:pageBreakBefore w:val="0"/>
        <w:widowControl w:val="0"/>
        <w:kinsoku/>
        <w:wordWrap/>
        <w:overflowPunct/>
        <w:topLinePunct w:val="0"/>
        <w:autoSpaceDE/>
        <w:autoSpaceDN/>
        <w:bidi w:val="0"/>
        <w:adjustRightInd/>
        <w:snapToGrid/>
        <w:spacing w:line="480" w:lineRule="auto"/>
        <w:jc w:val="center"/>
        <w:textAlignment w:val="auto"/>
        <w:rPr>
          <w:rFonts w:hint="eastAsia" w:ascii="Times New Roman Regular" w:hAnsi="Times New Roman Regular" w:cs="Times New Roman Regular"/>
          <w:lang w:val="en-US" w:eastAsia="zh-CN"/>
        </w:rPr>
        <w:sectPr>
          <w:headerReference r:id="rId3" w:type="default"/>
          <w:pgSz w:w="11906" w:h="16838"/>
          <w:pgMar w:top="1440" w:right="1440" w:bottom="1440" w:left="1440" w:header="851" w:footer="992" w:gutter="0"/>
          <w:pgNumType w:fmt="decimal"/>
          <w:cols w:space="425" w:num="1"/>
          <w:docGrid w:type="lines" w:linePitch="312" w:charSpace="0"/>
        </w:sectPr>
      </w:pPr>
      <w:bookmarkStart w:id="0" w:name="_GoBack"/>
      <w:bookmarkEnd w:id="0"/>
      <w:r>
        <w:rPr>
          <w:sz w:val="21"/>
        </w:rPr>
        <mc:AlternateContent>
          <mc:Choice Requires="wps">
            <w:drawing>
              <wp:anchor distT="0" distB="0" distL="114300" distR="114300" simplePos="0" relativeHeight="251664384" behindDoc="0" locked="0" layoutInCell="1" allowOverlap="1">
                <wp:simplePos x="0" y="0"/>
                <wp:positionH relativeFrom="column">
                  <wp:posOffset>193675</wp:posOffset>
                </wp:positionH>
                <wp:positionV relativeFrom="paragraph">
                  <wp:posOffset>-5142230</wp:posOffset>
                </wp:positionV>
                <wp:extent cx="3528695" cy="1049020"/>
                <wp:effectExtent l="0" t="0" r="0" b="0"/>
                <wp:wrapNone/>
                <wp:docPr id="3" name="文本框 3"/>
                <wp:cNvGraphicFramePr/>
                <a:graphic xmlns:a="http://schemas.openxmlformats.org/drawingml/2006/main">
                  <a:graphicData uri="http://schemas.microsoft.com/office/word/2010/wordprocessingShape">
                    <wps:wsp>
                      <wps:cNvSpPr txBox="1"/>
                      <wps:spPr>
                        <a:xfrm rot="10800000" flipV="1">
                          <a:off x="0" y="0"/>
                          <a:ext cx="3528695" cy="10490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A19D09">
                            <w:pPr>
                              <w:jc w:val="both"/>
                              <w:rPr>
                                <w:rFonts w:hint="default"/>
                                <w:i w:val="0"/>
                                <w:iCs w:val="0"/>
                                <w:highlight w:val="none"/>
                                <w:lang w:val="en-US"/>
                              </w:rPr>
                            </w:pPr>
                            <w:r>
                              <w:rPr>
                                <w:rFonts w:hint="default"/>
                                <w:i w:val="0"/>
                                <w:iCs w:val="0"/>
                                <w:highlight w:val="none"/>
                                <w:lang w:val="en-US"/>
                              </w:rPr>
                              <w:t>September 14 - September 19,2026</w:t>
                            </w:r>
                          </w:p>
                          <w:p w14:paraId="3104DE23">
                            <w:pPr>
                              <w:jc w:val="both"/>
                              <w:rPr>
                                <w:rFonts w:hint="default"/>
                                <w:i w:val="0"/>
                                <w:iCs w:val="0"/>
                                <w:highlight w:val="none"/>
                                <w:lang w:val="en-US"/>
                              </w:rPr>
                            </w:pPr>
                            <w:r>
                              <w:rPr>
                                <w:rFonts w:hint="default"/>
                                <w:i w:val="0"/>
                                <w:iCs w:val="0"/>
                                <w:highlight w:val="none"/>
                                <w:lang w:val="en-US"/>
                              </w:rPr>
                              <w:t>6 Days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flip:y;margin-left:15.25pt;margin-top:-404.9pt;height:82.6pt;width:277.85pt;rotation:11796480f;z-index:251664384;mso-width-relative:page;mso-height-relative:page;" filled="f" stroked="f" coordsize="21600,21600" o:gfxdata="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qxwojbAAAADAEAAA8A&#10;AAAAAAAAAQAgAAAAIgAAAGRycy9kb3ducmV2LnhtbFBLAQIUABQAAAAIAIdO4kAO4S1TTQIAAIAE&#10;AAAOAAAAAAAAAAEAIAAAACoBAABkcnMvZTJvRG9jLnhtbFBLBQYAAAAABgAGAFkBAADpBQAAAAA=&#10;">
                <v:fill on="f" focussize="0,0"/>
                <v:stroke on="f" weight="0.5pt"/>
                <v:imagedata o:title=""/>
                <o:lock v:ext="edit" aspectratio="f"/>
                <v:textbox>
                  <w:txbxContent>
                    <w:p w14:paraId="5AA19D09">
                      <w:pPr>
                        <w:jc w:val="both"/>
                        <w:rPr>
                          <w:rFonts w:hint="default"/>
                          <w:i w:val="0"/>
                          <w:iCs w:val="0"/>
                          <w:highlight w:val="none"/>
                          <w:lang w:val="en-US"/>
                        </w:rPr>
                      </w:pPr>
                      <w:r>
                        <w:rPr>
                          <w:rFonts w:hint="default"/>
                          <w:i w:val="0"/>
                          <w:iCs w:val="0"/>
                          <w:highlight w:val="none"/>
                          <w:lang w:val="en-US"/>
                        </w:rPr>
                        <w:t>September 14 - September 19,2026</w:t>
                      </w:r>
                    </w:p>
                    <w:p w14:paraId="3104DE23">
                      <w:pPr>
                        <w:jc w:val="both"/>
                        <w:rPr>
                          <w:rFonts w:hint="default"/>
                          <w:i w:val="0"/>
                          <w:iCs w:val="0"/>
                          <w:highlight w:val="none"/>
                          <w:lang w:val="en-US"/>
                        </w:rPr>
                      </w:pPr>
                      <w:r>
                        <w:rPr>
                          <w:rFonts w:hint="default"/>
                          <w:i w:val="0"/>
                          <w:iCs w:val="0"/>
                          <w:highlight w:val="none"/>
                          <w:lang w:val="en-US"/>
                        </w:rPr>
                        <w:t>6 Days</w:t>
                      </w:r>
                    </w:p>
                  </w:txbxContent>
                </v:textbox>
              </v:shape>
            </w:pict>
          </mc:Fallback>
        </mc:AlternateContent>
      </w:r>
      <w:r>
        <w:rPr>
          <w:sz w:val="21"/>
        </w:rPr>
        <mc:AlternateContent>
          <mc:Choice Requires="wps">
            <w:drawing>
              <wp:anchor distT="0" distB="0" distL="114300" distR="114300" simplePos="0" relativeHeight="251663360" behindDoc="0" locked="0" layoutInCell="1" allowOverlap="1">
                <wp:simplePos x="0" y="0"/>
                <wp:positionH relativeFrom="column">
                  <wp:posOffset>-375920</wp:posOffset>
                </wp:positionH>
                <wp:positionV relativeFrom="paragraph">
                  <wp:posOffset>-7902575</wp:posOffset>
                </wp:positionV>
                <wp:extent cx="5787390" cy="1652270"/>
                <wp:effectExtent l="0" t="0" r="0" b="0"/>
                <wp:wrapNone/>
                <wp:docPr id="2" name="文本框 2"/>
                <wp:cNvGraphicFramePr/>
                <a:graphic xmlns:a="http://schemas.openxmlformats.org/drawingml/2006/main">
                  <a:graphicData uri="http://schemas.microsoft.com/office/word/2010/wordprocessingShape">
                    <wps:wsp>
                      <wps:cNvSpPr txBox="1"/>
                      <wps:spPr>
                        <a:xfrm>
                          <a:off x="0" y="0"/>
                          <a:ext cx="5787390" cy="16522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1BD879">
                            <w:pPr>
                              <w:keepNext w:val="0"/>
                              <w:keepLines w:val="0"/>
                              <w:pageBreakBefore w:val="0"/>
                              <w:widowControl w:val="0"/>
                              <w:kinsoku/>
                              <w:wordWrap/>
                              <w:overflowPunct/>
                              <w:topLinePunct w:val="0"/>
                              <w:bidi w:val="0"/>
                              <w:adjustRightInd/>
                              <w:snapToGrid/>
                              <w:spacing w:line="240" w:lineRule="auto"/>
                              <w:textAlignment w:val="auto"/>
                              <w:rPr>
                                <w:rFonts w:hint="eastAsia" w:ascii="Aozora Mincho" w:hAnsi="Aozora Mincho" w:eastAsia="Aozora Mincho" w:cs="Aozora Mincho"/>
                                <w:b/>
                                <w:bCs/>
                                <w:i/>
                                <w:iCs/>
                                <w:sz w:val="60"/>
                                <w:szCs w:val="60"/>
                                <w:highlight w:val="none"/>
                                <w:lang w:val="en-US" w:eastAsia="zh-CN"/>
                              </w:rPr>
                            </w:pPr>
                            <w:r>
                              <w:rPr>
                                <w:rFonts w:hint="eastAsia" w:ascii="Aozora Mincho" w:hAnsi="Aozora Mincho" w:eastAsia="Aozora Mincho" w:cs="Aozora Mincho"/>
                                <w:b/>
                                <w:bCs/>
                                <w:i/>
                                <w:iCs/>
                                <w:sz w:val="60"/>
                                <w:szCs w:val="60"/>
                                <w:highlight w:val="none"/>
                                <w:lang w:val="en-US"/>
                              </w:rPr>
                              <w:t>T</w:t>
                            </w:r>
                            <w:r>
                              <w:rPr>
                                <w:rFonts w:hint="eastAsia" w:ascii="Aozora Mincho" w:hAnsi="Aozora Mincho" w:eastAsia="Aozora Mincho" w:cs="Aozora Mincho"/>
                                <w:b/>
                                <w:bCs/>
                                <w:i/>
                                <w:iCs/>
                                <w:sz w:val="60"/>
                                <w:szCs w:val="60"/>
                                <w:highlight w:val="none"/>
                                <w:lang w:val="en-US" w:eastAsia="zh-CN"/>
                              </w:rPr>
                              <w:t xml:space="preserve">he Guest Traveler Family </w:t>
                            </w:r>
                          </w:p>
                          <w:p w14:paraId="6D557CC6">
                            <w:pPr>
                              <w:keepNext w:val="0"/>
                              <w:keepLines w:val="0"/>
                              <w:pageBreakBefore w:val="0"/>
                              <w:widowControl w:val="0"/>
                              <w:kinsoku/>
                              <w:wordWrap/>
                              <w:overflowPunct/>
                              <w:topLinePunct w:val="0"/>
                              <w:bidi w:val="0"/>
                              <w:adjustRightInd/>
                              <w:snapToGrid/>
                              <w:spacing w:line="240" w:lineRule="auto"/>
                              <w:textAlignment w:val="auto"/>
                              <w:rPr>
                                <w:rFonts w:hint="eastAsia" w:ascii="Aozora Mincho" w:hAnsi="Aozora Mincho" w:eastAsia="Aozora Mincho" w:cs="Aozora Mincho"/>
                                <w:b/>
                                <w:bCs/>
                                <w:i/>
                                <w:iCs/>
                                <w:sz w:val="60"/>
                                <w:szCs w:val="60"/>
                                <w:highlight w:val="none"/>
                                <w:lang w:val="en-US" w:eastAsia="zh-CN"/>
                              </w:rPr>
                            </w:pPr>
                            <w:r>
                              <w:rPr>
                                <w:rFonts w:hint="eastAsia" w:ascii="Aozora Mincho" w:hAnsi="Aozora Mincho" w:eastAsia="Aozora Mincho" w:cs="Aozora Mincho"/>
                                <w:b/>
                                <w:bCs/>
                                <w:i/>
                                <w:iCs/>
                                <w:sz w:val="60"/>
                                <w:szCs w:val="60"/>
                                <w:highlight w:val="none"/>
                                <w:lang w:val="en-US" w:eastAsia="zh-CN"/>
                              </w:rPr>
                              <w:t>China Journey 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6pt;margin-top:-622.25pt;height:130.1pt;width:455.7pt;z-index:251663360;mso-width-relative:page;mso-height-relative:page;" filled="f" stroked="f" coordsize="21600,21600" o:gfxdata="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N4VB8HeAAAADgEAAA8AAAAAAAAAAQAgAAAA&#10;IgAAAGRycy9kb3ducmV2LnhtbFBLAQIUABQAAAAIAIdO4kDjLDN3PgIAAGcEAAAOAAAAAAAAAAEA&#10;IAAAAC0BAABkcnMvZTJvRG9jLnhtbFBLBQYAAAAABgAGAFkBAADdBQAAAAA=&#10;">
                <v:fill on="f" focussize="0,0"/>
                <v:stroke on="f" weight="0.5pt"/>
                <v:imagedata o:title=""/>
                <o:lock v:ext="edit" aspectratio="f"/>
                <v:textbox>
                  <w:txbxContent>
                    <w:p w14:paraId="381BD879">
                      <w:pPr>
                        <w:keepNext w:val="0"/>
                        <w:keepLines w:val="0"/>
                        <w:pageBreakBefore w:val="0"/>
                        <w:widowControl w:val="0"/>
                        <w:kinsoku/>
                        <w:wordWrap/>
                        <w:overflowPunct/>
                        <w:topLinePunct w:val="0"/>
                        <w:bidi w:val="0"/>
                        <w:adjustRightInd/>
                        <w:snapToGrid/>
                        <w:spacing w:line="240" w:lineRule="auto"/>
                        <w:textAlignment w:val="auto"/>
                        <w:rPr>
                          <w:rFonts w:hint="eastAsia" w:ascii="Aozora Mincho" w:hAnsi="Aozora Mincho" w:eastAsia="Aozora Mincho" w:cs="Aozora Mincho"/>
                          <w:b/>
                          <w:bCs/>
                          <w:i/>
                          <w:iCs/>
                          <w:sz w:val="60"/>
                          <w:szCs w:val="60"/>
                          <w:highlight w:val="none"/>
                          <w:lang w:val="en-US" w:eastAsia="zh-CN"/>
                        </w:rPr>
                      </w:pPr>
                      <w:r>
                        <w:rPr>
                          <w:rFonts w:hint="eastAsia" w:ascii="Aozora Mincho" w:hAnsi="Aozora Mincho" w:eastAsia="Aozora Mincho" w:cs="Aozora Mincho"/>
                          <w:b/>
                          <w:bCs/>
                          <w:i/>
                          <w:iCs/>
                          <w:sz w:val="60"/>
                          <w:szCs w:val="60"/>
                          <w:highlight w:val="none"/>
                          <w:lang w:val="en-US"/>
                        </w:rPr>
                        <w:t>T</w:t>
                      </w:r>
                      <w:r>
                        <w:rPr>
                          <w:rFonts w:hint="eastAsia" w:ascii="Aozora Mincho" w:hAnsi="Aozora Mincho" w:eastAsia="Aozora Mincho" w:cs="Aozora Mincho"/>
                          <w:b/>
                          <w:bCs/>
                          <w:i/>
                          <w:iCs/>
                          <w:sz w:val="60"/>
                          <w:szCs w:val="60"/>
                          <w:highlight w:val="none"/>
                          <w:lang w:val="en-US" w:eastAsia="zh-CN"/>
                        </w:rPr>
                        <w:t xml:space="preserve">he Guest Traveler Family </w:t>
                      </w:r>
                    </w:p>
                    <w:p w14:paraId="6D557CC6">
                      <w:pPr>
                        <w:keepNext w:val="0"/>
                        <w:keepLines w:val="0"/>
                        <w:pageBreakBefore w:val="0"/>
                        <w:widowControl w:val="0"/>
                        <w:kinsoku/>
                        <w:wordWrap/>
                        <w:overflowPunct/>
                        <w:topLinePunct w:val="0"/>
                        <w:bidi w:val="0"/>
                        <w:adjustRightInd/>
                        <w:snapToGrid/>
                        <w:spacing w:line="240" w:lineRule="auto"/>
                        <w:textAlignment w:val="auto"/>
                        <w:rPr>
                          <w:rFonts w:hint="eastAsia" w:ascii="Aozora Mincho" w:hAnsi="Aozora Mincho" w:eastAsia="Aozora Mincho" w:cs="Aozora Mincho"/>
                          <w:b/>
                          <w:bCs/>
                          <w:i/>
                          <w:iCs/>
                          <w:sz w:val="60"/>
                          <w:szCs w:val="60"/>
                          <w:highlight w:val="none"/>
                          <w:lang w:val="en-US" w:eastAsia="zh-CN"/>
                        </w:rPr>
                      </w:pPr>
                      <w:r>
                        <w:rPr>
                          <w:rFonts w:hint="eastAsia" w:ascii="Aozora Mincho" w:hAnsi="Aozora Mincho" w:eastAsia="Aozora Mincho" w:cs="Aozora Mincho"/>
                          <w:b/>
                          <w:bCs/>
                          <w:i/>
                          <w:iCs/>
                          <w:sz w:val="60"/>
                          <w:szCs w:val="60"/>
                          <w:highlight w:val="none"/>
                          <w:lang w:val="en-US" w:eastAsia="zh-CN"/>
                        </w:rPr>
                        <w:t>China Journey 2026</w:t>
                      </w:r>
                    </w:p>
                  </w:txbxContent>
                </v:textbox>
              </v:shape>
            </w:pict>
          </mc:Fallback>
        </mc:AlternateContent>
      </w:r>
      <w:r>
        <w:rPr>
          <w:rFonts w:hint="default"/>
          <w:lang w:val="en-US"/>
        </w:rPr>
        <w:drawing>
          <wp:anchor distT="0" distB="0" distL="114300" distR="114300" simplePos="0" relativeHeight="251661312" behindDoc="0" locked="0" layoutInCell="1" allowOverlap="1">
            <wp:simplePos x="0" y="0"/>
            <wp:positionH relativeFrom="column">
              <wp:posOffset>-1388745</wp:posOffset>
            </wp:positionH>
            <wp:positionV relativeFrom="paragraph">
              <wp:posOffset>-863600</wp:posOffset>
            </wp:positionV>
            <wp:extent cx="7614285" cy="10771505"/>
            <wp:effectExtent l="0" t="0" r="5715" b="23495"/>
            <wp:wrapSquare wrapText="bothSides"/>
            <wp:docPr id="14" name="图片 14" descr="服务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服务封面"/>
                    <pic:cNvPicPr>
                      <a:picLocks noChangeAspect="1"/>
                    </pic:cNvPicPr>
                  </pic:nvPicPr>
                  <pic:blipFill>
                    <a:blip r:embed="rId6"/>
                    <a:stretch>
                      <a:fillRect/>
                    </a:stretch>
                  </pic:blipFill>
                  <pic:spPr>
                    <a:xfrm>
                      <a:off x="0" y="0"/>
                      <a:ext cx="7614285" cy="10771505"/>
                    </a:xfrm>
                    <a:prstGeom prst="rect">
                      <a:avLst/>
                    </a:prstGeom>
                  </pic:spPr>
                </pic:pic>
              </a:graphicData>
            </a:graphic>
          </wp:anchor>
        </w:drawing>
      </w:r>
    </w:p>
    <w:p w14:paraId="2822F4FB">
      <w:pPr>
        <w:rPr>
          <w:rFonts w:hint="eastAsia" w:ascii="Times New Roman Regular" w:hAnsi="Times New Roman Regular" w:cs="Times New Roman Regular"/>
          <w:highlight w:val="red"/>
          <w:lang w:val="en-US" w:eastAsia="zh-CN"/>
        </w:rPr>
      </w:pPr>
      <w:r>
        <w:rPr>
          <w:rFonts w:hint="eastAsia" w:ascii="Times New Roman Regular" w:hAnsi="Times New Roman Regular" w:cs="Times New Roman Regular"/>
          <w:highlight w:val="red"/>
          <w:lang w:val="en-US" w:eastAsia="zh-CN"/>
        </w:rPr>
        <w:drawing>
          <wp:anchor distT="0" distB="0" distL="114300" distR="114300" simplePos="0" relativeHeight="251665408" behindDoc="0" locked="0" layoutInCell="1" allowOverlap="1">
            <wp:simplePos x="0" y="0"/>
            <wp:positionH relativeFrom="column">
              <wp:posOffset>-917575</wp:posOffset>
            </wp:positionH>
            <wp:positionV relativeFrom="paragraph">
              <wp:posOffset>-912495</wp:posOffset>
            </wp:positionV>
            <wp:extent cx="7576185" cy="10716260"/>
            <wp:effectExtent l="0" t="0" r="18415" b="2540"/>
            <wp:wrapNone/>
            <wp:docPr id="4" name="图片 4" descr="service_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ervice_page"/>
                    <pic:cNvPicPr>
                      <a:picLocks noChangeAspect="1"/>
                    </pic:cNvPicPr>
                  </pic:nvPicPr>
                  <pic:blipFill>
                    <a:blip r:embed="rId7"/>
                    <a:stretch>
                      <a:fillRect/>
                    </a:stretch>
                  </pic:blipFill>
                  <pic:spPr>
                    <a:xfrm>
                      <a:off x="0" y="0"/>
                      <a:ext cx="7576185" cy="10716260"/>
                    </a:xfrm>
                    <a:prstGeom prst="rect">
                      <a:avLst/>
                    </a:prstGeom>
                  </pic:spPr>
                </pic:pic>
              </a:graphicData>
            </a:graphic>
          </wp:anchor>
        </w:drawing>
      </w:r>
      <w:r>
        <w:rPr>
          <w:rFonts w:hint="eastAsia" w:ascii="Times New Roman Regular" w:hAnsi="Times New Roman Regular" w:cs="Times New Roman Regular"/>
          <w:highlight w:val="red"/>
          <w:lang w:val="en-US" w:eastAsia="zh-CN"/>
        </w:rPr>
        <w:br w:type="page"/>
      </w:r>
    </w:p>
    <w:p w14:paraId="0470AD2E">
      <w:pPr>
        <w:pStyle w:val="2"/>
        <w:keepNext/>
        <w:keepLines/>
        <w:pageBreakBefore w:val="0"/>
        <w:widowControl w:val="0"/>
        <w:kinsoku/>
        <w:wordWrap/>
        <w:overflowPunct/>
        <w:topLinePunct w:val="0"/>
        <w:autoSpaceDE/>
        <w:autoSpaceDN/>
        <w:bidi w:val="0"/>
        <w:adjustRightInd/>
        <w:snapToGrid/>
        <w:spacing w:before="0" w:after="0" w:line="480" w:lineRule="auto"/>
        <w:jc w:val="center"/>
        <w:textAlignment w:val="auto"/>
        <w:rPr>
          <w:rFonts w:hint="default" w:ascii="Times New Roman Regular" w:hAnsi="Times New Roman Regular" w:cs="Times New Roman Regular"/>
          <w:b/>
          <w:bCs/>
          <w:sz w:val="30"/>
          <w:szCs w:val="30"/>
          <w:highlight w:val="red"/>
        </w:rPr>
      </w:pPr>
      <w:r>
        <w:rPr>
          <w:rFonts w:ascii="Times New Roman" w:hAnsi="Times New Roman"/>
          <w:b w:val="0"/>
          <w:sz w:val="32"/>
        </w:rPr>
        <w:t>Guest Traveler’s China Discovery Journey</w:t>
      </w:r>
    </w:p>
    <w:p w14:paraId="6FF3B6B2">
      <w:pPr>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Times New Roman Regular" w:hAnsi="Times New Roman Regular" w:cs="Times New Roman Regular"/>
          <w:b/>
          <w:bCs/>
          <w:sz w:val="30"/>
          <w:szCs w:val="30"/>
        </w:rPr>
      </w:pPr>
    </w:p>
    <w:p w14:paraId="1B0E0996">
      <w:pPr>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Times New Roman Regular" w:hAnsi="Times New Roman Regular" w:cs="Times New Roman Regular"/>
          <w:b/>
          <w:bCs/>
          <w:sz w:val="30"/>
          <w:szCs w:val="30"/>
        </w:rPr>
      </w:pPr>
      <w:r>
        <w:rPr>
          <w:rFonts w:hint="default" w:ascii="Times New Roman Regular" w:hAnsi="Times New Roman Regular" w:cs="Times New Roman Regular"/>
          <w:b/>
          <w:bCs/>
          <w:sz w:val="30"/>
          <w:szCs w:val="30"/>
        </w:rPr>
        <w:t>Client Information:</w:t>
      </w:r>
    </w:p>
    <w:p w14:paraId="63B1794B">
      <w:pPr>
        <w:keepNext w:val="0"/>
        <w:keepLines w:val="0"/>
        <w:pageBreakBefore w:val="0"/>
        <w:widowControl w:val="0"/>
        <w:kinsoku/>
        <w:wordWrap/>
        <w:overflowPunct/>
        <w:topLinePunct w:val="0"/>
        <w:autoSpaceDE/>
        <w:autoSpaceDN/>
        <w:bidi w:val="0"/>
        <w:adjustRightInd/>
        <w:snapToGrid/>
        <w:spacing w:before="0" w:after="0" w:line="480" w:lineRule="auto"/>
        <w:textAlignment w:val="auto"/>
        <w:rPr>
          <w:rFonts w:hint="eastAsia" w:ascii="Times New Roman Regular" w:hAnsi="Times New Roman Regular" w:cs="Times New Roman Regular" w:eastAsiaTheme="minorEastAsia"/>
          <w:highlight w:val="red"/>
          <w:lang w:val="en-US" w:eastAsia="zh-CN"/>
        </w:rPr>
      </w:pPr>
      <w:r>
        <w:rPr>
          <w:rFonts w:ascii="Times New Roman" w:hAnsi="Times New Roman"/>
          <w:b/>
          <w:sz w:val="21"/>
        </w:rPr>
        <w:t>* Name: Guest Traveler</w:t>
      </w:r>
    </w:p>
    <w:p w14:paraId="2FDBCCEB">
      <w:pPr>
        <w:keepNext w:val="0"/>
        <w:keepLines w:val="0"/>
        <w:pageBreakBefore w:val="0"/>
        <w:widowControl w:val="0"/>
        <w:kinsoku/>
        <w:wordWrap/>
        <w:overflowPunct/>
        <w:topLinePunct w:val="0"/>
        <w:autoSpaceDE/>
        <w:autoSpaceDN/>
        <w:bidi w:val="0"/>
        <w:adjustRightInd/>
        <w:snapToGrid/>
        <w:spacing w:before="0" w:after="0" w:line="480" w:lineRule="auto"/>
        <w:textAlignment w:val="auto"/>
        <w:rPr>
          <w:rFonts w:hint="default" w:ascii="Times New Roman Regular" w:hAnsi="Times New Roman Regular" w:cs="Times New Roman Regular" w:eastAsiaTheme="minorEastAsia"/>
          <w:highlight w:val="red"/>
          <w:lang w:val="en-US" w:eastAsia="zh-CN"/>
        </w:rPr>
      </w:pPr>
      <w:r>
        <w:rPr>
          <w:rFonts w:ascii="Times New Roman" w:hAnsi="Times New Roman"/>
          <w:b/>
          <w:sz w:val="21"/>
        </w:rPr>
        <w:t>* Number of travelers: 6 travelers (6 adults)</w:t>
      </w:r>
    </w:p>
    <w:p w14:paraId="3B0AAC21">
      <w:pPr>
        <w:keepNext w:val="0"/>
        <w:keepLines w:val="0"/>
        <w:pageBreakBefore w:val="0"/>
        <w:widowControl w:val="0"/>
        <w:kinsoku/>
        <w:wordWrap/>
        <w:overflowPunct/>
        <w:topLinePunct w:val="0"/>
        <w:autoSpaceDE/>
        <w:autoSpaceDN/>
        <w:bidi w:val="0"/>
        <w:adjustRightInd/>
        <w:snapToGrid/>
        <w:spacing w:before="0" w:after="0" w:line="480" w:lineRule="auto"/>
        <w:textAlignment w:val="auto"/>
        <w:rPr>
          <w:rFonts w:hint="eastAsia" w:ascii="Times New Roman Regular" w:hAnsi="Times New Roman Regular" w:cs="Times New Roman Regular" w:eastAsiaTheme="minorEastAsia"/>
          <w:highlight w:val="red"/>
          <w:lang w:val="en-US" w:eastAsia="zh-CN"/>
        </w:rPr>
      </w:pPr>
      <w:r>
        <w:rPr>
          <w:rFonts w:ascii="Times New Roman" w:hAnsi="Times New Roman"/>
          <w:b/>
          <w:sz w:val="21"/>
        </w:rPr>
        <w:t>* Travel dates: September 14 - September 19</w:t>
      </w:r>
    </w:p>
    <w:p w14:paraId="6ECB06E6">
      <w:pPr>
        <w:keepNext w:val="0"/>
        <w:keepLines w:val="0"/>
        <w:pageBreakBefore w:val="0"/>
        <w:widowControl w:val="0"/>
        <w:kinsoku/>
        <w:wordWrap/>
        <w:overflowPunct/>
        <w:topLinePunct w:val="0"/>
        <w:autoSpaceDE/>
        <w:autoSpaceDN/>
        <w:bidi w:val="0"/>
        <w:adjustRightInd/>
        <w:snapToGrid/>
        <w:spacing w:before="0" w:after="0" w:line="480" w:lineRule="auto"/>
        <w:textAlignment w:val="auto"/>
        <w:rPr>
          <w:rFonts w:hint="default" w:ascii="Times New Roman Regular" w:hAnsi="Times New Roman Regular" w:cs="Times New Roman Regular"/>
          <w:highlight w:val="red"/>
          <w:lang w:val="en-US"/>
        </w:rPr>
      </w:pPr>
      <w:r>
        <w:rPr>
          <w:rFonts w:ascii="Times New Roman" w:hAnsi="Times New Roman"/>
          <w:b/>
          <w:sz w:val="21"/>
        </w:rPr>
        <w:t>*Total Travel Duration: 6 Days, including arrival and departure dates</w:t>
      </w:r>
    </w:p>
    <w:p w14:paraId="55E327E6">
      <w:pPr>
        <w:keepNext w:val="0"/>
        <w:keepLines w:val="0"/>
        <w:pageBreakBefore w:val="0"/>
        <w:widowControl w:val="0"/>
        <w:kinsoku/>
        <w:wordWrap/>
        <w:overflowPunct/>
        <w:topLinePunct w:val="0"/>
        <w:autoSpaceDE/>
        <w:autoSpaceDN/>
        <w:bidi w:val="0"/>
        <w:adjustRightInd/>
        <w:snapToGrid/>
        <w:spacing w:before="0" w:after="0" w:line="480" w:lineRule="auto"/>
        <w:textAlignment w:val="auto"/>
        <w:rPr>
          <w:rFonts w:hint="default" w:ascii="Times New Roman Regular" w:hAnsi="Times New Roman Regular" w:cs="Times New Roman Regular"/>
          <w:highlight w:val="red"/>
          <w:lang w:val="en-US" w:eastAsia="zh-CN"/>
        </w:rPr>
      </w:pPr>
      <w:r>
        <w:rPr>
          <w:rFonts w:ascii="Times New Roman" w:hAnsi="Times New Roman"/>
          <w:b/>
          <w:sz w:val="21"/>
        </w:rPr>
        <w:t>*Destination: Shanghai, Xi'an, Zhangjiajie</w:t>
      </w:r>
    </w:p>
    <w:p w14:paraId="37BD7658">
      <w:pPr>
        <w:rPr>
          <w:rFonts w:hint="default" w:ascii="Times New Roman Bold" w:hAnsi="Times New Roman Bold" w:cs="Times New Roman Bold"/>
          <w:b/>
          <w:bCs/>
        </w:rPr>
      </w:pPr>
    </w:p>
    <w:p w14:paraId="3EA049A6">
      <w:pPr>
        <w:keepNext w:val="0"/>
        <w:keepLines w:val="0"/>
        <w:pageBreakBefore w:val="0"/>
        <w:widowControl w:val="0"/>
        <w:kinsoku/>
        <w:wordWrap/>
        <w:overflowPunct/>
        <w:topLinePunct w:val="0"/>
        <w:autoSpaceDE/>
        <w:autoSpaceDN/>
        <w:bidi w:val="0"/>
        <w:adjustRightInd/>
        <w:snapToGrid/>
        <w:spacing w:before="0" w:after="0" w:line="360" w:lineRule="auto"/>
        <w:textAlignment w:val="auto"/>
        <w:rPr>
          <w:rFonts w:hint="default" w:ascii="Times New Roman Regular" w:hAnsi="Times New Roman Regular" w:cs="Times New Roman Regular"/>
          <w:b w:val="0"/>
          <w:bCs w:val="0"/>
        </w:rPr>
      </w:pPr>
      <w:r>
        <w:rPr>
          <w:rFonts w:ascii="Times New Roman" w:hAnsi="Times New Roman"/>
          <w:b/>
          <w:sz w:val="21"/>
        </w:rPr>
        <w:t>What happens next</w:t>
      </w:r>
    </w:p>
    <w:p w14:paraId="70220367">
      <w:pPr>
        <w:keepNext w:val="0"/>
        <w:keepLines w:val="0"/>
        <w:pageBreakBefore w:val="0"/>
        <w:widowControl w:val="0"/>
        <w:kinsoku/>
        <w:wordWrap/>
        <w:overflowPunct/>
        <w:topLinePunct w:val="0"/>
        <w:autoSpaceDE/>
        <w:autoSpaceDN/>
        <w:bidi w:val="0"/>
        <w:adjustRightInd/>
        <w:snapToGrid/>
        <w:spacing w:before="0" w:after="0" w:line="480" w:lineRule="auto"/>
        <w:textAlignment w:val="auto"/>
        <w:rPr>
          <w:rFonts w:hint="default" w:ascii="Times New Roman Regular" w:hAnsi="Times New Roman Regular" w:cs="Times New Roman Regular"/>
          <w:b w:val="0"/>
          <w:bCs w:val="0"/>
        </w:rPr>
      </w:pPr>
      <w:r>
        <w:rPr>
          <w:rFonts w:ascii="Times New Roman" w:hAnsi="Times New Roman"/>
          <w:b w:val="0"/>
          <w:sz w:val="21"/>
        </w:rPr>
        <w:t>Once you review this plan, we will take care of the next steps for you.</w:t>
      </w:r>
      <w:r>
        <w:rPr>
          <w:rFonts w:ascii="Times New Roman" w:hAnsi="Times New Roman"/>
          <w:b w:val="0"/>
          <w:sz w:val="21"/>
        </w:rPr>
        <w:br w:type="textWrapping"/>
      </w:r>
      <w:r>
        <w:rPr>
          <w:rFonts w:ascii="Times New Roman" w:hAnsi="Times New Roman"/>
          <w:b w:val="0"/>
          <w:sz w:val="21"/>
        </w:rPr>
        <w:t>• We refine details based on your feedback</w:t>
      </w:r>
      <w:r>
        <w:rPr>
          <w:rFonts w:ascii="Times New Roman" w:hAnsi="Times New Roman"/>
          <w:b w:val="0"/>
          <w:sz w:val="21"/>
        </w:rPr>
        <w:br w:type="textWrapping"/>
      </w:r>
      <w:r>
        <w:rPr>
          <w:rFonts w:ascii="Times New Roman" w:hAnsi="Times New Roman"/>
          <w:b w:val="0"/>
          <w:sz w:val="21"/>
        </w:rPr>
        <w:t>• We finalize drivers, guides, and all logistics on the ground</w:t>
      </w:r>
      <w:r>
        <w:rPr>
          <w:rFonts w:ascii="Times New Roman" w:hAnsi="Times New Roman"/>
          <w:b w:val="0"/>
          <w:sz w:val="21"/>
        </w:rPr>
        <w:br w:type="textWrapping"/>
      </w:r>
      <w:r>
        <w:rPr>
          <w:rFonts w:ascii="Times New Roman" w:hAnsi="Times New Roman"/>
          <w:b w:val="0"/>
          <w:sz w:val="21"/>
        </w:rPr>
        <w:t>• We prepare every part of your journey before your arrival in China</w:t>
      </w:r>
      <w:r>
        <w:rPr>
          <w:rFonts w:ascii="Times New Roman" w:hAnsi="Times New Roman"/>
          <w:b w:val="0"/>
          <w:sz w:val="21"/>
        </w:rPr>
        <w:br w:type="textWrapping"/>
      </w:r>
      <w:r>
        <w:rPr>
          <w:rFonts w:ascii="Times New Roman" w:hAnsi="Times New Roman"/>
          <w:b w:val="0"/>
          <w:sz w:val="21"/>
        </w:rPr>
        <w:t>Everything will be coordinated in advance, so your trip feels smooth and fully organized from the moment you land.</w:t>
      </w:r>
    </w:p>
    <w:p w14:paraId="2FDFEB9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Bold" w:hAnsi="Times New Roman Bold" w:cs="Times New Roman Bold"/>
          <w:b/>
          <w:bCs/>
        </w:rPr>
      </w:pPr>
    </w:p>
    <w:p w14:paraId="7C5200D0">
      <w:pPr>
        <w:rPr>
          <w:rFonts w:hint="default" w:ascii="Times New Roman Regular" w:hAnsi="Times New Roman Regular" w:cs="Times New Roman Regular"/>
          <w:b/>
          <w:bCs/>
          <w:sz w:val="24"/>
          <w:szCs w:val="24"/>
        </w:rPr>
        <w:sectPr>
          <w:pgSz w:w="11906" w:h="16838"/>
          <w:pgMar w:top="1440" w:right="1440" w:bottom="1440" w:left="1440" w:header="851" w:footer="992" w:gutter="0"/>
          <w:pgNumType w:fmt="decimal"/>
          <w:cols w:space="425" w:num="1"/>
          <w:docGrid w:type="lines" w:linePitch="312" w:charSpace="0"/>
        </w:sectPr>
      </w:pPr>
      <w:r>
        <w:rPr>
          <w:rFonts w:hint="eastAsia" w:ascii="Times New Roman Regular" w:hAnsi="Times New Roman Regular" w:cs="Times New Roman Regular" w:eastAsiaTheme="minorEastAsia"/>
          <w:lang w:val="en-US" w:eastAsia="zh-CN"/>
        </w:rPr>
        <w:drawing>
          <wp:anchor distT="0" distB="0" distL="114300" distR="114300" simplePos="0" relativeHeight="251659264" behindDoc="0" locked="0" layoutInCell="1" allowOverlap="1">
            <wp:simplePos x="0" y="0"/>
            <wp:positionH relativeFrom="column">
              <wp:posOffset>-908050</wp:posOffset>
            </wp:positionH>
            <wp:positionV relativeFrom="paragraph">
              <wp:posOffset>1051560</wp:posOffset>
            </wp:positionV>
            <wp:extent cx="7566660" cy="1812290"/>
            <wp:effectExtent l="0" t="0" r="2540" b="16510"/>
            <wp:wrapTopAndBottom/>
            <wp:docPr id="5" name="图片 5" descr="/Users/onew/Documents/Tripbook 2/templates/3.jp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Users/onew/Documents/Tripbook 2/templates/3.jpg3"/>
                    <pic:cNvPicPr>
                      <a:picLocks noChangeAspect="1"/>
                    </pic:cNvPicPr>
                  </pic:nvPicPr>
                  <pic:blipFill>
                    <a:blip r:embed="rId8"/>
                    <a:srcRect t="1196" b="1196"/>
                    <a:stretch>
                      <a:fillRect/>
                    </a:stretch>
                  </pic:blipFill>
                  <pic:spPr>
                    <a:xfrm>
                      <a:off x="0" y="0"/>
                      <a:ext cx="7566660" cy="1812290"/>
                    </a:xfrm>
                    <a:prstGeom prst="rect">
                      <a:avLst/>
                    </a:prstGeom>
                  </pic:spPr>
                </pic:pic>
              </a:graphicData>
            </a:graphic>
          </wp:anchor>
        </w:drawing>
      </w:r>
    </w:p>
    <w:p w14:paraId="7EA93A1B">
      <w:pPr>
        <w:rPr>
          <w:rFonts w:hint="default" w:ascii="Times New Roman Regular" w:hAnsi="Times New Roman Regular" w:cs="Times New Roman Regular"/>
          <w:b/>
          <w:bCs/>
          <w:sz w:val="24"/>
          <w:szCs w:val="24"/>
        </w:rPr>
      </w:pPr>
    </w:p>
    <w:p w14:paraId="4FF72E45">
      <w:pPr>
        <w:spacing w:before="0" w:after="0" w:line="360" w:lineRule="auto"/>
      </w:pPr>
      <w:r>
        <w:rPr>
          <w:rFonts w:ascii="Times New Roman" w:hAnsi="Times New Roman"/>
          <w:b/>
          <w:sz w:val="24"/>
        </w:rPr>
        <w:t xml:space="preserve">Day 1 ｜ September 14 ｜ Shanghai  </w:t>
      </w:r>
    </w:p>
    <w:p w14:paraId="73D0FCC2">
      <w:pPr>
        <w:spacing w:before="0" w:after="0" w:line="360" w:lineRule="auto"/>
      </w:pPr>
      <w:r>
        <w:rPr>
          <w:rFonts w:ascii="Times New Roman" w:hAnsi="Times New Roman"/>
          <w:b/>
          <w:sz w:val="21"/>
        </w:rPr>
        <w:t>Private Transfer: Yes (Full-day private vehicle)</w:t>
      </w:r>
    </w:p>
    <w:p w14:paraId="5A14F3E5">
      <w:pPr>
        <w:spacing w:before="0" w:after="0" w:line="360" w:lineRule="auto"/>
      </w:pPr>
      <w:r>
        <w:rPr>
          <w:rFonts w:ascii="Times New Roman" w:hAnsi="Times New Roman"/>
          <w:b/>
          <w:sz w:val="21"/>
        </w:rPr>
        <w:t>Guide: No</w:t>
      </w:r>
    </w:p>
    <w:p w14:paraId="3C6B13EC">
      <w:pPr>
        <w:spacing w:before="0" w:after="0" w:line="360" w:lineRule="auto"/>
      </w:pPr>
    </w:p>
    <w:p w14:paraId="3299EE11">
      <w:pPr>
        <w:spacing w:before="0" w:after="0" w:line="360" w:lineRule="auto"/>
      </w:pPr>
      <w:r>
        <w:rPr>
          <w:rFonts w:ascii="Times New Roman" w:hAnsi="Times New Roman"/>
          <w:b/>
          <w:sz w:val="21"/>
        </w:rPr>
        <w:t>Morning ｜ No Activities</w:t>
      </w:r>
    </w:p>
    <w:p w14:paraId="346DBB2E">
      <w:pPr>
        <w:spacing w:before="0" w:after="0" w:line="360" w:lineRule="auto"/>
      </w:pPr>
      <w:r>
        <w:rPr>
          <w:rFonts w:ascii="Times New Roman" w:hAnsi="Times New Roman"/>
          <w:b w:val="0"/>
          <w:sz w:val="21"/>
        </w:rPr>
        <w:t>The day is focused on arrival, with no sightseeing scheduled for the morning.</w:t>
      </w:r>
    </w:p>
    <w:p w14:paraId="7F9DB794">
      <w:pPr>
        <w:spacing w:before="0" w:after="0" w:line="360" w:lineRule="auto"/>
      </w:pPr>
    </w:p>
    <w:p w14:paraId="7D66E7AD">
      <w:pPr>
        <w:spacing w:before="0" w:after="0" w:line="360" w:lineRule="auto"/>
      </w:pPr>
      <w:r>
        <w:rPr>
          <w:rFonts w:ascii="Times New Roman" w:hAnsi="Times New Roman"/>
          <w:b/>
          <w:sz w:val="21"/>
        </w:rPr>
        <w:t>Afternoon ｜ Arrive in Shanghai — Maglev Train — Jing'an Temple</w:t>
      </w:r>
    </w:p>
    <w:p w14:paraId="2D6D42F1">
      <w:pPr>
        <w:spacing w:before="0" w:after="0" w:line="360" w:lineRule="auto"/>
      </w:pPr>
      <w:r>
        <w:rPr>
          <w:rFonts w:ascii="Times New Roman" w:hAnsi="Times New Roman"/>
          <w:b w:val="0"/>
          <w:sz w:val="21"/>
        </w:rPr>
        <w:t>Upon arriving at Shanghai Pudong or Hongqiao Airport, your private driver will meet you. You can experience riding the Maglev Train into the city, then head to Jing'an Temple for a visit. Tucked away in the middle of the bustling city, the golden-roofed temple creates a striking contrast with the surrounding office towers. Step inside to see the main hall and the bronze pagoda.</w:t>
      </w:r>
    </w:p>
    <w:p w14:paraId="121B2925">
      <w:pPr>
        <w:spacing w:before="0" w:after="0" w:line="360" w:lineRule="auto"/>
      </w:pPr>
    </w:p>
    <w:p w14:paraId="6AF17998">
      <w:pPr>
        <w:spacing w:before="0" w:after="0" w:line="360" w:lineRule="auto"/>
      </w:pPr>
      <w:r>
        <w:rPr>
          <w:rFonts w:ascii="Times New Roman" w:hAnsi="Times New Roman"/>
          <w:b/>
          <w:sz w:val="21"/>
        </w:rPr>
        <w:t>Evening ｜ Huangpu River Night Cruise</w:t>
      </w:r>
    </w:p>
    <w:p w14:paraId="072BF160">
      <w:pPr>
        <w:spacing w:before="0" w:after="0" w:line="360" w:lineRule="auto"/>
      </w:pPr>
      <w:r>
        <w:rPr>
          <w:rFonts w:ascii="Times New Roman" w:hAnsi="Times New Roman"/>
          <w:b w:val="0"/>
          <w:sz w:val="21"/>
        </w:rPr>
        <w:t>In the evening, take a night cruise on the Huangpu River to see the lights on both banks and the Bund's architectural ensemble from the water. The boat is comfortable and a relaxing way to unwind after your arrival.</w:t>
      </w:r>
    </w:p>
    <w:p w14:paraId="7E6F889A">
      <w:pPr>
        <w:spacing w:before="0" w:after="0" w:line="360" w:lineRule="auto"/>
      </w:pPr>
    </w:p>
    <w:p w14:paraId="728A3FE1">
      <w:r>
        <w:br w:type="page"/>
      </w:r>
    </w:p>
    <w:p w14:paraId="4B575354">
      <w:pPr>
        <w:spacing w:before="0" w:after="0" w:line="360" w:lineRule="auto"/>
      </w:pPr>
      <w:r>
        <w:rPr>
          <w:rFonts w:ascii="Times New Roman" w:hAnsi="Times New Roman"/>
          <w:b/>
          <w:sz w:val="24"/>
        </w:rPr>
        <w:t xml:space="preserve">Day 2 ｜ September 15 ｜ Shanghai → Xi'an  </w:t>
      </w:r>
    </w:p>
    <w:p w14:paraId="6B1F03F0">
      <w:pPr>
        <w:spacing w:before="0" w:after="0" w:line="360" w:lineRule="auto"/>
      </w:pPr>
      <w:r>
        <w:rPr>
          <w:rFonts w:ascii="Times New Roman" w:hAnsi="Times New Roman"/>
          <w:b/>
          <w:sz w:val="21"/>
        </w:rPr>
        <w:t>Private Transfer: Yes (Full-day private vehicle, airport drop-off)</w:t>
      </w:r>
    </w:p>
    <w:p w14:paraId="03AD855B">
      <w:pPr>
        <w:spacing w:before="0" w:after="0" w:line="360" w:lineRule="auto"/>
      </w:pPr>
      <w:r>
        <w:rPr>
          <w:rFonts w:ascii="Times New Roman" w:hAnsi="Times New Roman"/>
          <w:b/>
          <w:sz w:val="21"/>
        </w:rPr>
        <w:t>Guide: Yes</w:t>
      </w:r>
    </w:p>
    <w:p w14:paraId="02F09CB0">
      <w:pPr>
        <w:spacing w:before="0" w:after="0" w:line="360" w:lineRule="auto"/>
      </w:pPr>
    </w:p>
    <w:p w14:paraId="49095B9B">
      <w:pPr>
        <w:spacing w:before="0" w:after="0" w:line="360" w:lineRule="auto"/>
      </w:pPr>
      <w:r>
        <w:rPr>
          <w:rFonts w:ascii="Times New Roman" w:hAnsi="Times New Roman"/>
          <w:b/>
          <w:sz w:val="21"/>
        </w:rPr>
        <w:t>Morning ｜ The Bund — Nanjing Road Pedestrian Street</w:t>
      </w:r>
    </w:p>
    <w:p w14:paraId="397989C5">
      <w:pPr>
        <w:spacing w:before="0" w:after="0" w:line="360" w:lineRule="auto"/>
      </w:pPr>
      <w:r>
        <w:rPr>
          <w:rFonts w:ascii="Times New Roman" w:hAnsi="Times New Roman"/>
          <w:b w:val="0"/>
          <w:sz w:val="21"/>
        </w:rPr>
        <w:t>After breakfast, your driver and guide will meet you at the hotel and take you to the Bund for a walk along the river to see the colonial-era architecture ensemble and the Lujiazui skyline across the water. Then continue on foot into Nanjing Road Pedestrian Street, from traditional department stores to modern shopping malls, and stroll along the way.</w:t>
      </w:r>
    </w:p>
    <w:p w14:paraId="3CA02280">
      <w:pPr>
        <w:spacing w:before="0" w:after="0" w:line="360" w:lineRule="auto"/>
      </w:pPr>
    </w:p>
    <w:p w14:paraId="5D9E8F7A">
      <w:pPr>
        <w:spacing w:before="0" w:after="0" w:line="360" w:lineRule="auto"/>
      </w:pPr>
      <w:r>
        <w:rPr>
          <w:rFonts w:ascii="Times New Roman" w:hAnsi="Times New Roman"/>
          <w:b/>
          <w:sz w:val="21"/>
        </w:rPr>
        <w:t>Afternoon ｜ Yu Garden — City God Temple</w:t>
      </w:r>
    </w:p>
    <w:p w14:paraId="3E879E33">
      <w:pPr>
        <w:spacing w:before="0" w:after="0" w:line="360" w:lineRule="auto"/>
      </w:pPr>
      <w:r>
        <w:rPr>
          <w:rFonts w:ascii="Times New Roman" w:hAnsi="Times New Roman"/>
          <w:b w:val="0"/>
          <w:sz w:val="21"/>
        </w:rPr>
        <w:t>In the afternoon, head to the Yu Garden and City God Temple area. Yu Garden is a classical Jiangnan garden from the Ming Dynasty — compact in size but intricately laid out, featuring rockeries, ponds, winding corridors, and pavilions. The nearby City God Temple area is home to many traditional snacks and time-honored shops — try some Nanxiang xiaolongbao (soup dumplings).</w:t>
      </w:r>
    </w:p>
    <w:p w14:paraId="1274137C">
      <w:pPr>
        <w:spacing w:before="0" w:after="0" w:line="360" w:lineRule="auto"/>
      </w:pPr>
    </w:p>
    <w:p w14:paraId="118B03C0">
      <w:pPr>
        <w:spacing w:before="0" w:after="0" w:line="360" w:lineRule="auto"/>
      </w:pPr>
      <w:r>
        <w:rPr>
          <w:rFonts w:ascii="Times New Roman" w:hAnsi="Times New Roman"/>
          <w:b/>
          <w:sz w:val="21"/>
        </w:rPr>
        <w:t>Evening ｜ Transfer to Shanghai Airport — Night Flight to Xi'an</w:t>
      </w:r>
    </w:p>
    <w:p w14:paraId="5491260D">
      <w:pPr>
        <w:spacing w:before="0" w:after="0" w:line="360" w:lineRule="auto"/>
      </w:pPr>
      <w:r>
        <w:rPr>
          <w:rFonts w:ascii="Times New Roman" w:hAnsi="Times New Roman"/>
          <w:b w:val="0"/>
          <w:sz w:val="21"/>
        </w:rPr>
        <w:t>In the evening, depending on the flight schedule, your driver will transfer you to the Shanghai airport to board a night flight to Xi'an. Rest on the flight. Upon arrival, a local driver will meet you and transfer you to the hotel for check-in.</w:t>
      </w:r>
    </w:p>
    <w:p w14:paraId="48F78273">
      <w:pPr>
        <w:spacing w:before="0" w:after="0" w:line="360" w:lineRule="auto"/>
      </w:pPr>
    </w:p>
    <w:p w14:paraId="1F03AD11">
      <w:r>
        <w:br w:type="page"/>
      </w:r>
    </w:p>
    <w:p w14:paraId="0857D4F3">
      <w:pPr>
        <w:spacing w:before="0" w:after="0" w:line="360" w:lineRule="auto"/>
      </w:pPr>
      <w:r>
        <w:rPr>
          <w:rFonts w:ascii="Times New Roman" w:hAnsi="Times New Roman"/>
          <w:b/>
          <w:sz w:val="24"/>
        </w:rPr>
        <w:t xml:space="preserve">Day 3 ｜ September 16 ｜ Xi'an  </w:t>
      </w:r>
    </w:p>
    <w:p w14:paraId="4052A6F8">
      <w:pPr>
        <w:spacing w:before="0" w:after="0" w:line="360" w:lineRule="auto"/>
      </w:pPr>
      <w:r>
        <w:rPr>
          <w:rFonts w:ascii="Times New Roman" w:hAnsi="Times New Roman"/>
          <w:b/>
          <w:sz w:val="21"/>
        </w:rPr>
        <w:t>Private Transfer: Yes (Full-day private vehicle)</w:t>
      </w:r>
    </w:p>
    <w:p w14:paraId="21262813">
      <w:pPr>
        <w:spacing w:before="0" w:after="0" w:line="360" w:lineRule="auto"/>
      </w:pPr>
      <w:r>
        <w:rPr>
          <w:rFonts w:ascii="Times New Roman" w:hAnsi="Times New Roman"/>
          <w:b/>
          <w:sz w:val="21"/>
        </w:rPr>
        <w:t>Guide: Yes</w:t>
      </w:r>
    </w:p>
    <w:p w14:paraId="07BC47D0">
      <w:pPr>
        <w:spacing w:before="0" w:after="0" w:line="360" w:lineRule="auto"/>
      </w:pPr>
    </w:p>
    <w:p w14:paraId="48C1BF13">
      <w:pPr>
        <w:spacing w:before="0" w:after="0" w:line="360" w:lineRule="auto"/>
      </w:pPr>
      <w:r>
        <w:rPr>
          <w:rFonts w:ascii="Times New Roman" w:hAnsi="Times New Roman"/>
          <w:b/>
          <w:sz w:val="21"/>
        </w:rPr>
        <w:t>Morning ｜ Terracotta Army Museum</w:t>
      </w:r>
    </w:p>
    <w:p w14:paraId="6A786E9C">
      <w:pPr>
        <w:spacing w:before="0" w:after="0" w:line="360" w:lineRule="auto"/>
      </w:pPr>
      <w:r>
        <w:rPr>
          <w:rFonts w:ascii="Times New Roman" w:hAnsi="Times New Roman"/>
          <w:b w:val="0"/>
          <w:sz w:val="21"/>
        </w:rPr>
        <w:t>After breakfast, your driver and guide will take you to the Terracotta Army Museum in Lintong. Start with Pit No. 1 to see the largest military formation, then visit Pits No. 2 and 3 to see different military units and excavated artifacts. Your guide will explain the excavation process and the military system of the Qin Dynasty.</w:t>
      </w:r>
    </w:p>
    <w:p w14:paraId="5ED286D8">
      <w:pPr>
        <w:spacing w:before="0" w:after="0" w:line="360" w:lineRule="auto"/>
      </w:pPr>
    </w:p>
    <w:p w14:paraId="28CCFBDB">
      <w:pPr>
        <w:spacing w:before="0" w:after="0" w:line="360" w:lineRule="auto"/>
      </w:pPr>
      <w:r>
        <w:rPr>
          <w:rFonts w:ascii="Times New Roman" w:hAnsi="Times New Roman"/>
          <w:b/>
          <w:sz w:val="21"/>
        </w:rPr>
        <w:t>Afternoon ｜ Huaqing Palace</w:t>
      </w:r>
    </w:p>
    <w:p w14:paraId="7C6E65B3">
      <w:pPr>
        <w:spacing w:before="0" w:after="0" w:line="360" w:lineRule="auto"/>
      </w:pPr>
      <w:r>
        <w:rPr>
          <w:rFonts w:ascii="Times New Roman" w:hAnsi="Times New Roman"/>
          <w:b w:val="0"/>
          <w:sz w:val="21"/>
        </w:rPr>
        <w:t>After the Terracotta Army, head to Huaqing Palace, a Tang Dynasty imperial hot spring retreat. View the bathing pool ruins including the Lotus Pool and Begonia Pool, as well as the Five-Room Hall, site of the Xi'an Incident. In the afternoon, stroll through the garden area at the foot of Mount Li.</w:t>
      </w:r>
    </w:p>
    <w:p w14:paraId="4EFF3F64">
      <w:pPr>
        <w:spacing w:before="0" w:after="0" w:line="360" w:lineRule="auto"/>
      </w:pPr>
    </w:p>
    <w:p w14:paraId="6543A26C">
      <w:pPr>
        <w:spacing w:before="0" w:after="0" w:line="360" w:lineRule="auto"/>
      </w:pPr>
      <w:r>
        <w:rPr>
          <w:rFonts w:ascii="Times New Roman" w:hAnsi="Times New Roman"/>
          <w:b/>
          <w:sz w:val="21"/>
        </w:rPr>
        <w:t>Evening ｜ Great Tang All Day Mall</w:t>
      </w:r>
    </w:p>
    <w:p w14:paraId="77B0616D">
      <w:pPr>
        <w:spacing w:before="0" w:after="0" w:line="360" w:lineRule="auto"/>
      </w:pPr>
      <w:r>
        <w:rPr>
          <w:rFonts w:ascii="Times New Roman" w:hAnsi="Times New Roman"/>
          <w:b w:val="0"/>
          <w:sz w:val="21"/>
        </w:rPr>
        <w:t>In the evening, head to the Great Tang All Day Mall, a pedestrian street featuring Tang Dynasty-inspired architecture. Once the lights come on, parades and street performances fill the area. Stroll along and enjoy the sights — the roly-poly performer is one of the most popular attractions that draws crowds.</w:t>
      </w:r>
    </w:p>
    <w:p w14:paraId="70969CD6">
      <w:pPr>
        <w:spacing w:before="0" w:after="0" w:line="360" w:lineRule="auto"/>
      </w:pPr>
    </w:p>
    <w:p w14:paraId="3A403597">
      <w:r>
        <w:br w:type="page"/>
      </w:r>
    </w:p>
    <w:p w14:paraId="23645748">
      <w:pPr>
        <w:spacing w:before="0" w:after="0" w:line="360" w:lineRule="auto"/>
      </w:pPr>
      <w:r>
        <w:rPr>
          <w:rFonts w:ascii="Times New Roman" w:hAnsi="Times New Roman"/>
          <w:b/>
          <w:sz w:val="24"/>
        </w:rPr>
        <w:t xml:space="preserve">Day 4 ｜ September 17 ｜ Xi'an → Zhangjiajie  </w:t>
      </w:r>
    </w:p>
    <w:p w14:paraId="2A640CCF">
      <w:pPr>
        <w:spacing w:before="0" w:after="0" w:line="360" w:lineRule="auto"/>
      </w:pPr>
      <w:r>
        <w:rPr>
          <w:rFonts w:ascii="Times New Roman" w:hAnsi="Times New Roman"/>
          <w:b/>
          <w:sz w:val="21"/>
        </w:rPr>
        <w:t>Private Transfer: Yes (Full-day private vehicle, airport drop-off + airport pick-up)</w:t>
      </w:r>
    </w:p>
    <w:p w14:paraId="17957E43">
      <w:pPr>
        <w:spacing w:before="0" w:after="0" w:line="360" w:lineRule="auto"/>
      </w:pPr>
      <w:r>
        <w:rPr>
          <w:rFonts w:ascii="Times New Roman" w:hAnsi="Times New Roman"/>
          <w:b/>
          <w:sz w:val="21"/>
        </w:rPr>
        <w:t>Guide: Yes</w:t>
      </w:r>
    </w:p>
    <w:p w14:paraId="5962DA5D">
      <w:pPr>
        <w:spacing w:before="0" w:after="0" w:line="360" w:lineRule="auto"/>
      </w:pPr>
    </w:p>
    <w:p w14:paraId="4E356893">
      <w:pPr>
        <w:spacing w:before="0" w:after="0" w:line="360" w:lineRule="auto"/>
      </w:pPr>
      <w:r>
        <w:rPr>
          <w:rFonts w:ascii="Times New Roman" w:hAnsi="Times New Roman"/>
          <w:b/>
          <w:sz w:val="21"/>
        </w:rPr>
        <w:t>Morning ｜ Early Flight to Zhangjiajie</w:t>
      </w:r>
    </w:p>
    <w:p w14:paraId="6C30D89D">
      <w:pPr>
        <w:spacing w:before="0" w:after="0" w:line="360" w:lineRule="auto"/>
      </w:pPr>
      <w:r>
        <w:rPr>
          <w:rFonts w:ascii="Times New Roman" w:hAnsi="Times New Roman"/>
          <w:b w:val="0"/>
          <w:sz w:val="21"/>
        </w:rPr>
        <w:t>After breakfast, your driver will transfer you to the Xi'an airport to board an early flight to Zhangjiajie. Upon arrival, a local driver and guide will meet you at the airport.</w:t>
      </w:r>
    </w:p>
    <w:p w14:paraId="0E9966A4">
      <w:pPr>
        <w:spacing w:before="0" w:after="0" w:line="360" w:lineRule="auto"/>
      </w:pPr>
    </w:p>
    <w:p w14:paraId="02A6F07E">
      <w:pPr>
        <w:spacing w:before="0" w:after="0" w:line="360" w:lineRule="auto"/>
      </w:pPr>
      <w:r>
        <w:rPr>
          <w:rFonts w:ascii="Times New Roman" w:hAnsi="Times New Roman"/>
          <w:b/>
          <w:sz w:val="21"/>
        </w:rPr>
        <w:t>Afternoon ｜ Tianmen Mountain</w:t>
      </w:r>
    </w:p>
    <w:p w14:paraId="02201024">
      <w:pPr>
        <w:spacing w:before="0" w:after="0" w:line="360" w:lineRule="auto"/>
      </w:pPr>
      <w:r>
        <w:rPr>
          <w:rFonts w:ascii="Times New Roman" w:hAnsi="Times New Roman"/>
          <w:b w:val="0"/>
          <w:sz w:val="21"/>
        </w:rPr>
        <w:t>In the afternoon, head to Tianmen Mountain and take the cable car up, overlooking the city and the winding mountain road on the way. On the mountain, walk along the cliffside path and visit Tianmen Mountain Temple, with views extending to distant ridgelines.</w:t>
      </w:r>
    </w:p>
    <w:p w14:paraId="61D0214C">
      <w:pPr>
        <w:spacing w:before="0" w:after="0" w:line="360" w:lineRule="auto"/>
      </w:pPr>
    </w:p>
    <w:p w14:paraId="05A07E88">
      <w:pPr>
        <w:spacing w:before="0" w:after="0" w:line="360" w:lineRule="auto"/>
      </w:pPr>
      <w:r>
        <w:rPr>
          <w:rFonts w:ascii="Times New Roman" w:hAnsi="Times New Roman"/>
          <w:b/>
          <w:sz w:val="21"/>
        </w:rPr>
        <w:t>Evening ｜ Furong Town</w:t>
      </w:r>
    </w:p>
    <w:p w14:paraId="286B7408">
      <w:pPr>
        <w:spacing w:before="0" w:after="0" w:line="360" w:lineRule="auto"/>
      </w:pPr>
      <w:r>
        <w:rPr>
          <w:rFonts w:ascii="Times New Roman" w:hAnsi="Times New Roman"/>
          <w:b w:val="0"/>
          <w:sz w:val="21"/>
        </w:rPr>
        <w:t>In the late afternoon, head to Furong Town to see the waterfall night view and the illuminated stilted houses. The ancient town is built above a waterfall, and once the lights come on at night, the layered scenery is stunning. After the visit, return to your hotel in Zhangjiajie and rest.</w:t>
      </w:r>
    </w:p>
    <w:p w14:paraId="422096C8">
      <w:pPr>
        <w:spacing w:before="0" w:after="0" w:line="360" w:lineRule="auto"/>
      </w:pPr>
    </w:p>
    <w:p w14:paraId="54484324">
      <w:r>
        <w:br w:type="page"/>
      </w:r>
    </w:p>
    <w:p w14:paraId="1F9A1D58">
      <w:pPr>
        <w:spacing w:before="0" w:after="0" w:line="360" w:lineRule="auto"/>
      </w:pPr>
      <w:r>
        <w:rPr>
          <w:rFonts w:ascii="Times New Roman" w:hAnsi="Times New Roman"/>
          <w:b/>
          <w:sz w:val="24"/>
        </w:rPr>
        <w:t xml:space="preserve">Day 5 ｜ September 18 ｜ Zhangjiajie  </w:t>
      </w:r>
    </w:p>
    <w:p w14:paraId="1D530269">
      <w:pPr>
        <w:spacing w:before="0" w:after="0" w:line="360" w:lineRule="auto"/>
      </w:pPr>
      <w:r>
        <w:rPr>
          <w:rFonts w:ascii="Times New Roman" w:hAnsi="Times New Roman"/>
          <w:b/>
          <w:sz w:val="21"/>
        </w:rPr>
        <w:t>Private Transfer: Yes (Full-day private vehicle)</w:t>
      </w:r>
    </w:p>
    <w:p w14:paraId="29E6AD77">
      <w:pPr>
        <w:spacing w:before="0" w:after="0" w:line="360" w:lineRule="auto"/>
      </w:pPr>
      <w:r>
        <w:rPr>
          <w:rFonts w:ascii="Times New Roman" w:hAnsi="Times New Roman"/>
          <w:b/>
          <w:sz w:val="21"/>
        </w:rPr>
        <w:t>Guide: Yes</w:t>
      </w:r>
    </w:p>
    <w:p w14:paraId="756B6A84">
      <w:pPr>
        <w:spacing w:before="0" w:after="0" w:line="360" w:lineRule="auto"/>
      </w:pPr>
    </w:p>
    <w:p w14:paraId="6C2DDFC8">
      <w:pPr>
        <w:spacing w:before="0" w:after="0" w:line="360" w:lineRule="auto"/>
      </w:pPr>
      <w:r>
        <w:rPr>
          <w:rFonts w:ascii="Times New Roman" w:hAnsi="Times New Roman"/>
          <w:b/>
          <w:sz w:val="21"/>
        </w:rPr>
        <w:t>Morning ｜ Zhangjiajie National Forest Park</w:t>
      </w:r>
    </w:p>
    <w:p w14:paraId="0D7974E3">
      <w:pPr>
        <w:spacing w:before="0" w:after="0" w:line="360" w:lineRule="auto"/>
      </w:pPr>
      <w:r>
        <w:rPr>
          <w:rFonts w:ascii="Times New Roman" w:hAnsi="Times New Roman"/>
          <w:b w:val="0"/>
          <w:sz w:val="21"/>
        </w:rPr>
        <w:t>After breakfast, enter Zhangjiajie National Forest Park through the Forest Park ticket gate and walk along Golden Whip Stream to see quartz sandstone pillar forests and streams on both sides. Morning light filtering through the gorge makes for a pleasant walk.</w:t>
      </w:r>
    </w:p>
    <w:p w14:paraId="3CA37720">
      <w:pPr>
        <w:spacing w:before="0" w:after="0" w:line="360" w:lineRule="auto"/>
      </w:pPr>
    </w:p>
    <w:p w14:paraId="67F824C0">
      <w:pPr>
        <w:spacing w:before="0" w:after="0" w:line="360" w:lineRule="auto"/>
      </w:pPr>
      <w:r>
        <w:rPr>
          <w:rFonts w:ascii="Times New Roman" w:hAnsi="Times New Roman"/>
          <w:b/>
          <w:sz w:val="21"/>
        </w:rPr>
        <w:t>Afternoon ｜ Zhangjiajie National Forest Park</w:t>
      </w:r>
    </w:p>
    <w:p w14:paraId="0CCA4148">
      <w:pPr>
        <w:spacing w:before="0" w:after="0" w:line="360" w:lineRule="auto"/>
      </w:pPr>
      <w:r>
        <w:rPr>
          <w:rFonts w:ascii="Times New Roman" w:hAnsi="Times New Roman"/>
          <w:b w:val="0"/>
          <w:sz w:val="21"/>
        </w:rPr>
        <w:t>In the afternoon, take the park shuttle up the mountain and view the full panorama of the pillar forest from various lookout points. Your guide will take you to the best vantage points. There is a fair amount of mountain walking, so feel free to go at your own pace.</w:t>
      </w:r>
    </w:p>
    <w:p w14:paraId="6BAED0B5">
      <w:pPr>
        <w:spacing w:before="0" w:after="0" w:line="360" w:lineRule="auto"/>
      </w:pPr>
    </w:p>
    <w:p w14:paraId="730D2BBF">
      <w:pPr>
        <w:spacing w:before="0" w:after="0" w:line="360" w:lineRule="auto"/>
      </w:pPr>
      <w:r>
        <w:rPr>
          <w:rFonts w:ascii="Times New Roman" w:hAnsi="Times New Roman"/>
          <w:b/>
          <w:sz w:val="21"/>
        </w:rPr>
        <w:t>Evening ｜ Hotel Rest — Pack</w:t>
      </w:r>
    </w:p>
    <w:p w14:paraId="07994FB1">
      <w:pPr>
        <w:spacing w:before="0" w:after="0" w:line="360" w:lineRule="auto"/>
      </w:pPr>
      <w:r>
        <w:rPr>
          <w:rFonts w:ascii="Times New Roman" w:hAnsi="Times New Roman"/>
          <w:b w:val="0"/>
          <w:sz w:val="21"/>
        </w:rPr>
        <w:t>Return to the hotel, rest, and pack for tomorrow's departure to Beijing.</w:t>
      </w:r>
    </w:p>
    <w:p w14:paraId="7FBF632F">
      <w:pPr>
        <w:spacing w:before="0" w:after="0" w:line="360" w:lineRule="auto"/>
      </w:pPr>
    </w:p>
    <w:p w14:paraId="76E52261">
      <w:r>
        <w:br w:type="page"/>
      </w:r>
    </w:p>
    <w:p w14:paraId="36383E21">
      <w:pPr>
        <w:spacing w:before="0" w:after="0" w:line="360" w:lineRule="auto"/>
      </w:pPr>
      <w:r>
        <w:rPr>
          <w:rFonts w:ascii="Times New Roman" w:hAnsi="Times New Roman"/>
          <w:b/>
          <w:sz w:val="24"/>
        </w:rPr>
        <w:t xml:space="preserve">Day 6 ｜ September 19 ｜ Zhangjiajie → Beijing  </w:t>
      </w:r>
    </w:p>
    <w:p w14:paraId="30EB35D8">
      <w:pPr>
        <w:spacing w:before="0" w:after="0" w:line="360" w:lineRule="auto"/>
      </w:pPr>
      <w:r>
        <w:rPr>
          <w:rFonts w:ascii="Times New Roman" w:hAnsi="Times New Roman"/>
          <w:b/>
          <w:sz w:val="21"/>
        </w:rPr>
        <w:t>Private Transfer: Yes (Station drop-off)</w:t>
      </w:r>
    </w:p>
    <w:p w14:paraId="5DB4BDC4">
      <w:pPr>
        <w:spacing w:before="0" w:after="0" w:line="360" w:lineRule="auto"/>
      </w:pPr>
      <w:r>
        <w:rPr>
          <w:rFonts w:ascii="Times New Roman" w:hAnsi="Times New Roman"/>
          <w:b/>
          <w:sz w:val="21"/>
        </w:rPr>
        <w:t>Guide: No</w:t>
      </w:r>
    </w:p>
    <w:p w14:paraId="4C016F14">
      <w:pPr>
        <w:spacing w:before="0" w:after="0" w:line="360" w:lineRule="auto"/>
      </w:pPr>
    </w:p>
    <w:p w14:paraId="1AB6DE37">
      <w:pPr>
        <w:spacing w:before="0" w:after="0" w:line="360" w:lineRule="auto"/>
      </w:pPr>
      <w:r>
        <w:rPr>
          <w:rFonts w:ascii="Times New Roman" w:hAnsi="Times New Roman"/>
          <w:b/>
          <w:sz w:val="21"/>
        </w:rPr>
        <w:t>Morning ｜ Early Train to Beijing</w:t>
      </w:r>
    </w:p>
    <w:p w14:paraId="7089CE82">
      <w:pPr>
        <w:spacing w:before="0" w:after="0" w:line="360" w:lineRule="auto"/>
      </w:pPr>
      <w:r>
        <w:rPr>
          <w:rFonts w:ascii="Times New Roman" w:hAnsi="Times New Roman"/>
          <w:b w:val="0"/>
          <w:sz w:val="21"/>
        </w:rPr>
        <w:t>After breakfast, your driver will transfer you to the station to board an early train to Beijing. The journey is fairly long — rest on the train.</w:t>
      </w:r>
    </w:p>
    <w:p w14:paraId="2586B163">
      <w:pPr>
        <w:spacing w:before="0" w:after="0" w:line="360" w:lineRule="auto"/>
      </w:pPr>
    </w:p>
    <w:p w14:paraId="5FDF8160">
      <w:pPr>
        <w:spacing w:before="0" w:after="0" w:line="360" w:lineRule="auto"/>
      </w:pPr>
      <w:r>
        <w:rPr>
          <w:rFonts w:ascii="Times New Roman" w:hAnsi="Times New Roman"/>
          <w:b/>
          <w:sz w:val="21"/>
        </w:rPr>
        <w:t>Afternoon ｜ Arrive in Beijing — Hotel Check-in</w:t>
      </w:r>
    </w:p>
    <w:p w14:paraId="36A9D62D">
      <w:pPr>
        <w:spacing w:before="0" w:after="0" w:line="360" w:lineRule="auto"/>
      </w:pPr>
      <w:r>
        <w:rPr>
          <w:rFonts w:ascii="Times New Roman" w:hAnsi="Times New Roman"/>
          <w:b w:val="0"/>
          <w:sz w:val="21"/>
        </w:rPr>
        <w:t>Upon arrival in Beijing, transfer to the hotel for check-in. The afternoon is for resting and adjusting to the pace of the city, recharging for the days ahead.</w:t>
      </w:r>
    </w:p>
    <w:p w14:paraId="4AE69CE8">
      <w:pPr>
        <w:spacing w:before="0" w:after="0" w:line="360" w:lineRule="auto"/>
      </w:pPr>
    </w:p>
    <w:sectPr>
      <w:footerReference r:id="rId4" w:type="default"/>
      <w:pgSz w:w="11906" w:h="16838"/>
      <w:pgMar w:top="1440" w:right="1440" w:bottom="1440" w:left="144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Times New Roman Regular">
    <w:panose1 w:val="02020603050405020304"/>
    <w:charset w:val="00"/>
    <w:family w:val="auto"/>
    <w:pitch w:val="default"/>
    <w:sig w:usb0="E0002AEF" w:usb1="C0007841" w:usb2="00000009" w:usb3="00000000" w:csb0="400001FF" w:csb1="FFFF0000"/>
  </w:font>
  <w:font w:name="Aozora Mincho">
    <w:altName w:val="Hiragino Sans"/>
    <w:panose1 w:val="02020400000000000000"/>
    <w:charset w:val="80"/>
    <w:family w:val="auto"/>
    <w:pitch w:val="default"/>
    <w:sig w:usb0="00000000" w:usb1="00000000" w:usb2="00000012" w:usb3="00000000" w:csb0="00020001" w:csb1="00000000"/>
  </w:font>
  <w:font w:name="Hiragino Sans">
    <w:panose1 w:val="020B0700000000000000"/>
    <w:charset w:val="80"/>
    <w:family w:val="auto"/>
    <w:pitch w:val="default"/>
    <w:sig w:usb0="800002CF" w:usb1="6AC7FCFC" w:usb2="00000012" w:usb3="00000000" w:csb0="0002000D" w:csb1="00000000"/>
  </w:font>
  <w:font w:name="Times New Roman Bold">
    <w:panose1 w:val="02020603050405020304"/>
    <w:charset w:val="00"/>
    <w:family w:val="auto"/>
    <w:pitch w:val="default"/>
    <w:sig w:usb0="E0002AEF" w:usb1="C0007841" w:usb2="00000009" w:usb3="00000000" w:csb0="400001FF" w:csb1="FFFF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88A7F4">
    <w:pPr>
      <w:pStyle w:val="3"/>
      <w:jc w:val="center"/>
    </w:pPr>
    <w:r>
      <w:rPr>
        <w:rFonts w:hint="eastAsia"/>
        <w:color w:val="A3A6A6"/>
        <w:highlight w:val="none"/>
      </w:rPr>
      <w:t>Tripbook, Your China Travel Concierge.</w:t>
    </w:r>
    <w:r>
      <w:rPr>
        <w:sz w:val="18"/>
      </w:rPr>
      <w:drawing>
        <wp:anchor distT="0" distB="0" distL="114300" distR="114300" simplePos="0" relativeHeight="251662336" behindDoc="0" locked="0" layoutInCell="1" allowOverlap="1">
          <wp:simplePos x="0" y="0"/>
          <wp:positionH relativeFrom="column">
            <wp:posOffset>5810885</wp:posOffset>
          </wp:positionH>
          <wp:positionV relativeFrom="paragraph">
            <wp:posOffset>103505</wp:posOffset>
          </wp:positionV>
          <wp:extent cx="825500" cy="825500"/>
          <wp:effectExtent l="0" t="0" r="0" b="0"/>
          <wp:wrapNone/>
          <wp:docPr id="8" name="图片 8" descr="TripBook 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TripBook logo 2"/>
                  <pic:cNvPicPr>
                    <a:picLocks noChangeAspect="1"/>
                  </pic:cNvPicPr>
                </pic:nvPicPr>
                <pic:blipFill>
                  <a:blip r:embed="rId1"/>
                  <a:stretch>
                    <a:fillRect/>
                  </a:stretch>
                </pic:blipFill>
                <pic:spPr>
                  <a:xfrm>
                    <a:off x="0" y="0"/>
                    <a:ext cx="825500" cy="825500"/>
                  </a:xfrm>
                  <a:prstGeom prst="rect">
                    <a:avLst/>
                  </a:prstGeom>
                </pic:spPr>
              </pic:pic>
            </a:graphicData>
          </a:graphic>
        </wp:anchor>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154CDE">
    <w:pPr>
      <w:pStyle w:val="4"/>
    </w:pPr>
    <w:r>
      <w:rPr>
        <w:rFonts w:hint="eastAsia" w:eastAsiaTheme="minorEastAsia"/>
        <w:lang w:eastAsia="zh-CN"/>
      </w:rPr>
      <w:drawing>
        <wp:anchor distT="0" distB="0" distL="114300" distR="114300" simplePos="0" relativeHeight="251660288" behindDoc="1" locked="0" layoutInCell="1" allowOverlap="1">
          <wp:simplePos x="0" y="0"/>
          <wp:positionH relativeFrom="column">
            <wp:posOffset>-913765</wp:posOffset>
          </wp:positionH>
          <wp:positionV relativeFrom="paragraph">
            <wp:posOffset>-584200</wp:posOffset>
          </wp:positionV>
          <wp:extent cx="7628890" cy="798830"/>
          <wp:effectExtent l="0" t="0" r="16510" b="13970"/>
          <wp:wrapNone/>
          <wp:docPr id="1" name="图片 1" descr="02d65ab0e9c2ecd8215208652acd34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2d65ab0e9c2ecd8215208652acd343e"/>
                  <pic:cNvPicPr>
                    <a:picLocks noChangeAspect="1"/>
                  </pic:cNvPicPr>
                </pic:nvPicPr>
                <pic:blipFill>
                  <a:blip r:embed="rId1"/>
                  <a:stretch>
                    <a:fillRect/>
                  </a:stretch>
                </pic:blipFill>
                <pic:spPr>
                  <a:xfrm>
                    <a:off x="0" y="0"/>
                    <a:ext cx="7628890" cy="798830"/>
                  </a:xfrm>
                  <a:prstGeom prst="rect">
                    <a:avLst/>
                  </a:prstGeom>
                </pic:spPr>
              </pic:pic>
            </a:graphicData>
          </a:graphic>
        </wp:anchor>
      </w:drawing>
    </w:r>
    <w:r>
      <w:rPr>
        <w:rFonts w:hint="eastAsia" w:eastAsiaTheme="minorEastAsia"/>
        <w:lang w:eastAsia="zh-CN"/>
      </w:rPr>
      <w:drawing>
        <wp:anchor distT="0" distB="0" distL="114300" distR="114300" simplePos="0" relativeHeight="251661312" behindDoc="0" locked="0" layoutInCell="1" allowOverlap="1">
          <wp:simplePos x="0" y="0"/>
          <wp:positionH relativeFrom="column">
            <wp:posOffset>-890270</wp:posOffset>
          </wp:positionH>
          <wp:positionV relativeFrom="paragraph">
            <wp:posOffset>-509905</wp:posOffset>
          </wp:positionV>
          <wp:extent cx="2174240" cy="694055"/>
          <wp:effectExtent l="0" t="0" r="0" b="0"/>
          <wp:wrapNone/>
          <wp:docPr id="6" name="图片 6" descr="TripBook log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TripBook logo 1"/>
                  <pic:cNvPicPr>
                    <a:picLocks noChangeAspect="1"/>
                  </pic:cNvPicPr>
                </pic:nvPicPr>
                <pic:blipFill>
                  <a:blip r:embed="rId2"/>
                  <a:srcRect t="32331" b="35748"/>
                  <a:stretch>
                    <a:fillRect/>
                  </a:stretch>
                </pic:blipFill>
                <pic:spPr>
                  <a:xfrm>
                    <a:off x="0" y="0"/>
                    <a:ext cx="2174240" cy="69405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FF4E09"/>
    <w:rsid w:val="2BDB9CB8"/>
    <w:rsid w:val="3DED0AAA"/>
    <w:rsid w:val="3FB354B5"/>
    <w:rsid w:val="5FDB4557"/>
    <w:rsid w:val="5FE0A08C"/>
    <w:rsid w:val="67BF547F"/>
    <w:rsid w:val="6CFF4E09"/>
    <w:rsid w:val="6EF137A9"/>
    <w:rsid w:val="73FE78A4"/>
    <w:rsid w:val="7BF47F77"/>
    <w:rsid w:val="7BFD242A"/>
    <w:rsid w:val="7C7337FB"/>
    <w:rsid w:val="7CFFFED5"/>
    <w:rsid w:val="7FEBBA6C"/>
    <w:rsid w:val="7FFF71C4"/>
    <w:rsid w:val="BE77182B"/>
    <w:rsid w:val="DAED4B61"/>
    <w:rsid w:val="DC3EF909"/>
    <w:rsid w:val="DDF1160C"/>
    <w:rsid w:val="DFEBD40D"/>
    <w:rsid w:val="F76F90B3"/>
    <w:rsid w:val="FBE7A015"/>
    <w:rsid w:val="FFEF63BC"/>
    <w:rsid w:val="FFFF38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6.jpeg"/><Relationship Id="rId7" Type="http://schemas.openxmlformats.org/officeDocument/2006/relationships/image" Target="media/image5.jpeg"/><Relationship Id="rId6" Type="http://schemas.openxmlformats.org/officeDocument/2006/relationships/image" Target="media/image4.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1567</Words>
  <Characters>8538</Characters>
  <Lines>0</Lines>
  <Paragraphs>0</Paragraphs>
  <TotalTime>20</TotalTime>
  <ScaleCrop>false</ScaleCrop>
  <LinksUpToDate>false</LinksUpToDate>
  <CharactersWithSpaces>10131</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2026-05-19T23:50:00Z</dcterms:created>
  <dc:creator>Tripbook111</dc:creator>
  <cp:lastModifiedBy>Tripbook111</cp:lastModifiedBy>
  <dcterms:modified xsi:type="dcterms:W3CDTF">2026-08-24T10:47:12Z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2E1CAA4A60ED6431B0B08B6AFBA2B2AF_43</vt:lpwstr>
  </property>
</Properties>
</file>