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70C0"/>
          <w:sz w:val="44"/>
        </w:rPr>
        <w:t>Тестовый документ</w:t>
      </w:r>
    </w:p>
    <w:p>
      <w:pPr/>
      <w:r>
        <w:rPr>
          <w:rFonts w:ascii="Times New Roman" w:hAnsi="Times New Roman"/>
          <w:sz w:val="28"/>
        </w:rPr>
        <w:t>Это тестовый абзац с правильным форматированием.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