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VẬN HÀNH AGILE</w:t>
        <w:br/>
        <w:t>DỰ ÁN GREENMART</w:t>
      </w:r>
    </w:p>
    <w:p>
      <w:r>
        <w:t>Phạm vi: 6 tuần đầu • Đơn vị thực hiện: TechViet • Khách hàng: GreenMart</w:t>
      </w:r>
    </w:p>
    <w:p>
      <w:r>
        <w:t>Đề xuất vận hành theo Scrum với 3 Sprint, mỗi Sprint 2 tuần, để khách được xem phần mềm sớm và đội điều chỉnh theo phản hồi. Kế hoạch dưới đây là phương án của nhóm, cần thống nhất với GreenMart trước khi bắt đầu.</w:t>
      </w:r>
    </w:p>
    <w:p>
      <w:pPr>
        <w:pStyle w:val="Heading1"/>
      </w:pPr>
      <w:r>
        <w:t>1  Lý do chọn Agile</w:t>
      </w:r>
    </w:p>
    <w:p>
      <w:r>
        <w:t>Cách làm Waterfall trước đây chốt cứng yêu cầu và chỉ cho khách xem sản phẩm ở cuối khiến đội kiểm chứng nhu cầu quá muộn. Khi GreenMart thay đổi cách bán hàng đa kênh, thiết kế và chức năng đã triển khai có thể không còn phù hợp, dẫn tới sửa lại nhiều phần và tăng thời gian, chi phí.</w:t>
      </w:r>
    </w:p>
    <w:p>
      <w:r>
        <w:t>Agile giúp chia công việc thành các phần nhỏ có thể sử dụng, trao đổi thường xuyên với khách và nhận phản hồi sau từng vòng phát triển. Đội kiểm thử trong quá trình làm, cập nhật ưu tiên theo giá trị thực tế và phát hiện hiểu sai sớm hơn.</w:t>
      </w:r>
    </w:p>
    <w:p>
      <w:r>
        <w:t>Kết luận: GreenMart nên chọn Agile vì yêu cầu dễ thay đổi và cần thử nghiệm nghiệp vụ online; cách làm này giảm rủi ro làm đúng tài liệu nhưng sai nhu cầu của khách.</w:t>
      </w:r>
    </w:p>
    <w:p>
      <w:pPr>
        <w:pStyle w:val="Heading1"/>
      </w:pPr>
      <w:r>
        <w:t>2  Điều chỉnh theo 4 giá trị Agile</w:t>
      </w:r>
    </w:p>
    <w:tbl>
      <w:tblPr>
        <w:tblW w:type="auto" w:w="0"/>
        <w:jc w:val="center"/>
        <w:tblLayout w:type="fixed"/>
        <w:tblLook w:firstColumn="1" w:firstRow="1" w:lastColumn="0" w:lastRow="0" w:noHBand="0" w:noVBand="1" w:val="04A0"/>
      </w:tblPr>
      <w:tblGrid>
        <w:gridCol w:w="2880"/>
        <w:gridCol w:w="2952"/>
        <w:gridCol w:w="4536"/>
      </w:tblGrid>
      <w:tr>
        <w:trPr>
          <w:cantSplit/>
          <w:tblHeader/>
        </w:trPr>
        <w:tc>
          <w:tcPr>
            <w:tcW w:type="dxa" w:w="2880"/>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Thói quen hiện tại</w:t>
            </w:r>
          </w:p>
        </w:tc>
        <w:tc>
          <w:tcPr>
            <w:tcW w:type="dxa" w:w="295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Giá trị cần ưu tiên</w:t>
            </w:r>
          </w:p>
        </w:tc>
        <w:tc>
          <w:tcPr>
            <w:tcW w:type="dxa" w:w="453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Cách làm mới</w:t>
            </w:r>
          </w:p>
        </w:tc>
      </w:tr>
      <w:tr>
        <w:trPr>
          <w:cantSplit/>
        </w:trPr>
        <w:tc>
          <w:tcPr>
            <w:tcW w:type="dxa" w:w="2880"/>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Chỉ trao đổi qua bình luận trên phần mềm.</w:t>
            </w:r>
          </w:p>
        </w:tc>
        <w:tc>
          <w:tcPr>
            <w:tcW w:type="dxa" w:w="295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Cá nhân và tương tác hơn quy trình và công cụ.</w:t>
            </w:r>
          </w:p>
        </w:tc>
        <w:tc>
          <w:tcPr>
            <w:tcW w:type="dxa" w:w="453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Trao đổi trực tiếp hoặc gọi nhanh khi cần làm rõ; sau đó ghi lại quyết định trên thẻ việc để cả đội theo dõi.</w:t>
            </w:r>
          </w:p>
        </w:tc>
      </w:tr>
      <w:tr>
        <w:trPr>
          <w:cantSplit/>
        </w:trPr>
        <w:tc>
          <w:tcPr>
            <w:tcW w:type="dxa" w:w="2880"/>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Viết đặc tả rất chi tiết trước, chỉ demo cuối dự án.</w:t>
            </w:r>
          </w:p>
        </w:tc>
        <w:tc>
          <w:tcPr>
            <w:tcW w:type="dxa" w:w="295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Phần mềm hoạt động hơn tài liệu đầy đủ.</w:t>
            </w:r>
          </w:p>
        </w:tc>
        <w:tc>
          <w:tcPr>
            <w:tcW w:type="dxa" w:w="453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Viết yêu cầu và tiêu chí chấp nhận vừa đủ cho hạng mục sắp làm; demo phần đạt chuẩn cuối mỗi Sprint.</w:t>
            </w:r>
          </w:p>
        </w:tc>
      </w:tr>
      <w:tr>
        <w:trPr>
          <w:cantSplit/>
        </w:trPr>
        <w:tc>
          <w:tcPr>
            <w:tcW w:type="dxa" w:w="2880"/>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Mỗi thay đổi đều tính phí và chờ duyệt 2 tuần.</w:t>
            </w:r>
          </w:p>
        </w:tc>
        <w:tc>
          <w:tcPr>
            <w:tcW w:type="dxa" w:w="295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Hợp tác với khách hàng hơn đàm phán hợp đồng.</w:t>
            </w:r>
          </w:p>
        </w:tc>
        <w:tc>
          <w:tcPr>
            <w:tcW w:type="dxa" w:w="453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Đề nghị hai bên thống nhất cơ chế đổi ưu tiên trong phạm vi ngân sách; thay đổi vượt phạm vi được đánh giá nhanh và thỏa thuận minh bạch.</w:t>
            </w:r>
          </w:p>
        </w:tc>
      </w:tr>
      <w:tr>
        <w:trPr>
          <w:cantSplit/>
        </w:trPr>
        <w:tc>
          <w:tcPr>
            <w:tcW w:type="dxa" w:w="2880"/>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Thực tế thay đổi nhưng vẫn bám kế hoạch cũ.</w:t>
            </w:r>
          </w:p>
        </w:tc>
        <w:tc>
          <w:tcPr>
            <w:tcW w:type="dxa" w:w="295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Đáp ứng thay đổi hơn tuân thủ kế hoạch.</w:t>
            </w:r>
          </w:p>
        </w:tc>
        <w:tc>
          <w:tcPr>
            <w:tcW w:type="dxa" w:w="453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Long cập nhật Product Backlog khi có thông tin mới; đội điều chỉnh dự báo các Sprint sau và bảo vệ Sprint Goal hiện tại.</w:t>
            </w:r>
          </w:p>
        </w:tc>
      </w:tr>
    </w:tbl>
    <w:p>
      <w:pPr>
        <w:spacing w:before="100"/>
      </w:pPr>
      <w:r>
        <w:t>Đội vẫn dùng công cụ, tài liệu, hợp đồng và kế hoạch; việc ưu tiên giá trị bên trái không có nghĩa là bỏ các yếu tố còn lại.</w:t>
      </w:r>
    </w:p>
    <w:p>
      <w:pPr>
        <w:pStyle w:val="Heading1"/>
        <w:pageBreakBefore/>
      </w:pPr>
      <w:r>
        <w:t>3  Khung Scrum trong 6 tuần</w:t>
      </w:r>
    </w:p>
    <w:p>
      <w:r>
        <w:t>Chọn Sprint cố định 2 tuần để đủ thời gian làm và kiểm thử chức năng nhỏ, đồng thời nhận phản hồi sớm; ba Sprint nối tiếp nhau, không kéo dài vì còn việc và không tách kiểm thử thành Sprint riêng.</w:t>
      </w:r>
    </w:p>
    <w:tbl>
      <w:tblPr>
        <w:tblW w:type="auto" w:w="0"/>
        <w:jc w:val="center"/>
        <w:tblLayout w:type="fixed"/>
        <w:tblLook w:firstColumn="1" w:firstRow="1" w:lastColumn="0" w:lastRow="0" w:noHBand="0" w:noVBand="1" w:val="04A0"/>
      </w:tblPr>
      <w:tblGrid>
        <w:gridCol w:w="1656"/>
        <w:gridCol w:w="8712"/>
      </w:tblGrid>
      <w:tr>
        <w:trPr>
          <w:cantSplit/>
          <w:tblHeader/>
        </w:trPr>
        <w:tc>
          <w:tcPr>
            <w:tcW w:type="dxa" w:w="165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Trụ cột</w:t>
            </w:r>
          </w:p>
        </w:tc>
        <w:tc>
          <w:tcPr>
            <w:tcW w:type="dxa" w:w="87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Áp dụng tại GreenMart</w:t>
            </w:r>
          </w:p>
        </w:tc>
      </w:tr>
      <w:tr>
        <w:trPr>
          <w:cantSplit/>
        </w:trPr>
        <w:tc>
          <w:tcPr>
            <w:tcW w:type="dxa" w:w="165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Minh bạch</w:t>
            </w:r>
          </w:p>
        </w:tc>
        <w:tc>
          <w:tcPr>
            <w:tcW w:type="dxa" w:w="87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Công khai Product Goal, thứ tự Product Backlog, Sprint Goal và bảng việc; thống nhất Definition of Done để mọi người hiểu giống nhau về trạng thái hoàn thành.</w:t>
            </w:r>
          </w:p>
        </w:tc>
      </w:tr>
      <w:tr>
        <w:trPr>
          <w:cantSplit/>
        </w:trPr>
        <w:tc>
          <w:tcPr>
            <w:tcW w:type="dxa" w:w="165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Thanh tra</w:t>
            </w:r>
          </w:p>
        </w:tc>
        <w:tc>
          <w:tcPr>
            <w:tcW w:type="dxa" w:w="87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Developers xem tiến độ hằng ngày; khách kiểm tra kết quả tại Review cuối tuần 2, 4, 6; đội rà soát cách làm tại Retrospective.</w:t>
            </w:r>
          </w:p>
        </w:tc>
      </w:tr>
      <w:tr>
        <w:trPr>
          <w:cantSplit/>
        </w:trPr>
        <w:tc>
          <w:tcPr>
            <w:tcW w:type="dxa" w:w="165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Thích nghi</w:t>
            </w:r>
          </w:p>
        </w:tc>
        <w:tc>
          <w:tcPr>
            <w:tcW w:type="dxa" w:w="87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Cập nhật ưu tiên sau phản hồi, điều chỉnh kế hoạch hằng ngày và thực hiện cải tiến đã thống nhất ngay trong Sprint tiếp theo.</w:t>
            </w:r>
          </w:p>
        </w:tc>
      </w:tr>
    </w:tbl>
    <w:p>
      <w:pPr>
        <w:spacing w:before="100"/>
      </w:pPr>
      <w:r>
        <w:t>Scrum tạo nhịp làm việc rõ ràng với vai trò, sự kiện và artifacts, giúp đội kiểm tra và thích nghi thường xuyên thay vì chờ đến cuối dự án.</w:t>
      </w:r>
    </w:p>
    <w:p>
      <w:pPr>
        <w:pStyle w:val="Heading2"/>
      </w:pPr>
      <w:r>
        <w:t>Lộ trình dự kiến</w:t>
      </w:r>
    </w:p>
    <w:tbl>
      <w:tblPr>
        <w:tblW w:type="auto" w:w="0"/>
        <w:jc w:val="center"/>
        <w:tblLayout w:type="fixed"/>
        <w:tblLook w:firstColumn="1" w:firstRow="1" w:lastColumn="0" w:lastRow="0" w:noHBand="0" w:noVBand="1" w:val="04A0"/>
      </w:tblPr>
      <w:tblGrid>
        <w:gridCol w:w="1512"/>
        <w:gridCol w:w="4392"/>
        <w:gridCol w:w="4464"/>
      </w:tblGrid>
      <w:tr>
        <w:trPr>
          <w:cantSplit/>
          <w:tblHeader/>
        </w:trPr>
        <w:tc>
          <w:tcPr>
            <w:tcW w:type="dxa" w:w="15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Sprint</w:t>
            </w:r>
          </w:p>
        </w:tc>
        <w:tc>
          <w:tcPr>
            <w:tcW w:type="dxa" w:w="43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Mục tiêu dự kiến</w:t>
            </w:r>
          </w:p>
        </w:tc>
        <w:tc>
          <w:tcPr>
            <w:tcW w:type="dxa" w:w="446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Phạm vi dự kiến</w:t>
            </w:r>
          </w:p>
        </w:tc>
      </w:tr>
      <w:tr>
        <w:trPr>
          <w:cantSplit/>
        </w:trPr>
        <w:tc>
          <w:tcPr>
            <w:tcW w:type="dxa" w:w="15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1 — Tuần 1–2</w:t>
            </w:r>
          </w:p>
        </w:tc>
        <w:tc>
          <w:tcPr>
            <w:tcW w:type="dxa" w:w="43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Khách tìm và xem được sản phẩm tại siêu thị thí điểm.</w:t>
            </w:r>
          </w:p>
        </w:tc>
        <w:tc>
          <w:tcPr>
            <w:tcW w:type="dxa" w:w="446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PB01–PB03; tạo nền tảng dữ liệu và kiểm thử cùng chức năng.</w:t>
            </w:r>
          </w:p>
        </w:tc>
      </w:tr>
      <w:tr>
        <w:trPr>
          <w:cantSplit/>
        </w:trPr>
        <w:tc>
          <w:tcPr>
            <w:tcW w:type="dxa" w:w="15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2 — Tuần 3–4</w:t>
            </w:r>
          </w:p>
        </w:tc>
        <w:tc>
          <w:tcPr>
            <w:tcW w:type="dxa" w:w="43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Khách đặt đơn online và cửa hàng xử lý được đơn.</w:t>
            </w:r>
          </w:p>
        </w:tc>
        <w:tc>
          <w:tcPr>
            <w:tcW w:type="dxa" w:w="446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PB04–PB06: giỏ hàng, đặt đơn COD, trạng thái đơn.</w:t>
            </w:r>
          </w:p>
        </w:tc>
      </w:tr>
      <w:tr>
        <w:trPr>
          <w:cantSplit/>
        </w:trPr>
        <w:tc>
          <w:tcPr>
            <w:tcW w:type="dxa" w:w="15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3 — Tuần 5–6</w:t>
            </w:r>
          </w:p>
        </w:tc>
        <w:tc>
          <w:tcPr>
            <w:tcW w:type="dxa" w:w="43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Bổ sung lựa chọn thanh toán và theo dõi doanh thu online.</w:t>
            </w:r>
          </w:p>
        </w:tc>
        <w:tc>
          <w:tcPr>
            <w:tcW w:type="dxa" w:w="446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PB07–PB08 cùng cải tiến được ưu tiên sau Review.</w:t>
            </w:r>
          </w:p>
        </w:tc>
      </w:tr>
    </w:tbl>
    <w:p>
      <w:pPr>
        <w:spacing w:before="100"/>
      </w:pPr>
      <w:r>
        <w:t>Phạm vi Sprint 2 và 3 là dự báo, sẽ được xem lại theo năng lực thực tế và phản hồi; độ dài Sprint vẫn cố định.</w:t>
      </w:r>
    </w:p>
    <w:p>
      <w:pPr>
        <w:pStyle w:val="Heading1"/>
      </w:pPr>
      <w:r>
        <w:t>4  Phân vai Scrum Team</w:t>
      </w:r>
    </w:p>
    <w:tbl>
      <w:tblPr>
        <w:tblW w:type="auto" w:w="0"/>
        <w:jc w:val="center"/>
        <w:tblLayout w:type="fixed"/>
        <w:tblLook w:firstColumn="1" w:firstRow="1" w:lastColumn="0" w:lastRow="0" w:noHBand="0" w:noVBand="1" w:val="04A0"/>
      </w:tblPr>
      <w:tblGrid>
        <w:gridCol w:w="1872"/>
        <w:gridCol w:w="4464"/>
        <w:gridCol w:w="4032"/>
      </w:tblGrid>
      <w:tr>
        <w:trPr>
          <w:cantSplit/>
          <w:tblHeader/>
        </w:trPr>
        <w:tc>
          <w:tcPr>
            <w:tcW w:type="dxa" w:w="187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Vai trò và thành viên</w:t>
            </w:r>
          </w:p>
        </w:tc>
        <w:tc>
          <w:tcPr>
            <w:tcW w:type="dxa" w:w="446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Được quyết định và chịu trách nhiệm</w:t>
            </w:r>
          </w:p>
        </w:tc>
        <w:tc>
          <w:tcPr>
            <w:tcW w:type="dxa" w:w="403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Không quyết định thay vai trò khác</w:t>
            </w:r>
          </w:p>
        </w:tc>
      </w:tr>
      <w:tr>
        <w:trPr>
          <w:cantSplit/>
        </w:trPr>
        <w:tc>
          <w:tcPr>
            <w:tcW w:type="dxa" w:w="187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Product Owner</w:t>
              <w:br/>
              <w:t>Long</w:t>
            </w:r>
          </w:p>
        </w:tc>
        <w:tc>
          <w:tcPr>
            <w:tcW w:type="dxa" w:w="446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Làm rõ nhu cầu với GreenMart, quản lý Product Goal và thứ tự Product Backlog, tối đa hóa giá trị; quyết định hủy Sprint nếu mục tiêu lỗi thời.</w:t>
            </w:r>
          </w:p>
        </w:tc>
        <w:tc>
          <w:tcPr>
            <w:tcW w:type="dxa" w:w="403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Không áp đặt thư viện, cách code hoặc giao việc hằng ngày; không tự thêm việc vào Sprint Backlog.</w:t>
            </w:r>
          </w:p>
        </w:tc>
      </w:tr>
      <w:tr>
        <w:trPr>
          <w:cantSplit/>
        </w:trPr>
        <w:tc>
          <w:tcPr>
            <w:tcW w:type="dxa" w:w="187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Scrum Master</w:t>
              <w:br/>
              <w:t>Hoa</w:t>
            </w:r>
          </w:p>
        </w:tc>
        <w:tc>
          <w:tcPr>
            <w:tcW w:type="dxa" w:w="446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Coach Scrum, giúp đội tự quản, hỗ trợ tháo gỡ rào cản và bảo đảm các sự kiện diễn ra hiệu quả.</w:t>
            </w:r>
          </w:p>
        </w:tc>
        <w:tc>
          <w:tcPr>
            <w:tcW w:type="dxa" w:w="403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Không ra lệnh phân công công việc, không quyết định ưu tiên sản phẩm hay giải pháp kỹ thuật thay đội.</w:t>
            </w:r>
          </w:p>
        </w:tc>
      </w:tr>
      <w:tr>
        <w:trPr>
          <w:cantSplit/>
        </w:trPr>
        <w:tc>
          <w:tcPr>
            <w:tcW w:type="dxa" w:w="187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Developers</w:t>
              <w:br/>
              <w:t>An, Bình, Chi, Dung</w:t>
            </w:r>
          </w:p>
        </w:tc>
        <w:tc>
          <w:tcPr>
            <w:tcW w:type="dxa" w:w="446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Chọn lượng việc phù hợp khi Planning, tự xây dựng Sprint Backlog, phân chia việc, quyết định kỹ thuật và bảo đảm chất lượng.</w:t>
            </w:r>
          </w:p>
        </w:tc>
        <w:tc>
          <w:tcPr>
            <w:tcW w:type="dxa" w:w="403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Không tự đổi thứ tự Product Backlog, làm sai Sprint Goal hoặc tự hạ chuẩn hoàn thành.</w:t>
            </w:r>
          </w:p>
        </w:tc>
      </w:tr>
    </w:tbl>
    <w:p>
      <w:pPr>
        <w:spacing w:before="100"/>
      </w:pPr>
      <w:r>
        <w:t>Dung là tester và thuộc Developers; cả bốn người cùng chịu trách nhiệm chất lượng và kiểm thử từ sớm.</w:t>
      </w:r>
    </w:p>
    <w:p>
      <w:pPr>
        <w:pStyle w:val="Heading1"/>
        <w:pageBreakBefore/>
      </w:pPr>
      <w:r>
        <w:t>5  Artifacts và lịch sự kiện</w:t>
      </w:r>
    </w:p>
    <w:p>
      <w:pPr>
        <w:pStyle w:val="Heading2"/>
      </w:pPr>
      <w:r>
        <w:t>5.1  Product Backlog đã sắp xếp ưu tiên</w:t>
      </w:r>
    </w:p>
    <w:p>
      <w:r>
        <w:t>Product Goal đề xuất: xây dựng luồng bán hàng online cơ bản để khách tìm sản phẩm, đặt đơn và cửa hàng xử lý đơn; khởi đầu tại một siêu thị do GreenMart chọn trước khi mở rộng ra 30 siêu thị.</w:t>
      </w:r>
    </w:p>
    <w:p>
      <w:r>
        <w:t>Giả định lập kế hoạch: hệ thống hiện có cung cấp dữ liệu sản phẩm, giá và tồn kho; GreenMart bố trí đại diện nghiệp vụ và một siêu thị thí điểm. Long xác nhận khả năng truy cập dữ liệu trước Sprint 1; nếu thiếu, đội đánh giá lại phạm vi, không tự coi dữ liệu giả là tích hợp hoàn chỉnh.</w:t>
      </w:r>
    </w:p>
    <w:tbl>
      <w:tblPr>
        <w:tblW w:type="auto" w:w="0"/>
        <w:jc w:val="center"/>
        <w:tblLayout w:type="fixed"/>
        <w:tblLook w:firstColumn="1" w:firstRow="1" w:lastColumn="0" w:lastRow="0" w:noHBand="0" w:noVBand="1" w:val="04A0"/>
      </w:tblPr>
      <w:tblGrid>
        <w:gridCol w:w="1008"/>
        <w:gridCol w:w="3024"/>
        <w:gridCol w:w="5544"/>
        <w:gridCol w:w="792"/>
      </w:tblGrid>
      <w:tr>
        <w:trPr>
          <w:cantSplit/>
          <w:tblHeader/>
        </w:trPr>
        <w:tc>
          <w:tcPr>
            <w:tcW w:type="dxa" w:w="10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Ưu tiên</w:t>
              <w:br/>
              <w:t>Mã</w:t>
            </w:r>
          </w:p>
        </w:tc>
        <w:tc>
          <w:tcPr>
            <w:tcW w:type="dxa" w:w="302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Hạng mục và giá trị</w:t>
            </w:r>
          </w:p>
        </w:tc>
        <w:tc>
          <w:tcPr>
            <w:tcW w:type="dxa" w:w="554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Tiêu chí chấp nhận chính</w:t>
            </w:r>
          </w:p>
        </w:tc>
        <w:tc>
          <w:tcPr>
            <w:tcW w:type="dxa" w:w="7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Dự kiến</w:t>
            </w:r>
          </w:p>
        </w:tc>
      </w:tr>
      <w:tr>
        <w:trPr>
          <w:cantSplit/>
        </w:trPr>
        <w:tc>
          <w:tcPr>
            <w:tcW w:type="dxa" w:w="10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1</w:t>
              <w:br/>
              <w:t>PB01</w:t>
            </w:r>
          </w:p>
        </w:tc>
        <w:tc>
          <w:tcPr>
            <w:tcW w:type="dxa" w:w="302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Xem danh sách sản phẩm tại siêu thị được chọn.</w:t>
            </w:r>
          </w:p>
        </w:tc>
        <w:tc>
          <w:tcPr>
            <w:tcW w:type="dxa" w:w="554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Hiển thị tên, giá và trạng thái còn/hết hàng; có phân trang và báo lỗi khi không tải được dữ liệu.</w:t>
            </w:r>
          </w:p>
        </w:tc>
        <w:tc>
          <w:tcPr>
            <w:tcW w:type="dxa" w:w="7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S1</w:t>
            </w:r>
          </w:p>
        </w:tc>
      </w:tr>
      <w:tr>
        <w:trPr>
          <w:cantSplit/>
        </w:trPr>
        <w:tc>
          <w:tcPr>
            <w:tcW w:type="dxa" w:w="10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2</w:t>
              <w:br/>
              <w:t>PB02</w:t>
            </w:r>
          </w:p>
        </w:tc>
        <w:tc>
          <w:tcPr>
            <w:tcW w:type="dxa" w:w="302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Tìm kiếm và lọc để khách tìm hàng nhanh.</w:t>
            </w:r>
          </w:p>
        </w:tc>
        <w:tc>
          <w:tcPr>
            <w:tcW w:type="dxa" w:w="554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Tìm theo tên, lọc danh mục; kết quả phù hợp dữ liệu và có thông báo khi không tìm thấy.</w:t>
            </w:r>
          </w:p>
        </w:tc>
        <w:tc>
          <w:tcPr>
            <w:tcW w:type="dxa" w:w="7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S1</w:t>
            </w:r>
          </w:p>
        </w:tc>
      </w:tr>
      <w:tr>
        <w:trPr>
          <w:cantSplit/>
        </w:trPr>
        <w:tc>
          <w:tcPr>
            <w:tcW w:type="dxa" w:w="10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3</w:t>
              <w:br/>
              <w:t>PB03</w:t>
            </w:r>
          </w:p>
        </w:tc>
        <w:tc>
          <w:tcPr>
            <w:tcW w:type="dxa" w:w="302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Xem chi tiết trước khi quyết định mua.</w:t>
            </w:r>
          </w:p>
        </w:tc>
        <w:tc>
          <w:tcPr>
            <w:tcW w:type="dxa" w:w="554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Hiển thị mô tả, giá và tồn kho của đúng sản phẩm, đúng siêu thị; không mở nhầm sản phẩm.</w:t>
            </w:r>
          </w:p>
        </w:tc>
        <w:tc>
          <w:tcPr>
            <w:tcW w:type="dxa" w:w="7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S1</w:t>
            </w:r>
          </w:p>
        </w:tc>
      </w:tr>
      <w:tr>
        <w:trPr>
          <w:cantSplit/>
        </w:trPr>
        <w:tc>
          <w:tcPr>
            <w:tcW w:type="dxa" w:w="10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4</w:t>
              <w:br/>
              <w:t>PB04</w:t>
            </w:r>
          </w:p>
        </w:tc>
        <w:tc>
          <w:tcPr>
            <w:tcW w:type="dxa" w:w="302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Giỏ hàng để gom sản phẩm muốn mua.</w:t>
            </w:r>
          </w:p>
        </w:tc>
        <w:tc>
          <w:tcPr>
            <w:tcW w:type="dxa" w:w="554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Thêm, xóa, đổi số lượng; số lượng phải hợp lệ và tổng tiền được tính lại chính xác.</w:t>
            </w:r>
          </w:p>
        </w:tc>
        <w:tc>
          <w:tcPr>
            <w:tcW w:type="dxa" w:w="7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S2</w:t>
            </w:r>
          </w:p>
        </w:tc>
      </w:tr>
      <w:tr>
        <w:trPr>
          <w:cantSplit/>
        </w:trPr>
        <w:tc>
          <w:tcPr>
            <w:tcW w:type="dxa" w:w="10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5</w:t>
              <w:br/>
              <w:t>PB05</w:t>
            </w:r>
          </w:p>
        </w:tc>
        <w:tc>
          <w:tcPr>
            <w:tcW w:type="dxa" w:w="302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Đặt hàng online, thanh toán khi nhận hàng (COD).</w:t>
            </w:r>
          </w:p>
        </w:tc>
        <w:tc>
          <w:tcPr>
            <w:tcW w:type="dxa" w:w="554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Kiểm tra người nhận, địa chỉ, giá và tồn kho; tạo mã đơn, giữ/trừ tồn kho nhất quán và ngăn tạo đơn trùng khi gửi lại.</w:t>
            </w:r>
          </w:p>
        </w:tc>
        <w:tc>
          <w:tcPr>
            <w:tcW w:type="dxa" w:w="7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S2</w:t>
            </w:r>
          </w:p>
        </w:tc>
      </w:tr>
      <w:tr>
        <w:trPr>
          <w:cantSplit/>
        </w:trPr>
        <w:tc>
          <w:tcPr>
            <w:tcW w:type="dxa" w:w="10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6</w:t>
              <w:br/>
              <w:t>PB06</w:t>
            </w:r>
          </w:p>
        </w:tc>
        <w:tc>
          <w:tcPr>
            <w:tcW w:type="dxa" w:w="302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Cửa hàng xử lý đơn và khách xem tiến độ.</w:t>
            </w:r>
          </w:p>
        </w:tc>
        <w:tc>
          <w:tcPr>
            <w:tcW w:type="dxa" w:w="554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Nhân viên được phân quyền xem, xác nhận đơn; khách chỉ xem đơn của mình; trạng thái chuyển theo luồng đã thống nhất.</w:t>
            </w:r>
          </w:p>
        </w:tc>
        <w:tc>
          <w:tcPr>
            <w:tcW w:type="dxa" w:w="7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S2</w:t>
            </w:r>
          </w:p>
        </w:tc>
      </w:tr>
      <w:tr>
        <w:trPr>
          <w:cantSplit/>
        </w:trPr>
        <w:tc>
          <w:tcPr>
            <w:tcW w:type="dxa" w:w="10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7</w:t>
              <w:br/>
              <w:t>PB07</w:t>
            </w:r>
          </w:p>
        </w:tc>
        <w:tc>
          <w:tcPr>
            <w:tcW w:type="dxa" w:w="302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Thanh toán online qua cổng được GreenMart chọn.</w:t>
            </w:r>
          </w:p>
        </w:tc>
        <w:tc>
          <w:tcPr>
            <w:tcW w:type="dxa" w:w="554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Xử lý thành công, thất bại, hủy và thông báo lặp; không đánh dấu đã trả tiền khi chưa được cổng xác nhận.</w:t>
            </w:r>
          </w:p>
        </w:tc>
        <w:tc>
          <w:tcPr>
            <w:tcW w:type="dxa" w:w="7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S3</w:t>
            </w:r>
          </w:p>
        </w:tc>
      </w:tr>
      <w:tr>
        <w:trPr>
          <w:cantSplit/>
        </w:trPr>
        <w:tc>
          <w:tcPr>
            <w:tcW w:type="dxa" w:w="10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8</w:t>
              <w:br/>
              <w:t>PB08</w:t>
            </w:r>
          </w:p>
        </w:tc>
        <w:tc>
          <w:tcPr>
            <w:tcW w:type="dxa" w:w="302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Báo cáo doanh thu online theo ngày.</w:t>
            </w:r>
          </w:p>
        </w:tc>
        <w:tc>
          <w:tcPr>
            <w:tcW w:type="dxa" w:w="554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Người có quyền chọn khoảng ngày; tổng tiền khớp đơn hợp lệ và loại trừ đơn hủy theo quy tắc đã thống nhất.</w:t>
            </w:r>
          </w:p>
        </w:tc>
        <w:tc>
          <w:tcPr>
            <w:tcW w:type="dxa" w:w="79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S3</w:t>
            </w:r>
          </w:p>
        </w:tc>
      </w:tr>
    </w:tbl>
    <w:p>
      <w:pPr>
        <w:spacing w:before="100"/>
      </w:pPr>
      <w:r>
        <w:t>Thứ tự ưu tiên dựa trên giá trị và phụ thuộc: tìm, xem sản phẩm trước; giỏ hàng hỗ trợ đặt đơn; xử lý đơn trước báo cáo. Long cập nhật thứ tự khi nhu cầu thay đổi, Developers cung cấp ước lượng và rủi ro kỹ thuật.</w:t>
      </w:r>
    </w:p>
    <w:p>
      <w:r>
        <w:t>PB07 phụ thuộc tài khoản và môi trường của cổng thanh toán: thử nghiệm sandbox trước, chỉ phát hành thanh toán thật khi đủ cấu hình và kiểm thử; nếu chưa đủ điều kiện, Long ưu tiên hạng mục khả thi khác.</w:t>
      </w:r>
    </w:p>
    <w:p>
      <w:pPr>
        <w:pStyle w:val="Heading2"/>
        <w:pageBreakBefore/>
      </w:pPr>
      <w:r>
        <w:t>5.2  Sprint Backlog của Sprint 1</w:t>
      </w:r>
    </w:p>
    <w:p>
      <w:r>
        <w:t>Sprint Goal: Khách tại siêu thị thí điểm có thể tìm và xem đúng thông tin sản phẩm để lựa chọn hàng trước khi đặt mua online.</w:t>
      </w:r>
    </w:p>
    <w:p>
      <w:r>
        <w:t>Developers dự kiến chọn PB01, PB02 và PB03, sau khi trao đổi với Long và đánh giá năng lực tại Sprint Planning; Sprint Backlog gồm mục tiêu trên, ba hạng mục đã chọn và kế hoạch thực hiện dưới đây.</w:t>
      </w:r>
    </w:p>
    <w:tbl>
      <w:tblPr>
        <w:tblW w:type="auto" w:w="0"/>
        <w:jc w:val="center"/>
        <w:tblLayout w:type="fixed"/>
        <w:tblLook w:firstColumn="1" w:firstRow="1" w:lastColumn="0" w:lastRow="0" w:noHBand="0" w:noVBand="1" w:val="04A0"/>
      </w:tblPr>
      <w:tblGrid>
        <w:gridCol w:w="1512"/>
        <w:gridCol w:w="6048"/>
        <w:gridCol w:w="2808"/>
      </w:tblGrid>
      <w:tr>
        <w:trPr>
          <w:cantSplit/>
          <w:tblHeader/>
        </w:trPr>
        <w:tc>
          <w:tcPr>
            <w:tcW w:type="dxa" w:w="15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Hạng mục</w:t>
            </w:r>
          </w:p>
        </w:tc>
        <w:tc>
          <w:tcPr>
            <w:tcW w:type="dxa" w:w="604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Công việc triển khai và kiểm thử</w:t>
            </w:r>
          </w:p>
        </w:tc>
        <w:tc>
          <w:tcPr>
            <w:tcW w:type="dxa" w:w="28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Phối hợp dự kiến</w:t>
            </w:r>
          </w:p>
        </w:tc>
      </w:tr>
      <w:tr>
        <w:trPr>
          <w:cantSplit/>
        </w:trPr>
        <w:tc>
          <w:tcPr>
            <w:tcW w:type="dxa" w:w="15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PB01</w:t>
              <w:br/>
              <w:t>Danh sách</w:t>
            </w:r>
          </w:p>
        </w:tc>
        <w:tc>
          <w:tcPr>
            <w:tcW w:type="dxa" w:w="604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Kết nối dữ liệu siêu thị; xây API và giao diện danh sách; xử lý phân trang, lỗi tải dữ liệu; kiểm thử giá và tồn kho hiển thị.</w:t>
            </w:r>
          </w:p>
        </w:tc>
        <w:tc>
          <w:tcPr>
            <w:tcW w:type="dxa" w:w="28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An, Bình; Dung chuẩn bị ca kiểm thử và kiểm tra cùng đội.</w:t>
            </w:r>
          </w:p>
        </w:tc>
      </w:tr>
      <w:tr>
        <w:trPr>
          <w:cantSplit/>
        </w:trPr>
        <w:tc>
          <w:tcPr>
            <w:tcW w:type="dxa" w:w="15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PB02</w:t>
              <w:br/>
              <w:t>Tìm kiếm</w:t>
            </w:r>
          </w:p>
        </w:tc>
        <w:tc>
          <w:tcPr>
            <w:tcW w:type="dxa" w:w="604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Xây truy vấn theo tên, bộ lọc danh mục và giao diện kết quả; kiểm thử từ khóa có dấu, dữ liệu rỗng và không có kết quả.</w:t>
            </w:r>
          </w:p>
        </w:tc>
        <w:tc>
          <w:tcPr>
            <w:tcW w:type="dxa" w:w="28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Chi, Bình; Dung cùng kiểm thử.</w:t>
            </w:r>
          </w:p>
        </w:tc>
      </w:tr>
      <w:tr>
        <w:trPr>
          <w:cantSplit/>
        </w:trPr>
        <w:tc>
          <w:tcPr>
            <w:tcW w:type="dxa" w:w="15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PB03</w:t>
              <w:br/>
              <w:t>Chi tiết</w:t>
            </w:r>
          </w:p>
        </w:tc>
        <w:tc>
          <w:tcPr>
            <w:tcW w:type="dxa" w:w="604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Xây API và giao diện chi tiết; đối chiếu giá, tồn kho, mã sản phẩm và siêu thị; kiểm thử sản phẩm không tồn tại.</w:t>
            </w:r>
          </w:p>
        </w:tc>
        <w:tc>
          <w:tcPr>
            <w:tcW w:type="dxa" w:w="28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An, Chi; Dung cùng kiểm thử.</w:t>
            </w:r>
          </w:p>
        </w:tc>
      </w:tr>
      <w:tr>
        <w:trPr>
          <w:cantSplit/>
        </w:trPr>
        <w:tc>
          <w:tcPr>
            <w:tcW w:type="dxa" w:w="1512"/>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Việc chung</w:t>
            </w:r>
          </w:p>
        </w:tc>
        <w:tc>
          <w:tcPr>
            <w:tcW w:type="dxa" w:w="604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Thiết lập môi trường, review code chéo, tích hợp, kiểm thử hồi quy luồng tìm–xem, sửa lỗi và chuẩn bị dữ liệu demo.</w:t>
            </w:r>
          </w:p>
        </w:tc>
        <w:tc>
          <w:tcPr>
            <w:tcW w:type="dxa" w:w="280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Cả bốn Developers tự phối hợp và cập nhật mỗi ngày.</w:t>
            </w:r>
          </w:p>
        </w:tc>
      </w:tr>
    </w:tbl>
    <w:p>
      <w:pPr>
        <w:spacing w:before="100"/>
      </w:pPr>
      <w:r>
        <w:t>Tuần 1: làm rõ tiêu chí, triển khai và kiểm thử từng phần từ sớm. Tuần 2: hoàn thiện, tích hợp, kiểm thử hồi quy, sửa lỗi và tổ chức Review, Retrospective; không chờ hết tuần 2 mới kiểm thử.</w:t>
      </w:r>
    </w:p>
    <w:p>
      <w:r>
        <w:t>Phân công trong bảng là thỏa thuận dự kiến của Developers, có thể thay đổi khi phối hợp; Long và Hoa không giao việc thay đội. Bảng việc dùng các trạng thái: Cần làm → Đang làm → Đang kiểm thử → Hoàn thành.</w:t>
      </w:r>
    </w:p>
    <w:p>
      <w:pPr>
        <w:pStyle w:val="Heading2"/>
      </w:pPr>
      <w:r>
        <w:t>5.3  Increment và tiêu chuẩn hoàn thành</w:t>
      </w:r>
    </w:p>
    <w:p>
      <w:r>
        <w:t>Increment cuối Sprint 1 là phiên bản tích hợp cho phép người dùng chọn siêu thị thí điểm, xem danh sách, tìm/lọc và mở chi tiết sản phẩm bằng dữ liệu đã đối chiếu. Luồng này dùng được độc lập để tra cứu hàng; chưa bao gồm giỏ hàng và đặt đơn.</w:t>
      </w:r>
    </w:p>
    <w:p>
      <w:r>
        <w:t>Definition of Done đề xuất áp dụng thống nhất cho mọi hạng mục:</w:t>
      </w:r>
    </w:p>
    <w:p>
      <w:pPr>
        <w:spacing w:after="80"/>
      </w:pPr>
      <w:r>
        <w:t>• Đáp ứng toàn bộ tiêu chí chấp nhận đã thống nhất cho hạng mục.</w:t>
      </w:r>
    </w:p>
    <w:p>
      <w:pPr>
        <w:spacing w:after="80"/>
      </w:pPr>
      <w:r>
        <w:t>• Code đã được ít nhất một Developers khác review, tích hợp vào phiên bản chung và chạy được trên môi trường đã thống nhất.</w:t>
      </w:r>
    </w:p>
    <w:p>
      <w:pPr>
        <w:spacing w:after="80"/>
      </w:pPr>
      <w:r>
        <w:t>• Các ca kiểm thử chức năng, tích hợp và hồi quy liên quan đều đạt, có lưu kết quả; không còn lỗi đã biết làm hỏng tiêu chí chấp nhận hoặc chặn luồng chính.</w:t>
      </w:r>
    </w:p>
    <w:p>
      <w:pPr>
        <w:spacing w:after="80"/>
      </w:pPr>
      <w:r>
        <w:t>• Đã kiểm tra đầu vào, quyền truy cập khi có yêu cầu và cách xử lý lỗi; thông tin sản phẩm, giá, tồn kho đúng nguồn dữ liệu.</w:t>
      </w:r>
    </w:p>
    <w:p>
      <w:pPr>
        <w:spacing w:after="80"/>
      </w:pPr>
      <w:r>
        <w:t>• Hướng dẫn sử dụng ngắn và ghi chú phiên bản được cập nhật; bản triển khai có thể tái tạo từ mã nguồn.</w:t>
      </w:r>
    </w:p>
    <w:p>
      <w:r>
        <w:t>Dung hỗ trợ tổ chức kiểm thử, cả Developers chịu trách nhiệm đáp ứng chuẩn; không tính phần mới code xong là Increment. Các Increment sau phải tích hợp và hoạt động cùng phần đã hoàn thành trước đó.</w:t>
      </w:r>
    </w:p>
    <w:p>
      <w:pPr>
        <w:pStyle w:val="Heading2"/>
        <w:pageBreakBefore/>
      </w:pPr>
      <w:r>
        <w:t>5.4  Lịch 5 sự kiện cho mỗi Sprint</w:t>
      </w:r>
    </w:p>
    <w:p>
      <w:r>
        <w:t>Lịch đề xuất tính theo tuần, chưa gắn ngày cụ thể; giả định làm việc từ thứ Hai đến thứ Sáu. Các khoảng giờ dưới đây do nhóm chọn cho Sprint 2 tuần.</w:t>
      </w:r>
    </w:p>
    <w:tbl>
      <w:tblPr>
        <w:tblW w:type="auto" w:w="0"/>
        <w:jc w:val="center"/>
        <w:tblLayout w:type="fixed"/>
        <w:tblLook w:firstColumn="1" w:firstRow="1" w:lastColumn="0" w:lastRow="0" w:noHBand="0" w:noVBand="1" w:val="04A0"/>
      </w:tblPr>
      <w:tblGrid>
        <w:gridCol w:w="1728"/>
        <w:gridCol w:w="3384"/>
        <w:gridCol w:w="5256"/>
      </w:tblGrid>
      <w:tr>
        <w:trPr>
          <w:cantSplit/>
          <w:tblHeader/>
        </w:trPr>
        <w:tc>
          <w:tcPr>
            <w:tcW w:type="dxa" w:w="172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Sự kiện</w:t>
            </w:r>
          </w:p>
        </w:tc>
        <w:tc>
          <w:tcPr>
            <w:tcW w:type="dxa" w:w="338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Khi nào và thời lượng</w:t>
            </w:r>
          </w:p>
        </w:tc>
        <w:tc>
          <w:tcPr>
            <w:tcW w:type="dxa" w:w="525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shd w:fill="EEEEEE"/>
          </w:tcPr>
          <w:p>
            <w:pPr>
              <w:spacing w:after="60" w:line="245" w:lineRule="auto"/>
            </w:pPr>
            <w:r>
              <w:rPr>
                <w:b/>
                <w:sz w:val="22"/>
              </w:rPr>
              <w:t>Mục đích và thành phần</w:t>
            </w:r>
          </w:p>
        </w:tc>
      </w:tr>
      <w:tr>
        <w:trPr>
          <w:cantSplit/>
        </w:trPr>
        <w:tc>
          <w:tcPr>
            <w:tcW w:type="dxa" w:w="172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Sprint</w:t>
            </w:r>
          </w:p>
        </w:tc>
        <w:tc>
          <w:tcPr>
            <w:tcW w:type="dxa" w:w="338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Cố định 2 tuần; S1: tuần 1–2, S2: tuần 3–4, S3: tuần 5–6.</w:t>
            </w:r>
          </w:p>
        </w:tc>
        <w:tc>
          <w:tcPr>
            <w:tcW w:type="dxa" w:w="525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Khung thời gian bao chứa mọi công việc và sự kiện để tạo Increment có giá trị; cả Scrum Team tham gia.</w:t>
            </w:r>
          </w:p>
        </w:tc>
      </w:tr>
      <w:tr>
        <w:trPr>
          <w:cantSplit/>
        </w:trPr>
        <w:tc>
          <w:tcPr>
            <w:tcW w:type="dxa" w:w="172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Sprint Planning</w:t>
            </w:r>
          </w:p>
        </w:tc>
        <w:tc>
          <w:tcPr>
            <w:tcW w:type="dxa" w:w="338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Thứ Hai tuần đầu, 9:00–11:00.</w:t>
            </w:r>
          </w:p>
        </w:tc>
        <w:tc>
          <w:tcPr>
            <w:tcW w:type="dxa" w:w="525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Cả Scrum Team thống nhất Sprint Goal; Developers chọn việc với Long và lập kế hoạch thực hiện.</w:t>
            </w:r>
          </w:p>
        </w:tc>
      </w:tr>
      <w:tr>
        <w:trPr>
          <w:cantSplit/>
        </w:trPr>
        <w:tc>
          <w:tcPr>
            <w:tcW w:type="dxa" w:w="172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Daily Scrum</w:t>
            </w:r>
          </w:p>
        </w:tc>
        <w:tc>
          <w:tcPr>
            <w:tcW w:type="dxa" w:w="338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Mỗi ngày làm việc, 8:45–9:00; ngày mở Sprint tổ chức sau Planning, 11:00–11:15.</w:t>
            </w:r>
          </w:p>
        </w:tc>
        <w:tc>
          <w:tcPr>
            <w:tcW w:type="dxa" w:w="525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Developers kiểm tra tiến độ tới Sprint Goal và điều chỉnh kế hoạch; trao đổi chi tiết sau họp nếu cần.</w:t>
            </w:r>
          </w:p>
        </w:tc>
      </w:tr>
      <w:tr>
        <w:trPr>
          <w:cantSplit/>
        </w:trPr>
        <w:tc>
          <w:tcPr>
            <w:tcW w:type="dxa" w:w="172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Sprint Review</w:t>
            </w:r>
          </w:p>
        </w:tc>
        <w:tc>
          <w:tcPr>
            <w:tcW w:type="dxa" w:w="338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Thứ Sáu tuần cuối, 14:00–15:00.</w:t>
            </w:r>
          </w:p>
        </w:tc>
        <w:tc>
          <w:tcPr>
            <w:tcW w:type="dxa" w:w="525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Scrum Team và đại diện GreenMart xem Increment, trao đổi phản hồi, thay đổi nghiệp vụ và hướng làm tiếp.</w:t>
            </w:r>
          </w:p>
        </w:tc>
      </w:tr>
      <w:tr>
        <w:trPr>
          <w:cantSplit/>
        </w:trPr>
        <w:tc>
          <w:tcPr>
            <w:tcW w:type="dxa" w:w="1728"/>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Sprint Retrospective</w:t>
            </w:r>
          </w:p>
        </w:tc>
        <w:tc>
          <w:tcPr>
            <w:tcW w:type="dxa" w:w="3384"/>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Sau Review, 15:15–16:00 cùng ngày.</w:t>
            </w:r>
          </w:p>
        </w:tc>
        <w:tc>
          <w:tcPr>
            <w:tcW w:type="dxa" w:w="5256"/>
            <w:vAlign w:val="center"/>
            <w:tcBorders>
              <w:top w:val="single" w:sz="6" w:color="D9D9D9"/>
              <w:left w:val="single" w:sz="6" w:color="D9D9D9"/>
              <w:bottom w:val="single" w:sz="6" w:color="D9D9D9"/>
              <w:right w:val="single" w:sz="6" w:color="D9D9D9"/>
            </w:tcBorders>
            <w:tcMar>
              <w:top w:w="85" w:type="dxa"/>
              <w:left w:w="85" w:type="dxa"/>
              <w:bottom w:w="85" w:type="dxa"/>
              <w:right w:w="85" w:type="dxa"/>
            </w:tcMar>
          </w:tcPr>
          <w:p>
            <w:pPr>
              <w:spacing w:after="60" w:line="245" w:lineRule="auto"/>
            </w:pPr>
            <w:r>
              <w:rPr>
                <w:b w:val="0"/>
                <w:sz w:val="22"/>
              </w:rPr>
              <w:t>Cả Scrum Team rà soát cách phối hợp, công cụ và chất lượng; chọn cải tiến cụ thể, người theo dõi và thời điểm kiểm tra.</w:t>
            </w:r>
          </w:p>
        </w:tc>
      </w:tr>
    </w:tbl>
    <w:p>
      <w:pPr>
        <w:spacing w:before="100"/>
      </w:pPr>
      <w:r>
        <w:t>Long cùng Developers làm rõ Backlog khoảng 45 phút giữa mỗi tuần khi cần; đây là hoạt động refinement, không phải sự kiện Scrum thứ sáu. Sprint Review không phải cổng bắt buộc chờ qua mới được phát hành.</w:t>
      </w:r>
    </w:p>
    <w:p>
      <w:pPr>
        <w:pStyle w:val="Heading1"/>
      </w:pPr>
      <w:r>
        <w:t>6  Xử lý tình huống thay đổi</w:t>
      </w:r>
    </w:p>
    <w:p>
      <w:pPr>
        <w:pStyle w:val="Heading2"/>
      </w:pPr>
      <w:r>
        <w:t>6.1  Khách muốn ưu tiên đặt hàng online giữa Sprint</w:t>
      </w:r>
    </w:p>
    <w:p>
      <w:r>
        <w:t>Long tiếp nhận và làm rõ giá trị, thời điểm cần có chức năng; ghi nhận yêu cầu, đưa PB05 lên ưu tiên cao nhất trong nhóm việc chưa triển khai và xem xét PB04 là phần phụ thuộc cần đi cùng. Đội đánh giá lại dự báo Sprint 2, lùi các hạng mục ít cấp thiết nếu cần.</w:t>
      </w:r>
    </w:p>
    <w:p>
      <w:r>
        <w:t>Sprint 1 tiếp tục mục tiêu tìm–xem sản phẩm; không chèn toàn bộ luồng đặt hàng vào giữa Sprint. Nếu có điều chỉnh nhỏ hỗ trợ cùng mục tiêu, Developers trao đổi với Long về phạm vi và tự cập nhật Sprint Backlog, giữ nguyên chất lượng và thời hạn. Nếu Sprint Goal thực sự lỗi thời, chỉ Long có quyền hủy Sprint; đổi ưu tiên thông thường không phải lý do tự động hủy.</w:t>
      </w:r>
    </w:p>
    <w:p>
      <w:pPr>
        <w:pStyle w:val="Heading2"/>
      </w:pPr>
      <w:r>
        <w:t>6.2  Một tính năng chưa hoàn thành tại Sprint Review</w:t>
      </w:r>
    </w:p>
    <w:p>
      <w:r>
        <w:t>Đội chỉ demo phần đạt Definition of Done; nói rõ hạng mục chưa xong, nguyên nhân và tác động tới Sprint Goal, không trình diễn phần dở như kết quả hoàn thành. Ví dụ PB03 chưa đạt thì chỉ demo các phần PB01–PB02 đã đạt chuẩn và thừa nhận mục tiêu tìm–xem chưa hoàn tất.</w:t>
      </w:r>
    </w:p>
    <w:p>
      <w:r>
        <w:t>Phần chưa đạt quay về Product Backlog để Long sắp xếp lại; Developers đánh giá việc còn lại và chỉ chọn vào Sprint sau khi Planning, không tự động chuyển tiếp hay kéo dài Sprint. Tại Retrospective, đội xác định nguyên nhân và chọn cải tiến, như chia nhỏ hạng mục hoặc kiểm thử sớm hơn.</w:t>
      </w:r>
    </w:p>
    <w:p>
      <w:r>
        <w:rPr>
          <w:sz w:val="18"/>
        </w:rPr>
        <w:t>Tài liệu tham khảo: Agile Manifesto — https://agilemanifesto.org/ ; Scrum Guide 2020 — https://scrumguides.org/scrum-guide.html ; Sprint Review — https://www.scrum.org/resources/what-is-a-sprint-review</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GreenMart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40" w:line="252" w:lineRule="auto"/>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40" w:line="252"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before="0"/>
      <w:contextualSpacing/>
    </w:pPr>
    <w:rPr>
      <w:rFonts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