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CHUẨN HÓA NHỊP SPRINT CỦA ĐỘI RIKKEIGO</w:t>
      </w:r>
    </w:p>
    <w:p>
      <w:r>
        <w:t>Qua rà soát, QT1, QT2 và QT4 sai; QT3 đúng và được giữ nguyên. Dưới đây là phân tích và quy tắc áp dụng từ Sprint kế tiếp.</w:t>
      </w:r>
    </w:p>
    <w:p>
      <w:pPr>
        <w:pStyle w:val="Heading1"/>
      </w:pPr>
      <w:r>
        <w:t>Phần 1  Phân tích các quy tắc</w:t>
      </w:r>
    </w:p>
    <w:tbl>
      <w:tblPr>
        <w:tblW w:type="auto" w:w="0"/>
        <w:jc w:val="center"/>
        <w:tblLayout w:type="fixed"/>
        <w:tblLook w:firstColumn="1" w:firstRow="1" w:lastColumn="0" w:lastRow="0" w:noHBand="0" w:noVBand="1" w:val="04A0"/>
      </w:tblPr>
      <w:tblGrid>
        <w:gridCol w:w="1498"/>
        <w:gridCol w:w="734"/>
        <w:gridCol w:w="2203"/>
        <w:gridCol w:w="2923"/>
        <w:gridCol w:w="3010"/>
      </w:tblGrid>
      <w:tr>
        <w:trPr>
          <w:cantSplit/>
          <w:tblHeader/>
        </w:trPr>
        <w:tc>
          <w:tcPr>
            <w:tcW w:type="dxa" w:w="1498"/>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shd w:fill="EEEEEE"/>
          </w:tcPr>
          <w:p>
            <w:pPr>
              <w:spacing w:after="40" w:line="240" w:lineRule="auto"/>
              <w:jc w:val="center"/>
            </w:pPr>
            <w:r>
              <w:rPr>
                <w:b/>
                <w:sz w:val="22"/>
              </w:rPr>
              <w:t>Quy tắc</w:t>
            </w:r>
          </w:p>
        </w:tc>
        <w:tc>
          <w:tcPr>
            <w:tcW w:type="dxa" w:w="734"/>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shd w:fill="EEEEEE"/>
          </w:tcPr>
          <w:p>
            <w:pPr>
              <w:spacing w:after="40" w:line="240" w:lineRule="auto"/>
              <w:jc w:val="center"/>
            </w:pPr>
            <w:r>
              <w:rPr>
                <w:b/>
                <w:sz w:val="22"/>
              </w:rPr>
              <w:t>Đúng/</w:t>
              <w:br/>
              <w:t>Sai</w:t>
            </w:r>
          </w:p>
        </w:tc>
        <w:tc>
          <w:tcPr>
            <w:tcW w:type="dxa" w:w="2203"/>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shd w:fill="EEEEEE"/>
          </w:tcPr>
          <w:p>
            <w:pPr>
              <w:spacing w:after="40" w:line="240" w:lineRule="auto"/>
              <w:jc w:val="center"/>
            </w:pPr>
            <w:r>
              <w:rPr>
                <w:b/>
                <w:sz w:val="22"/>
              </w:rPr>
              <w:t>Vi phạm sự kiện/Artifact nào</w:t>
            </w:r>
          </w:p>
        </w:tc>
        <w:tc>
          <w:tcPr>
            <w:tcW w:type="dxa" w:w="2923"/>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shd w:fill="EEEEEE"/>
          </w:tcPr>
          <w:p>
            <w:pPr>
              <w:spacing w:after="40" w:line="240" w:lineRule="auto"/>
              <w:jc w:val="center"/>
            </w:pPr>
            <w:r>
              <w:rPr>
                <w:b/>
                <w:sz w:val="22"/>
              </w:rPr>
              <w:t>Trụ cột bị ảnh hưởng</w:t>
            </w:r>
          </w:p>
        </w:tc>
        <w:tc>
          <w:tcPr>
            <w:tcW w:type="dxa" w:w="3010"/>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shd w:fill="EEEEEE"/>
          </w:tcPr>
          <w:p>
            <w:pPr>
              <w:spacing w:after="40" w:line="240" w:lineRule="auto"/>
              <w:jc w:val="center"/>
            </w:pPr>
            <w:r>
              <w:rPr>
                <w:b/>
                <w:sz w:val="22"/>
              </w:rPr>
              <w:t>Hậu quả thực tế hoặc lý do đúng</w:t>
            </w:r>
          </w:p>
        </w:tc>
      </w:tr>
      <w:tr>
        <w:trPr>
          <w:cantSplit/>
        </w:trPr>
        <w:tc>
          <w:tcPr>
            <w:tcW w:type="dxa" w:w="1498"/>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QT1</w:t>
              <w:br/>
              <w:t>Đổi độ dài Sprint theo lượng việc</w:t>
            </w:r>
          </w:p>
        </w:tc>
        <w:tc>
          <w:tcPr>
            <w:tcW w:type="dxa" w:w="734"/>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jc w:val="center"/>
            </w:pPr>
            <w:r>
              <w:rPr>
                <w:b w:val="0"/>
                <w:sz w:val="22"/>
              </w:rPr>
              <w:t>Sai</w:t>
            </w:r>
          </w:p>
        </w:tc>
        <w:tc>
          <w:tcPr>
            <w:tcW w:type="dxa" w:w="2203"/>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Sprint: thay đổi thời hạn tùy lượng việc, làm mất nhịp cố định.</w:t>
            </w:r>
          </w:p>
        </w:tc>
        <w:tc>
          <w:tcPr>
            <w:tcW w:type="dxa" w:w="2923"/>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Minh bạch: lịch thiếu ổn định.</w:t>
              <w:br/>
              <w:t>Thanh tra, Thích nghi: nhịp kiểm tra và điều chỉnh bị xáo trộn.</w:t>
            </w:r>
          </w:p>
        </w:tc>
        <w:tc>
          <w:tcPr>
            <w:tcW w:type="dxa" w:w="3010"/>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Đội và người dùng khó dự đoán thời điểm có kết quả mới, còn phản hồi có thể bị chậm khi Sprint kéo dài.</w:t>
            </w:r>
          </w:p>
        </w:tc>
      </w:tr>
      <w:tr>
        <w:trPr>
          <w:cantSplit/>
        </w:trPr>
        <w:tc>
          <w:tcPr>
            <w:tcW w:type="dxa" w:w="1498"/>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QT2</w:t>
              <w:br/>
              <w:t>Demo cả phần chưa kiểm thử</w:t>
            </w:r>
          </w:p>
        </w:tc>
        <w:tc>
          <w:tcPr>
            <w:tcW w:type="dxa" w:w="734"/>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jc w:val="center"/>
            </w:pPr>
            <w:r>
              <w:rPr>
                <w:b w:val="0"/>
                <w:sz w:val="22"/>
              </w:rPr>
              <w:t>Sai</w:t>
            </w:r>
          </w:p>
        </w:tc>
        <w:tc>
          <w:tcPr>
            <w:tcW w:type="dxa" w:w="2203"/>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Increment và Definition of Done; Sprint Review.</w:t>
            </w:r>
          </w:p>
        </w:tc>
        <w:tc>
          <w:tcPr>
            <w:tcW w:type="dxa" w:w="2923"/>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Minh bạch: lẫn phần đã xong và chưa xong.</w:t>
              <w:br/>
              <w:t>Thanh tra, Thích nghi: đánh giá và điều chỉnh dựa trên kết quả chưa đạt chất lượng.</w:t>
            </w:r>
          </w:p>
        </w:tc>
        <w:tc>
          <w:tcPr>
            <w:tcW w:type="dxa" w:w="3010"/>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Người dùng tiếp tục gặp lỗi và hiểu sai mức độ hoàn thành, khiến phản hồi thiếu cơ sở và giảm niềm tin.</w:t>
            </w:r>
          </w:p>
        </w:tc>
      </w:tr>
      <w:tr>
        <w:trPr>
          <w:cantSplit/>
        </w:trPr>
        <w:tc>
          <w:tcPr>
            <w:tcW w:type="dxa" w:w="1498"/>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QT3</w:t>
              <w:br/>
              <w:t>Đức cập nhật Product Backlog sau Review</w:t>
            </w:r>
          </w:p>
        </w:tc>
        <w:tc>
          <w:tcPr>
            <w:tcW w:type="dxa" w:w="734"/>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jc w:val="center"/>
            </w:pPr>
            <w:r>
              <w:rPr>
                <w:b w:val="0"/>
                <w:sz w:val="22"/>
              </w:rPr>
              <w:t>Đúng</w:t>
            </w:r>
          </w:p>
        </w:tc>
        <w:tc>
          <w:tcPr>
            <w:tcW w:type="dxa" w:w="2203"/>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w:t>
            </w:r>
          </w:p>
        </w:tc>
        <w:tc>
          <w:tcPr>
            <w:tcW w:type="dxa" w:w="2923"/>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w:t>
            </w:r>
          </w:p>
        </w:tc>
        <w:tc>
          <w:tcPr>
            <w:tcW w:type="dxa" w:w="3010"/>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Đức thực hiện đúng trách nhiệm Product Owner khi dùng phản hồi từ Sprint Review để cập nhật Product Backlog và định hướng công việc tiếp theo.</w:t>
            </w:r>
          </w:p>
        </w:tc>
      </w:tr>
      <w:tr>
        <w:trPr>
          <w:cantSplit/>
        </w:trPr>
        <w:tc>
          <w:tcPr>
            <w:tcW w:type="dxa" w:w="1498"/>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QT4</w:t>
              <w:br/>
              <w:t>Bỏ Retrospective khi không có sự cố</w:t>
            </w:r>
          </w:p>
        </w:tc>
        <w:tc>
          <w:tcPr>
            <w:tcW w:type="dxa" w:w="734"/>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jc w:val="center"/>
            </w:pPr>
            <w:r>
              <w:rPr>
                <w:b w:val="0"/>
                <w:sz w:val="22"/>
              </w:rPr>
              <w:t>Sai</w:t>
            </w:r>
          </w:p>
        </w:tc>
        <w:tc>
          <w:tcPr>
            <w:tcW w:type="dxa" w:w="2203"/>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Sprint Retrospective: bỏ sự kiện cải tiến cuối Sprint.</w:t>
            </w:r>
          </w:p>
        </w:tc>
        <w:tc>
          <w:tcPr>
            <w:tcW w:type="dxa" w:w="2923"/>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Thanh tra: không rà soát cách làm.</w:t>
              <w:br/>
              <w:t>Thích nghi: bỏ cơ hội cải tiến.</w:t>
              <w:br/>
              <w:t>Minh bạch: vấn đề tiềm ẩn khó được làm rõ.</w:t>
            </w:r>
          </w:p>
        </w:tc>
        <w:tc>
          <w:tcPr>
            <w:tcW w:type="dxa" w:w="3010"/>
            <w:vAlign w:val="center"/>
            <w:tcBorders>
              <w:top w:val="single" w:sz="6" w:color="D9D9D9"/>
              <w:left w:val="single" w:sz="6" w:color="D9D9D9"/>
              <w:bottom w:val="single" w:sz="6" w:color="D9D9D9"/>
              <w:right w:val="single" w:sz="6" w:color="D9D9D9"/>
            </w:tcBorders>
            <w:tcMar>
              <w:top w:w="75" w:type="dxa"/>
              <w:left w:w="75" w:type="dxa"/>
              <w:bottom w:w="75" w:type="dxa"/>
              <w:right w:w="75" w:type="dxa"/>
            </w:tcMar>
          </w:tcPr>
          <w:p>
            <w:pPr>
              <w:spacing w:after="40" w:line="240" w:lineRule="auto"/>
            </w:pPr>
            <w:r>
              <w:rPr>
                <w:b w:val="0"/>
                <w:sz w:val="22"/>
              </w:rPr>
              <w:t>Đội khó nhận ra nguyên nhân lỗi lặp lại và bỏ lỡ cơ hội cải thiện dù Sprint không ghi nhận sự cố.</w:t>
            </w:r>
          </w:p>
        </w:tc>
      </w:tr>
    </w:tbl>
    <w:p>
      <w:pPr>
        <w:pStyle w:val="Heading1"/>
      </w:pPr>
      <w:r>
        <w:t>Phần 2  Sửa các quy tắc sai</w:t>
      </w:r>
    </w:p>
    <w:p>
      <w:r>
        <w:rPr>
          <w:b/>
        </w:rPr>
        <w:t xml:space="preserve">QT1: </w:t>
      </w:r>
      <w:r>
        <w:t>Từ Sprint kế tiếp, RikkeiGo duy trì Sprint cố định 2 tuần, bắt đầu Sprint mới ngay khi Sprint trước kết thúc và điều chỉnh phạm vi công việc với Đức mà không làm ảnh hưởng Sprint Goal, thay vì đổi thời hạn theo lượng việc.</w:t>
      </w:r>
    </w:p>
    <w:p>
      <w:r>
        <w:rPr>
          <w:b/>
        </w:rPr>
        <w:t xml:space="preserve">QT2: </w:t>
      </w:r>
      <w:r>
        <w:t>Tại Sprint Review, RikkeiGo chỉ trình diễn Increment đạt Definition of Done đã thống nhất, gồm kiểm thử đạt yêu cầu và vận hành ổn định, để cùng người dùng xem xét kết quả và hướng điều chỉnh; phần chưa đạt được đưa lại vào Product Backlog.</w:t>
      </w:r>
    </w:p>
    <w:p>
      <w:r>
        <w:rPr>
          <w:b/>
        </w:rPr>
        <w:t xml:space="preserve">QT4: </w:t>
      </w:r>
      <w:r>
        <w:t>Cuối mỗi Sprint, sau Sprint Review, Lan bảo đảm cả Scrum Team tổ chức Sprint Retrospective dù có hay không có sự cố để rà soát cách làm và thống nhất cải tiến cụ thể cho Sprint tiếp theo.</w:t>
      </w:r>
    </w:p>
    <w:p>
      <w:pPr>
        <w:spacing w:after="100"/>
      </w:pPr>
      <w:r>
        <w:t>QT3 giữ nguyên, không sửa.</w:t>
      </w:r>
    </w:p>
    <w:p>
      <w:r>
        <w:rPr>
          <w:sz w:val="18"/>
        </w:rPr>
        <w:t>Căn cứ: Scrum Guide 2020 — The Sprint, Sprint Review, Sprint Retrospective, Increment và Definition of Done.</w:t>
        <w:br/>
        <w:t>https://scrumguides.org/scrum-guide.html</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