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9AB4" w14:textId="60663296" w:rsidR="00B934C5" w:rsidRPr="00B934C5" w:rsidRDefault="00B934C5" w:rsidP="00B934C5">
      <w:pPr>
        <w:rPr>
          <w:b/>
          <w:bCs/>
          <w:sz w:val="56"/>
          <w:szCs w:val="56"/>
          <w:u w:val="single"/>
        </w:rPr>
      </w:pPr>
      <w:r w:rsidRPr="00B934C5">
        <w:rPr>
          <w:b/>
          <w:bCs/>
          <w:sz w:val="56"/>
          <w:szCs w:val="56"/>
          <w:u w:val="single"/>
        </w:rPr>
        <w:t>REPORT:</w:t>
      </w:r>
    </w:p>
    <w:p w14:paraId="51E34BD7" w14:textId="1999D8DF" w:rsidR="00B934C5" w:rsidRPr="00B934C5" w:rsidRDefault="00B934C5" w:rsidP="00B934C5">
      <w:r w:rsidRPr="00B934C5">
        <w:t>I designed my poster on digital literacy awareness for my project using Canva as the primary tool. Canva made it simple for me to organise text, icons, and pictures in a clear, eye-catching manner. The idea of digital literacy, practical digital tools for students, safe internet usage, and how to establish a professional online presence are all illustrated in my design. To make the information easy for viewers to understand, I divided the content into distinct sections with headings. In order to make the poster more interesting and readable, I also used colour, illustrations, and appropriate spacing.</w:t>
      </w:r>
    </w:p>
    <w:p w14:paraId="45752A12" w14:textId="52C61E38" w:rsidR="00B934C5" w:rsidRDefault="00B934C5">
      <w:r w:rsidRPr="00B934C5">
        <w:t>Investigating various design elements, such as fonts, layouts, and icons, to make the content appealing was one aspect of this project that I found intriguing. It made it easier for me to see how crucial visual presentation is to communication. One challenge I encountered, though, was modifying the elements' alignment and spacing to make everything appear tidy and balanced. In general, this project enhanced my creativity and digital abilities.</w:t>
      </w:r>
    </w:p>
    <w:sectPr w:rsidR="00B93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C5"/>
    <w:rsid w:val="00B934C5"/>
    <w:rsid w:val="00BF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56CC"/>
  <w15:chartTrackingRefBased/>
  <w15:docId w15:val="{4381B4E7-75B4-4581-92D2-9A2E3BF5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goooodnjsj@outlook.com</dc:creator>
  <cp:keywords/>
  <dc:description/>
  <cp:lastModifiedBy>goooodnjsj@outlook.com</cp:lastModifiedBy>
  <cp:revision>1</cp:revision>
  <dcterms:created xsi:type="dcterms:W3CDTF">2026-03-28T07:42:00Z</dcterms:created>
  <dcterms:modified xsi:type="dcterms:W3CDTF">2026-03-28T07:51:00Z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2ea9adf6-dc45-4cc8-9ce9-bf1d0b924063</vt:lpwstr>
  </property>
</Properties>
</file>