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R5: RV-fpga</w:t>
      </w:r>
    </w:p>
    <w:p w:rsidR="00000000" w:rsidDel="00000000" w:rsidP="00000000" w:rsidRDefault="00000000" w:rsidRPr="00000000" w14:paraId="00000002">
      <w:pPr>
        <w:jc w:val="center"/>
        <w:rPr>
          <w:b w:val="1"/>
          <w:sz w:val="28"/>
          <w:szCs w:val="28"/>
        </w:rPr>
      </w:pPr>
      <w:r w:rsidDel="00000000" w:rsidR="00000000" w:rsidRPr="00000000">
        <w:rPr>
          <w:b w:val="1"/>
          <w:sz w:val="24"/>
          <w:szCs w:val="24"/>
          <w:rtl w:val="0"/>
        </w:rPr>
        <w:t xml:space="preserve">Section: </w:t>
      </w:r>
      <w:r w:rsidDel="00000000" w:rsidR="00000000" w:rsidRPr="00000000">
        <w:rPr>
          <w:sz w:val="24"/>
          <w:szCs w:val="24"/>
          <w:rtl w:val="0"/>
        </w:rPr>
        <w:t xml:space="preserve">Installations</w:t>
      </w:r>
      <w:r w:rsidDel="00000000" w:rsidR="00000000" w:rsidRPr="00000000">
        <w:rPr>
          <w:b w:val="1"/>
          <w:sz w:val="24"/>
          <w:szCs w:val="24"/>
          <w:rtl w:val="0"/>
        </w:rPr>
        <w:t xml:space="preserve"> Task: </w:t>
      </w:r>
      <w:r w:rsidDel="00000000" w:rsidR="00000000" w:rsidRPr="00000000">
        <w:rPr>
          <w:sz w:val="24"/>
          <w:szCs w:val="24"/>
          <w:rtl w:val="0"/>
        </w:rPr>
        <w:t xml:space="preserve">Tools</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Task 1.5</w:t>
      </w:r>
    </w:p>
    <w:p w:rsidR="00000000" w:rsidDel="00000000" w:rsidP="00000000" w:rsidRDefault="00000000" w:rsidRPr="00000000" w14:paraId="00000004">
      <w:pPr>
        <w:rPr>
          <w:b w:val="1"/>
          <w:sz w:val="28"/>
          <w:szCs w:val="28"/>
        </w:rPr>
      </w:pPr>
      <w:r w:rsidDel="00000000" w:rsidR="00000000" w:rsidRPr="00000000">
        <w:rPr>
          <w:b w:val="1"/>
          <w:sz w:val="24"/>
          <w:szCs w:val="24"/>
          <w:rtl w:val="0"/>
        </w:rPr>
        <w:t xml:space="preserve">RVfpga-Whisper</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u w:val="none"/>
        </w:rPr>
      </w:pPr>
      <w:r w:rsidDel="00000000" w:rsidR="00000000" w:rsidRPr="00000000">
        <w:rPr>
          <w:b w:val="1"/>
          <w:sz w:val="24"/>
          <w:szCs w:val="24"/>
          <w:rtl w:val="0"/>
        </w:rPr>
        <w:t xml:space="preserve">Testing:</w:t>
      </w:r>
    </w:p>
    <w:p w:rsidR="00000000" w:rsidDel="00000000" w:rsidP="00000000" w:rsidRDefault="00000000" w:rsidRPr="00000000" w14:paraId="00000007">
      <w:pPr>
        <w:numPr>
          <w:ilvl w:val="1"/>
          <w:numId w:val="1"/>
        </w:numPr>
        <w:ind w:left="1440" w:hanging="360"/>
        <w:rPr>
          <w:b w:val="1"/>
          <w:sz w:val="24"/>
          <w:szCs w:val="24"/>
          <w:u w:val="none"/>
        </w:rPr>
      </w:pPr>
      <w:r w:rsidDel="00000000" w:rsidR="00000000" w:rsidRPr="00000000">
        <w:rPr>
          <w:b w:val="1"/>
          <w:sz w:val="24"/>
          <w:szCs w:val="24"/>
          <w:rtl w:val="0"/>
        </w:rPr>
        <w:t xml:space="preserve">RVfpga-Whisper</w:t>
      </w:r>
      <w:r w:rsidDel="00000000" w:rsidR="00000000" w:rsidRPr="00000000">
        <w:rPr>
          <w:rtl w:val="0"/>
        </w:rPr>
      </w:r>
    </w:p>
    <w:p w:rsidR="00000000" w:rsidDel="00000000" w:rsidP="00000000" w:rsidRDefault="00000000" w:rsidRPr="00000000" w14:paraId="00000008">
      <w:pPr>
        <w:numPr>
          <w:ilvl w:val="2"/>
          <w:numId w:val="1"/>
        </w:numPr>
        <w:ind w:left="2160" w:hanging="360"/>
        <w:rPr>
          <w:sz w:val="24"/>
          <w:szCs w:val="24"/>
        </w:rPr>
      </w:pPr>
      <w:r w:rsidDel="00000000" w:rsidR="00000000" w:rsidRPr="00000000">
        <w:rPr>
          <w:sz w:val="24"/>
          <w:szCs w:val="24"/>
          <w:rtl w:val="0"/>
        </w:rPr>
        <w:t xml:space="preserve">Open the specified folder of example program in VS Code:</w:t>
      </w:r>
      <w:r w:rsidDel="00000000" w:rsidR="00000000" w:rsidRPr="00000000">
        <w:rPr>
          <w:rtl w:val="0"/>
        </w:rPr>
      </w:r>
    </w:p>
    <w:p w:rsidR="00000000" w:rsidDel="00000000" w:rsidP="00000000" w:rsidRDefault="00000000" w:rsidRPr="00000000" w14:paraId="00000009">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251795" cy="2471738"/>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5179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2160" w:firstLine="72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0B">
      <w:pPr>
        <w:ind w:left="2160" w:firstLine="72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3452714" cy="369793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52714" cy="36979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2160" w:firstLine="72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0D">
      <w:pPr>
        <w:numPr>
          <w:ilvl w:val="2"/>
          <w:numId w:val="1"/>
        </w:numPr>
        <w:ind w:left="2160" w:hanging="360"/>
        <w:rPr>
          <w:sz w:val="24"/>
          <w:szCs w:val="24"/>
        </w:rPr>
      </w:pPr>
      <w:r w:rsidDel="00000000" w:rsidR="00000000" w:rsidRPr="00000000">
        <w:rPr>
          <w:sz w:val="24"/>
          <w:szCs w:val="24"/>
          <w:rtl w:val="0"/>
        </w:rPr>
        <w:t xml:space="preserve">PlatformIO will now open this program, which includes three assembly arithmetic-logic instructions (addition, subtraction, and logical and) on the same register, t3 (also called x28), within an infinite loop. We can view the program by expanding the src folder and double-clicking on </w:t>
      </w:r>
      <w:r w:rsidDel="00000000" w:rsidR="00000000" w:rsidRPr="00000000">
        <w:rPr>
          <w:b w:val="1"/>
          <w:sz w:val="24"/>
          <w:szCs w:val="24"/>
          <w:rtl w:val="0"/>
        </w:rPr>
        <w:t xml:space="preserve">AL_Operations.S</w:t>
      </w:r>
      <w:r w:rsidDel="00000000" w:rsidR="00000000" w:rsidRPr="00000000">
        <w:rPr>
          <w:sz w:val="24"/>
          <w:szCs w:val="24"/>
          <w:rtl w:val="0"/>
        </w:rPr>
        <w:t xml:space="preserve">.</w:t>
      </w:r>
    </w:p>
    <w:p w:rsidR="00000000" w:rsidDel="00000000" w:rsidP="00000000" w:rsidRDefault="00000000" w:rsidRPr="00000000" w14:paraId="0000000E">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938713" cy="258807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38713" cy="2588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0">
      <w:pPr>
        <w:numPr>
          <w:ilvl w:val="2"/>
          <w:numId w:val="1"/>
        </w:numPr>
        <w:ind w:left="2160" w:hanging="360"/>
        <w:rPr>
          <w:sz w:val="24"/>
          <w:szCs w:val="24"/>
        </w:rPr>
      </w:pPr>
      <w:r w:rsidDel="00000000" w:rsidR="00000000" w:rsidRPr="00000000">
        <w:rPr>
          <w:sz w:val="24"/>
          <w:szCs w:val="24"/>
          <w:rtl w:val="0"/>
        </w:rPr>
        <w:t xml:space="preserve">Open file </w:t>
      </w:r>
      <w:r w:rsidDel="00000000" w:rsidR="00000000" w:rsidRPr="00000000">
        <w:rPr>
          <w:b w:val="1"/>
          <w:sz w:val="24"/>
          <w:szCs w:val="24"/>
          <w:rtl w:val="0"/>
        </w:rPr>
        <w:t xml:space="preserve">platformio.ini</w:t>
      </w:r>
      <w:r w:rsidDel="00000000" w:rsidR="00000000" w:rsidRPr="00000000">
        <w:rPr>
          <w:sz w:val="24"/>
          <w:szCs w:val="24"/>
          <w:rtl w:val="0"/>
        </w:rPr>
        <w:t xml:space="preserve">. Set Whisper as the simulation tool to use the debug tool by uncommenting line 17. Save the file.</w:t>
      </w:r>
    </w:p>
    <w:p w:rsidR="00000000" w:rsidDel="00000000" w:rsidP="00000000" w:rsidRDefault="00000000" w:rsidRPr="00000000" w14:paraId="00000011">
      <w:pPr>
        <w:ind w:left="2160" w:firstLine="0"/>
        <w:rPr>
          <w:rFonts w:ascii="Roboto Mono" w:cs="Roboto Mono" w:eastAsia="Roboto Mono" w:hAnsi="Roboto Mono"/>
          <w:sz w:val="20"/>
          <w:szCs w:val="20"/>
          <w:shd w:fill="efefef" w:val="clear"/>
        </w:rPr>
      </w:pPr>
      <w:r w:rsidDel="00000000" w:rsidR="00000000" w:rsidRPr="00000000">
        <w:rPr>
          <w:sz w:val="24"/>
          <w:szCs w:val="24"/>
        </w:rPr>
        <w:drawing>
          <wp:inline distB="114300" distT="114300" distL="114300" distR="114300">
            <wp:extent cx="3952875" cy="19716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528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3">
      <w:pPr>
        <w:numPr>
          <w:ilvl w:val="2"/>
          <w:numId w:val="1"/>
        </w:numPr>
        <w:ind w:left="2160" w:hanging="360"/>
        <w:rPr>
          <w:sz w:val="24"/>
          <w:szCs w:val="24"/>
        </w:rPr>
      </w:pPr>
      <w:r w:rsidDel="00000000" w:rsidR="00000000" w:rsidRPr="00000000">
        <w:rPr>
          <w:sz w:val="24"/>
          <w:szCs w:val="24"/>
          <w:rtl w:val="0"/>
        </w:rPr>
        <w:t xml:space="preserve">Click on the RUN AND DEBUG button in the bar on the left-hand side. </w:t>
      </w:r>
    </w:p>
    <w:p w:rsidR="00000000" w:rsidDel="00000000" w:rsidP="00000000" w:rsidRDefault="00000000" w:rsidRPr="00000000" w14:paraId="00000014">
      <w:pPr>
        <w:numPr>
          <w:ilvl w:val="3"/>
          <w:numId w:val="1"/>
        </w:numPr>
        <w:ind w:left="2880" w:hanging="360"/>
        <w:rPr>
          <w:sz w:val="24"/>
          <w:szCs w:val="24"/>
        </w:rPr>
      </w:pPr>
      <w:r w:rsidDel="00000000" w:rsidR="00000000" w:rsidRPr="00000000">
        <w:rPr>
          <w:sz w:val="24"/>
          <w:szCs w:val="24"/>
          <w:rtl w:val="0"/>
        </w:rPr>
        <w:t xml:space="preserve">Start the debugger by clicking on the Play button PIO Debug (make sure that the "PIO Debug" option is selected). </w:t>
      </w:r>
      <w:r w:rsidDel="00000000" w:rsidR="00000000" w:rsidRPr="00000000">
        <w:rPr>
          <w:rtl w:val="0"/>
        </w:rPr>
      </w:r>
    </w:p>
    <w:p w:rsidR="00000000" w:rsidDel="00000000" w:rsidP="00000000" w:rsidRDefault="00000000" w:rsidRPr="00000000" w14:paraId="00000015">
      <w:pPr>
        <w:ind w:left="2880" w:firstLine="0"/>
        <w:jc w:val="left"/>
        <w:rPr>
          <w:sz w:val="24"/>
          <w:szCs w:val="24"/>
        </w:rPr>
      </w:pPr>
      <w:r w:rsidDel="00000000" w:rsidR="00000000" w:rsidRPr="00000000">
        <w:rPr>
          <w:sz w:val="24"/>
          <w:szCs w:val="24"/>
        </w:rPr>
        <w:drawing>
          <wp:inline distB="114300" distT="114300" distL="114300" distR="114300">
            <wp:extent cx="3286125" cy="43434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861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2160" w:firstLine="0"/>
        <w:rPr>
          <w:sz w:val="24"/>
          <w:szCs w:val="24"/>
        </w:rPr>
      </w:pPr>
      <w:r w:rsidDel="00000000" w:rsidR="00000000" w:rsidRPr="00000000">
        <w:rPr>
          <w:sz w:val="24"/>
          <w:szCs w:val="24"/>
          <w:rtl w:val="0"/>
        </w:rPr>
        <w:t xml:space="preserve">The program will first compile and then debugging will start. To control your debugging session, you can use the debugging toolbar which appears near the top of the editor.</w:t>
      </w:r>
    </w:p>
    <w:p w:rsidR="00000000" w:rsidDel="00000000" w:rsidP="00000000" w:rsidRDefault="00000000" w:rsidRPr="00000000" w14:paraId="00000017">
      <w:pPr>
        <w:ind w:left="2160" w:firstLine="0"/>
        <w:rPr>
          <w:sz w:val="24"/>
          <w:szCs w:val="24"/>
        </w:rPr>
      </w:pPr>
      <w:r w:rsidDel="00000000" w:rsidR="00000000" w:rsidRPr="00000000">
        <w:rPr>
          <w:rtl w:val="0"/>
        </w:rPr>
      </w:r>
    </w:p>
    <w:p w:rsidR="00000000" w:rsidDel="00000000" w:rsidP="00000000" w:rsidRDefault="00000000" w:rsidRPr="00000000" w14:paraId="00000018">
      <w:pPr>
        <w:ind w:left="2160" w:firstLine="0"/>
        <w:rPr>
          <w:sz w:val="24"/>
          <w:szCs w:val="24"/>
        </w:rPr>
      </w:pPr>
      <w:r w:rsidDel="00000000" w:rsidR="00000000" w:rsidRPr="00000000">
        <w:rPr>
          <w:sz w:val="24"/>
          <w:szCs w:val="24"/>
        </w:rPr>
        <w:drawing>
          <wp:inline distB="114300" distT="114300" distL="114300" distR="114300">
            <wp:extent cx="3962400" cy="139065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62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720"/>
        <w:rPr>
          <w:rFonts w:ascii="Roboto Mono" w:cs="Roboto Mono" w:eastAsia="Roboto Mono" w:hAnsi="Roboto Mono"/>
          <w:sz w:val="20"/>
          <w:szCs w:val="20"/>
          <w:shd w:fill="efefef" w:val="clear"/>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A">
      <w:pPr>
        <w:numPr>
          <w:ilvl w:val="2"/>
          <w:numId w:val="1"/>
        </w:numPr>
        <w:ind w:left="2160" w:hanging="360"/>
        <w:rPr>
          <w:sz w:val="24"/>
          <w:szCs w:val="24"/>
        </w:rPr>
      </w:pPr>
      <w:r w:rsidDel="00000000" w:rsidR="00000000" w:rsidRPr="00000000">
        <w:rPr>
          <w:sz w:val="24"/>
          <w:szCs w:val="24"/>
          <w:rtl w:val="0"/>
        </w:rPr>
        <w:t xml:space="preserve">PlatformIO will set a temporary breakpoint at the beginning of the main function and we can continue execution step by step and analyze the three arithmetic-logic instructions.</w:t>
      </w:r>
    </w:p>
    <w:p w:rsidR="00000000" w:rsidDel="00000000" w:rsidP="00000000" w:rsidRDefault="00000000" w:rsidRPr="00000000" w14:paraId="0000001B">
      <w:pPr>
        <w:ind w:left="2160" w:firstLine="0"/>
        <w:rPr>
          <w:sz w:val="24"/>
          <w:szCs w:val="24"/>
        </w:rPr>
      </w:pPr>
      <w:r w:rsidDel="00000000" w:rsidR="00000000" w:rsidRPr="00000000">
        <w:rPr>
          <w:sz w:val="24"/>
          <w:szCs w:val="24"/>
        </w:rPr>
        <w:drawing>
          <wp:inline distB="114300" distT="114300" distL="114300" distR="114300">
            <wp:extent cx="4481513" cy="2765036"/>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81513" cy="276503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2"/>
          <w:numId w:val="1"/>
        </w:numPr>
        <w:ind w:left="2160" w:hanging="360"/>
        <w:rPr>
          <w:sz w:val="24"/>
          <w:szCs w:val="24"/>
        </w:rPr>
      </w:pPr>
      <w:r w:rsidDel="00000000" w:rsidR="00000000" w:rsidRPr="00000000">
        <w:rPr>
          <w:sz w:val="24"/>
          <w:szCs w:val="24"/>
          <w:rtl w:val="0"/>
        </w:rPr>
        <w:t xml:space="preserve">Let's step over. This is the first arithmetic-logic instruction, which adds t3, which is initially zero, plus 6.</w:t>
      </w:r>
    </w:p>
    <w:p w:rsidR="00000000" w:rsidDel="00000000" w:rsidP="00000000" w:rsidRDefault="00000000" w:rsidRPr="00000000" w14:paraId="0000001D">
      <w:pPr>
        <w:ind w:left="2160" w:firstLine="0"/>
        <w:rPr>
          <w:sz w:val="24"/>
          <w:szCs w:val="24"/>
        </w:rPr>
      </w:pPr>
      <w:r w:rsidDel="00000000" w:rsidR="00000000" w:rsidRPr="00000000">
        <w:rPr>
          <w:sz w:val="24"/>
          <w:szCs w:val="24"/>
        </w:rPr>
        <w:drawing>
          <wp:inline distB="114300" distT="114300" distL="114300" distR="114300">
            <wp:extent cx="4586288" cy="2829681"/>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86288" cy="282968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2"/>
          <w:numId w:val="1"/>
        </w:numPr>
        <w:ind w:left="2160" w:hanging="360"/>
        <w:rPr>
          <w:sz w:val="24"/>
          <w:szCs w:val="24"/>
        </w:rPr>
      </w:pPr>
      <w:r w:rsidDel="00000000" w:rsidR="00000000" w:rsidRPr="00000000">
        <w:rPr>
          <w:sz w:val="24"/>
          <w:szCs w:val="24"/>
          <w:rtl w:val="0"/>
        </w:rPr>
        <w:t xml:space="preserve">Let's open the Registers view, so that we can analyze the values of the t3 register.</w:t>
      </w:r>
    </w:p>
    <w:p w:rsidR="00000000" w:rsidDel="00000000" w:rsidP="00000000" w:rsidRDefault="00000000" w:rsidRPr="00000000" w14:paraId="0000001F">
      <w:pPr>
        <w:ind w:left="2160" w:firstLine="0"/>
        <w:rPr>
          <w:sz w:val="24"/>
          <w:szCs w:val="24"/>
        </w:rPr>
      </w:pPr>
      <w:r w:rsidDel="00000000" w:rsidR="00000000" w:rsidRPr="00000000">
        <w:rPr>
          <w:sz w:val="24"/>
          <w:szCs w:val="24"/>
        </w:rPr>
        <w:drawing>
          <wp:inline distB="114300" distT="114300" distL="114300" distR="114300">
            <wp:extent cx="3305175" cy="581977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051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2"/>
          <w:numId w:val="1"/>
        </w:numPr>
        <w:ind w:left="2160" w:hanging="360"/>
        <w:rPr>
          <w:sz w:val="24"/>
          <w:szCs w:val="24"/>
        </w:rPr>
      </w:pPr>
      <w:r w:rsidDel="00000000" w:rsidR="00000000" w:rsidRPr="00000000">
        <w:rPr>
          <w:sz w:val="24"/>
          <w:szCs w:val="24"/>
          <w:rtl w:val="0"/>
        </w:rPr>
        <w:t xml:space="preserve">When we step over this instruction, t3 goes to 6, then it is updated to 5, and finally, the and instruction sets t3 to 1.</w:t>
      </w:r>
    </w:p>
    <w:p w:rsidR="00000000" w:rsidDel="00000000" w:rsidP="00000000" w:rsidRDefault="00000000" w:rsidRPr="00000000" w14:paraId="00000021">
      <w:pPr>
        <w:ind w:left="2160" w:firstLine="720"/>
        <w:rPr>
          <w:sz w:val="24"/>
          <w:szCs w:val="24"/>
        </w:rPr>
      </w:pPr>
      <w:r w:rsidDel="00000000" w:rsidR="00000000" w:rsidRPr="00000000">
        <w:rPr>
          <w:sz w:val="24"/>
          <w:szCs w:val="24"/>
        </w:rPr>
        <w:drawing>
          <wp:inline distB="114300" distT="114300" distL="114300" distR="114300">
            <wp:extent cx="2952750" cy="120015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527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2"/>
          <w:numId w:val="1"/>
        </w:numPr>
        <w:ind w:left="2160" w:hanging="360"/>
        <w:rPr>
          <w:sz w:val="24"/>
          <w:szCs w:val="24"/>
        </w:rPr>
      </w:pPr>
      <w:r w:rsidDel="00000000" w:rsidR="00000000" w:rsidRPr="00000000">
        <w:rPr>
          <w:sz w:val="24"/>
          <w:szCs w:val="24"/>
          <w:rtl w:val="0"/>
        </w:rPr>
        <w:t xml:space="preserve">We can continue, and the second iteration will execute.</w: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6,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sz w:val="20"/>
        <w:szCs w:val="20"/>
      </w:rPr>
    </w:pPr>
    <w:r w:rsidDel="00000000" w:rsidR="00000000" w:rsidRPr="00000000">
      <w:rPr>
        <w:sz w:val="20"/>
        <w:szCs w:val="20"/>
        <w:rtl w:val="0"/>
      </w:rPr>
      <w:t xml:space="preserve">R5: RV FPGA</w:t>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