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R5: RV-fpga</w:t>
      </w:r>
    </w:p>
    <w:p w:rsidR="00000000" w:rsidDel="00000000" w:rsidP="00000000" w:rsidRDefault="00000000" w:rsidRPr="00000000" w14:paraId="00000002">
      <w:pPr>
        <w:jc w:val="center"/>
        <w:rPr>
          <w:sz w:val="24"/>
          <w:szCs w:val="24"/>
        </w:rPr>
      </w:pPr>
      <w:r w:rsidDel="00000000" w:rsidR="00000000" w:rsidRPr="00000000">
        <w:rPr>
          <w:b w:val="1"/>
          <w:sz w:val="24"/>
          <w:szCs w:val="24"/>
          <w:rtl w:val="0"/>
        </w:rPr>
        <w:t xml:space="preserve">Section: </w:t>
      </w:r>
      <w:r w:rsidDel="00000000" w:rsidR="00000000" w:rsidRPr="00000000">
        <w:rPr>
          <w:sz w:val="24"/>
          <w:szCs w:val="24"/>
          <w:rtl w:val="0"/>
        </w:rPr>
        <w:t xml:space="preserve">RISC-V VeeR Core </w:t>
      </w:r>
      <w:r w:rsidDel="00000000" w:rsidR="00000000" w:rsidRPr="00000000">
        <w:rPr>
          <w:b w:val="1"/>
          <w:sz w:val="24"/>
          <w:szCs w:val="24"/>
          <w:rtl w:val="0"/>
        </w:rPr>
        <w:t xml:space="preserve">Task: </w:t>
      </w:r>
      <w:r w:rsidDel="00000000" w:rsidR="00000000" w:rsidRPr="00000000">
        <w:rPr>
          <w:sz w:val="24"/>
          <w:szCs w:val="24"/>
          <w:rtl w:val="0"/>
        </w:rPr>
        <w:t xml:space="preserve">Hardware Counters</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Hardware Counters</w:t>
      </w:r>
    </w:p>
    <w:p w:rsidR="00000000" w:rsidDel="00000000" w:rsidP="00000000" w:rsidRDefault="00000000" w:rsidRPr="00000000" w14:paraId="00000004">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2"/>
        </w:numPr>
        <w:ind w:left="720" w:hanging="360"/>
        <w:rPr>
          <w:b w:val="1"/>
          <w:sz w:val="24"/>
          <w:szCs w:val="24"/>
          <w:u w:val="none"/>
        </w:rPr>
      </w:pPr>
      <w:r w:rsidDel="00000000" w:rsidR="00000000" w:rsidRPr="00000000">
        <w:rPr>
          <w:b w:val="1"/>
          <w:sz w:val="24"/>
          <w:szCs w:val="24"/>
          <w:rtl w:val="0"/>
        </w:rPr>
        <w:t xml:space="preserve">Analyzing SweRV EH1:</w:t>
      </w:r>
    </w:p>
    <w:p w:rsidR="00000000" w:rsidDel="00000000" w:rsidP="00000000" w:rsidRDefault="00000000" w:rsidRPr="00000000" w14:paraId="00000006">
      <w:pPr>
        <w:ind w:left="720" w:firstLine="0"/>
        <w:rPr>
          <w:b w:val="1"/>
          <w:sz w:val="24"/>
          <w:szCs w:val="24"/>
        </w:rPr>
      </w:pPr>
      <w:r w:rsidDel="00000000" w:rsidR="00000000" w:rsidRPr="00000000">
        <w:rPr>
          <w:rtl w:val="0"/>
        </w:rPr>
      </w:r>
    </w:p>
    <w:p w:rsidR="00000000" w:rsidDel="00000000" w:rsidP="00000000" w:rsidRDefault="00000000" w:rsidRPr="00000000" w14:paraId="00000007">
      <w:pPr>
        <w:ind w:left="72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08">
      <w:pPr>
        <w:ind w:left="720" w:firstLine="0"/>
        <w:rPr>
          <w:sz w:val="24"/>
          <w:szCs w:val="24"/>
        </w:rPr>
      </w:pPr>
      <w:r w:rsidDel="00000000" w:rsidR="00000000" w:rsidRPr="00000000">
        <w:rPr>
          <w:sz w:val="24"/>
          <w:szCs w:val="24"/>
          <w:rtl w:val="0"/>
        </w:rPr>
        <w:t xml:space="preserve">The task involved analyzing a RISC-V program to understand the configuration and use of hardware performance counters in the SweRV EH1 core.</w:t>
      </w:r>
    </w:p>
    <w:p w:rsidR="00000000" w:rsidDel="00000000" w:rsidP="00000000" w:rsidRDefault="00000000" w:rsidRPr="00000000" w14:paraId="00000009">
      <w:pPr>
        <w:ind w:left="720" w:firstLine="0"/>
        <w:rPr>
          <w:b w:val="1"/>
          <w:sz w:val="24"/>
          <w:szCs w:val="24"/>
        </w:rPr>
      </w:pPr>
      <w:r w:rsidDel="00000000" w:rsidR="00000000" w:rsidRPr="00000000">
        <w:rPr>
          <w:rtl w:val="0"/>
        </w:rPr>
      </w:r>
    </w:p>
    <w:p w:rsidR="00000000" w:rsidDel="00000000" w:rsidP="00000000" w:rsidRDefault="00000000" w:rsidRPr="00000000" w14:paraId="0000000A">
      <w:pPr>
        <w:ind w:left="720" w:firstLine="0"/>
        <w:rPr>
          <w:b w:val="1"/>
          <w:sz w:val="24"/>
          <w:szCs w:val="24"/>
        </w:rPr>
      </w:pPr>
      <w:r w:rsidDel="00000000" w:rsidR="00000000" w:rsidRPr="00000000">
        <w:rPr>
          <w:b w:val="1"/>
          <w:sz w:val="24"/>
          <w:szCs w:val="24"/>
          <w:rtl w:val="0"/>
        </w:rPr>
        <w:t xml:space="preserve">Program Overview</w:t>
      </w:r>
    </w:p>
    <w:p w:rsidR="00000000" w:rsidDel="00000000" w:rsidP="00000000" w:rsidRDefault="00000000" w:rsidRPr="00000000" w14:paraId="0000000B">
      <w:pPr>
        <w:ind w:left="720" w:firstLine="0"/>
        <w:rPr>
          <w:b w:val="1"/>
          <w:sz w:val="24"/>
          <w:szCs w:val="24"/>
        </w:rPr>
      </w:pPr>
      <w:r w:rsidDel="00000000" w:rsidR="00000000" w:rsidRPr="00000000">
        <w:rPr>
          <w:sz w:val="24"/>
          <w:szCs w:val="24"/>
          <w:rtl w:val="0"/>
        </w:rPr>
        <w:t xml:space="preserve">The program consists of two parts:</w:t>
      </w:r>
      <w:r w:rsidDel="00000000" w:rsidR="00000000" w:rsidRPr="00000000">
        <w:rPr>
          <w:rtl w:val="0"/>
        </w:rPr>
      </w:r>
    </w:p>
    <w:p w:rsidR="00000000" w:rsidDel="00000000" w:rsidP="00000000" w:rsidRDefault="00000000" w:rsidRPr="00000000" w14:paraId="0000000C">
      <w:pPr>
        <w:ind w:left="720" w:firstLine="0"/>
        <w:rPr>
          <w:b w:val="1"/>
          <w:sz w:val="24"/>
          <w:szCs w:val="24"/>
        </w:rPr>
      </w:pPr>
      <w:r w:rsidDel="00000000" w:rsidR="00000000" w:rsidRPr="00000000">
        <w:rPr>
          <w:rtl w:val="0"/>
        </w:rPr>
      </w:r>
    </w:p>
    <w:p w:rsidR="00000000" w:rsidDel="00000000" w:rsidP="00000000" w:rsidRDefault="00000000" w:rsidRPr="00000000" w14:paraId="0000000D">
      <w:pPr>
        <w:ind w:left="720" w:firstLine="0"/>
        <w:rPr>
          <w:b w:val="1"/>
          <w:sz w:val="24"/>
          <w:szCs w:val="24"/>
        </w:rPr>
      </w:pPr>
      <w:r w:rsidDel="00000000" w:rsidR="00000000" w:rsidRPr="00000000">
        <w:rPr>
          <w:b w:val="1"/>
          <w:sz w:val="24"/>
          <w:szCs w:val="24"/>
          <w:rtl w:val="0"/>
        </w:rPr>
        <w:t xml:space="preserve">Main Function:</w:t>
      </w:r>
    </w:p>
    <w:p w:rsidR="00000000" w:rsidDel="00000000" w:rsidP="00000000" w:rsidRDefault="00000000" w:rsidRPr="00000000" w14:paraId="0000000E">
      <w:pPr>
        <w:numPr>
          <w:ilvl w:val="0"/>
          <w:numId w:val="1"/>
        </w:numPr>
        <w:ind w:left="1440" w:hanging="360"/>
        <w:rPr>
          <w:b w:val="1"/>
          <w:sz w:val="24"/>
          <w:szCs w:val="24"/>
          <w:u w:val="none"/>
        </w:rPr>
      </w:pPr>
      <w:r w:rsidDel="00000000" w:rsidR="00000000" w:rsidRPr="00000000">
        <w:rPr>
          <w:b w:val="1"/>
          <w:sz w:val="24"/>
          <w:szCs w:val="24"/>
          <w:rtl w:val="0"/>
        </w:rPr>
        <w:t xml:space="preserve">UART Initialization: </w:t>
      </w:r>
      <w:r w:rsidDel="00000000" w:rsidR="00000000" w:rsidRPr="00000000">
        <w:rPr>
          <w:sz w:val="24"/>
          <w:szCs w:val="24"/>
          <w:rtl w:val="0"/>
        </w:rPr>
        <w:t xml:space="preserve">Sets up communication via UART.</w:t>
      </w:r>
    </w:p>
    <w:p w:rsidR="00000000" w:rsidDel="00000000" w:rsidP="00000000" w:rsidRDefault="00000000" w:rsidRPr="00000000" w14:paraId="0000000F">
      <w:pPr>
        <w:numPr>
          <w:ilvl w:val="0"/>
          <w:numId w:val="1"/>
        </w:numPr>
        <w:ind w:left="1440" w:hanging="360"/>
        <w:rPr>
          <w:b w:val="1"/>
          <w:sz w:val="24"/>
          <w:szCs w:val="24"/>
          <w:u w:val="none"/>
        </w:rPr>
      </w:pPr>
      <w:r w:rsidDel="00000000" w:rsidR="00000000" w:rsidRPr="00000000">
        <w:rPr>
          <w:b w:val="1"/>
          <w:sz w:val="24"/>
          <w:szCs w:val="24"/>
          <w:rtl w:val="0"/>
        </w:rPr>
        <w:t xml:space="preserve">Performance Counter Setup: </w:t>
      </w:r>
      <w:r w:rsidDel="00000000" w:rsidR="00000000" w:rsidRPr="00000000">
        <w:rPr>
          <w:sz w:val="24"/>
          <w:szCs w:val="24"/>
          <w:rtl w:val="0"/>
        </w:rPr>
        <w:t xml:space="preserve">Configures four counters to monitor clock cycles, instructions committed, branches committed, and branch mispredictions.</w:t>
      </w:r>
    </w:p>
    <w:p w:rsidR="00000000" w:rsidDel="00000000" w:rsidP="00000000" w:rsidRDefault="00000000" w:rsidRPr="00000000" w14:paraId="00000010">
      <w:pPr>
        <w:numPr>
          <w:ilvl w:val="0"/>
          <w:numId w:val="1"/>
        </w:numPr>
        <w:ind w:left="1440" w:hanging="360"/>
        <w:rPr>
          <w:b w:val="1"/>
          <w:sz w:val="24"/>
          <w:szCs w:val="24"/>
          <w:u w:val="none"/>
        </w:rPr>
      </w:pPr>
      <w:r w:rsidDel="00000000" w:rsidR="00000000" w:rsidRPr="00000000">
        <w:rPr>
          <w:b w:val="1"/>
          <w:sz w:val="24"/>
          <w:szCs w:val="24"/>
          <w:rtl w:val="0"/>
        </w:rPr>
        <w:t xml:space="preserve">Data Collection: </w:t>
      </w:r>
      <w:r w:rsidDel="00000000" w:rsidR="00000000" w:rsidRPr="00000000">
        <w:rPr>
          <w:sz w:val="24"/>
          <w:szCs w:val="24"/>
          <w:rtl w:val="0"/>
        </w:rPr>
        <w:t xml:space="preserve">Captures and prints the counter values before and after running an assembly routine.</w:t>
      </w:r>
    </w:p>
    <w:p w:rsidR="00000000" w:rsidDel="00000000" w:rsidP="00000000" w:rsidRDefault="00000000" w:rsidRPr="00000000" w14:paraId="00000011">
      <w:pPr>
        <w:numPr>
          <w:ilvl w:val="0"/>
          <w:numId w:val="1"/>
        </w:numPr>
        <w:ind w:left="1440" w:hanging="360"/>
        <w:rPr>
          <w:b w:val="1"/>
          <w:sz w:val="24"/>
          <w:szCs w:val="24"/>
          <w:u w:val="none"/>
        </w:rPr>
      </w:pPr>
      <w:r w:rsidDel="00000000" w:rsidR="00000000" w:rsidRPr="00000000">
        <w:rPr>
          <w:b w:val="1"/>
          <w:sz w:val="24"/>
          <w:szCs w:val="24"/>
          <w:rtl w:val="0"/>
        </w:rPr>
        <w:t xml:space="preserve">Test_Assembly()</w:t>
      </w:r>
    </w:p>
    <w:p w:rsidR="00000000" w:rsidDel="00000000" w:rsidP="00000000" w:rsidRDefault="00000000" w:rsidRPr="00000000" w14:paraId="00000012">
      <w:pPr>
        <w:numPr>
          <w:ilvl w:val="0"/>
          <w:numId w:val="1"/>
        </w:numPr>
        <w:ind w:left="1440" w:hanging="360"/>
        <w:rPr>
          <w:b w:val="1"/>
          <w:sz w:val="24"/>
          <w:szCs w:val="24"/>
          <w:u w:val="none"/>
        </w:rPr>
      </w:pPr>
      <w:r w:rsidDel="00000000" w:rsidR="00000000" w:rsidRPr="00000000">
        <w:rPr>
          <w:b w:val="1"/>
          <w:sz w:val="24"/>
          <w:szCs w:val="24"/>
          <w:rtl w:val="0"/>
        </w:rPr>
        <w:t xml:space="preserve">Computation Loop: </w:t>
      </w:r>
      <w:r w:rsidDel="00000000" w:rsidR="00000000" w:rsidRPr="00000000">
        <w:rPr>
          <w:sz w:val="24"/>
          <w:szCs w:val="24"/>
          <w:rtl w:val="0"/>
        </w:rPr>
        <w:t xml:space="preserve">Executes arithmetic and logical operations in a loop, generating events for the counters to track.</w:t>
      </w:r>
    </w:p>
    <w:p w:rsidR="00000000" w:rsidDel="00000000" w:rsidP="00000000" w:rsidRDefault="00000000" w:rsidRPr="00000000" w14:paraId="00000013">
      <w:pPr>
        <w:ind w:left="720" w:firstLine="0"/>
        <w:rPr>
          <w:b w:val="1"/>
          <w:sz w:val="24"/>
          <w:szCs w:val="24"/>
        </w:rPr>
      </w:pPr>
      <w:r w:rsidDel="00000000" w:rsidR="00000000" w:rsidRPr="00000000">
        <w:rPr>
          <w:rtl w:val="0"/>
        </w:rPr>
      </w:r>
    </w:p>
    <w:p w:rsidR="00000000" w:rsidDel="00000000" w:rsidP="00000000" w:rsidRDefault="00000000" w:rsidRPr="00000000" w14:paraId="00000014">
      <w:pPr>
        <w:ind w:left="720" w:firstLine="0"/>
        <w:rPr>
          <w:b w:val="1"/>
          <w:sz w:val="24"/>
          <w:szCs w:val="24"/>
        </w:rPr>
      </w:pPr>
      <w:r w:rsidDel="00000000" w:rsidR="00000000" w:rsidRPr="00000000">
        <w:rPr>
          <w:b w:val="1"/>
          <w:sz w:val="24"/>
          <w:szCs w:val="24"/>
          <w:rtl w:val="0"/>
        </w:rPr>
        <w:t xml:space="preserve">Running on RVfpga-ViDBo:</w:t>
      </w:r>
    </w:p>
    <w:p w:rsidR="00000000" w:rsidDel="00000000" w:rsidP="00000000" w:rsidRDefault="00000000" w:rsidRPr="00000000" w14:paraId="00000015">
      <w:pPr>
        <w:ind w:left="720" w:firstLine="0"/>
        <w:rPr>
          <w:b w:val="1"/>
          <w:sz w:val="24"/>
          <w:szCs w:val="24"/>
        </w:rPr>
      </w:pPr>
      <w:r w:rsidDel="00000000" w:rsidR="00000000" w:rsidRPr="00000000">
        <w:rPr>
          <w:b w:val="1"/>
          <w:sz w:val="24"/>
          <w:szCs w:val="24"/>
        </w:rPr>
        <w:drawing>
          <wp:inline distB="114300" distT="114300" distL="114300" distR="114300">
            <wp:extent cx="5195888" cy="532679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5888" cy="532679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b w:val="1"/>
          <w:sz w:val="24"/>
          <w:szCs w:val="24"/>
        </w:rPr>
      </w:pPr>
      <w:r w:rsidDel="00000000" w:rsidR="00000000" w:rsidRPr="00000000">
        <w:rPr>
          <w:rtl w:val="0"/>
        </w:rPr>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The program demonstrates the use of SweRV EH1 hardware counters to monitor performance metrics during execution. The counters are configured, data is collected before and after execution, and results are printed, showing cycles, instructions, branch commits, and mispredictions.</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rPr>
          <w:b w:val="1"/>
          <w:sz w:val="24"/>
          <w:szCs w:val="24"/>
        </w:rPr>
      </w:pPr>
      <w:r w:rsidDel="00000000" w:rsidR="00000000" w:rsidRPr="00000000">
        <w:rPr>
          <w:b w:val="1"/>
          <w:sz w:val="24"/>
          <w:szCs w:val="24"/>
          <w:rtl w:val="0"/>
        </w:rPr>
        <w:t xml:space="preserve">Core Features:</w:t>
      </w:r>
    </w:p>
    <w:p w:rsidR="00000000" w:rsidDel="00000000" w:rsidP="00000000" w:rsidRDefault="00000000" w:rsidRPr="00000000" w14:paraId="0000001C">
      <w:pPr>
        <w:numPr>
          <w:ilvl w:val="1"/>
          <w:numId w:val="2"/>
        </w:numPr>
        <w:ind w:left="1440" w:hanging="360"/>
        <w:rPr>
          <w:b w:val="1"/>
          <w:sz w:val="24"/>
          <w:szCs w:val="24"/>
          <w:u w:val="none"/>
        </w:rPr>
      </w:pPr>
      <w:r w:rsidDel="00000000" w:rsidR="00000000" w:rsidRPr="00000000">
        <w:rPr>
          <w:b w:val="1"/>
          <w:sz w:val="24"/>
          <w:szCs w:val="24"/>
          <w:rtl w:val="0"/>
        </w:rPr>
        <w:t xml:space="preserve">Disabling Dual-Issue Execution:</w:t>
      </w:r>
    </w:p>
    <w:p w:rsidR="00000000" w:rsidDel="00000000" w:rsidP="00000000" w:rsidRDefault="00000000" w:rsidRPr="00000000" w14:paraId="0000001D">
      <w:pPr>
        <w:ind w:left="1440" w:firstLine="0"/>
        <w:rPr>
          <w:sz w:val="24"/>
          <w:szCs w:val="24"/>
        </w:rPr>
      </w:pPr>
      <w:r w:rsidDel="00000000" w:rsidR="00000000" w:rsidRPr="00000000">
        <w:rPr>
          <w:sz w:val="24"/>
          <w:szCs w:val="24"/>
          <w:rtl w:val="0"/>
        </w:rPr>
        <w:t xml:space="preserve">For that purpose, include at the beginning of the assembly program the following instructions:</w:t>
      </w:r>
    </w:p>
    <w:p w:rsidR="00000000" w:rsidDel="00000000" w:rsidP="00000000" w:rsidRDefault="00000000" w:rsidRPr="00000000" w14:paraId="0000001E">
      <w:pPr>
        <w:ind w:left="1440" w:firstLine="0"/>
        <w:rPr>
          <w:b w:val="1"/>
          <w:sz w:val="24"/>
          <w:szCs w:val="24"/>
        </w:rPr>
      </w:pPr>
      <w:r w:rsidDel="00000000" w:rsidR="00000000" w:rsidRPr="00000000">
        <w:rPr>
          <w:rtl w:val="0"/>
        </w:rPr>
      </w:r>
    </w:p>
    <w:p w:rsidR="00000000" w:rsidDel="00000000" w:rsidP="00000000" w:rsidRDefault="00000000" w:rsidRPr="00000000" w14:paraId="0000001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li t2, 0x400</w:t>
      </w:r>
    </w:p>
    <w:p w:rsidR="00000000" w:rsidDel="00000000" w:rsidP="00000000" w:rsidRDefault="00000000" w:rsidRPr="00000000" w14:paraId="0000002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csrrs t1, 0x7F9, t2</w:t>
      </w:r>
    </w:p>
    <w:p w:rsidR="00000000" w:rsidDel="00000000" w:rsidP="00000000" w:rsidRDefault="00000000" w:rsidRPr="00000000" w14:paraId="00000021">
      <w:pPr>
        <w:ind w:left="0" w:firstLine="0"/>
        <w:rPr>
          <w:b w:val="1"/>
          <w:sz w:val="24"/>
          <w:szCs w:val="24"/>
        </w:rPr>
      </w:pPr>
      <w:r w:rsidDel="00000000" w:rsidR="00000000" w:rsidRPr="00000000">
        <w:rPr>
          <w:rtl w:val="0"/>
        </w:rPr>
      </w:r>
    </w:p>
    <w:p w:rsidR="00000000" w:rsidDel="00000000" w:rsidP="00000000" w:rsidRDefault="00000000" w:rsidRPr="00000000" w14:paraId="00000022">
      <w:pPr>
        <w:ind w:left="720" w:firstLine="0"/>
        <w:rPr>
          <w:b w:val="1"/>
          <w:sz w:val="24"/>
          <w:szCs w:val="24"/>
        </w:rPr>
      </w:pPr>
      <w:r w:rsidDel="00000000" w:rsidR="00000000" w:rsidRPr="00000000">
        <w:rPr>
          <w:b w:val="1"/>
          <w:sz w:val="24"/>
          <w:szCs w:val="24"/>
          <w:rtl w:val="0"/>
        </w:rPr>
        <w:t xml:space="preserve">Running on RVfpga-ViDBo:</w:t>
      </w:r>
    </w:p>
    <w:p w:rsidR="00000000" w:rsidDel="00000000" w:rsidP="00000000" w:rsidRDefault="00000000" w:rsidRPr="00000000" w14:paraId="00000023">
      <w:pPr>
        <w:ind w:left="720" w:firstLine="0"/>
        <w:rPr>
          <w:b w:val="1"/>
          <w:sz w:val="24"/>
          <w:szCs w:val="24"/>
        </w:rPr>
      </w:pPr>
      <w:r w:rsidDel="00000000" w:rsidR="00000000" w:rsidRPr="00000000">
        <w:rPr>
          <w:b w:val="1"/>
          <w:sz w:val="24"/>
          <w:szCs w:val="24"/>
        </w:rPr>
        <w:drawing>
          <wp:inline distB="114300" distT="114300" distL="114300" distR="114300">
            <wp:extent cx="5943600" cy="6134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b w:val="1"/>
          <w:sz w:val="24"/>
          <w:szCs w:val="24"/>
        </w:rPr>
      </w:pPr>
      <w:r w:rsidDel="00000000" w:rsidR="00000000" w:rsidRPr="00000000">
        <w:rPr>
          <w:rtl w:val="0"/>
        </w:rPr>
      </w:r>
    </w:p>
    <w:p w:rsidR="00000000" w:rsidDel="00000000" w:rsidP="00000000" w:rsidRDefault="00000000" w:rsidRPr="00000000" w14:paraId="00000025">
      <w:pPr>
        <w:ind w:left="720" w:firstLine="0"/>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Disabling dual-issue simplifies the processor's execution model, but it sacrifices the ability to exploit instruction-level parallelism (ILP). In a scenario where dual-issue execution is possible, it can significantly improve performance by executing more instructions in fewer cycles. Disabling it forces the processor to handle instructions sequentially, leading to higher cycle counts and potentially slower overall performance. The performance counters reflect this change, primarily through an increase in cycle counts and possibly an increase in branch mispredictions due to altered execution timing.</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Aug 21,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sz w:val="20"/>
        <w:szCs w:val="20"/>
      </w:rPr>
    </w:pPr>
    <w:r w:rsidDel="00000000" w:rsidR="00000000" w:rsidRPr="00000000">
      <w:rPr>
        <w:sz w:val="20"/>
        <w:szCs w:val="20"/>
        <w:rtl w:val="0"/>
      </w:rPr>
      <w:t xml:space="preserve">R5: RV FPGA</w:t>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