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513DF">
        <w:rPr>
          <w:b/>
          <w:sz w:val="32"/>
          <w:szCs w:val="32"/>
        </w:rPr>
        <w:t>Black Designer</w:t>
      </w:r>
      <w:bookmarkStart w:id="0" w:name="_GoBack"/>
      <w:bookmarkEnd w:id="0"/>
      <w:r w:rsidR="00593D3D">
        <w:rPr>
          <w:b/>
          <w:sz w:val="32"/>
          <w:szCs w:val="32"/>
        </w:rPr>
        <w:t xml:space="preserve"> Fan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C513DF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06AF1" wp14:editId="40337784">
            <wp:simplePos x="0" y="0"/>
            <wp:positionH relativeFrom="column">
              <wp:posOffset>1307465</wp:posOffset>
            </wp:positionH>
            <wp:positionV relativeFrom="page">
              <wp:posOffset>2326005</wp:posOffset>
            </wp:positionV>
            <wp:extent cx="2997835" cy="1400175"/>
            <wp:effectExtent l="38100" t="38100" r="88265" b="1047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9838FC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8FC" w:rsidRDefault="009838FC">
      <w:pPr>
        <w:spacing w:after="0" w:line="240" w:lineRule="auto"/>
      </w:pPr>
      <w:r>
        <w:separator/>
      </w:r>
    </w:p>
  </w:endnote>
  <w:endnote w:type="continuationSeparator" w:id="0">
    <w:p w:rsidR="009838FC" w:rsidRDefault="0098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9838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8FC" w:rsidRDefault="009838FC">
      <w:pPr>
        <w:spacing w:after="0" w:line="240" w:lineRule="auto"/>
      </w:pPr>
      <w:r>
        <w:separator/>
      </w:r>
    </w:p>
  </w:footnote>
  <w:footnote w:type="continuationSeparator" w:id="0">
    <w:p w:rsidR="009838FC" w:rsidRDefault="00983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513D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513D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861E5"/>
    <w:rsid w:val="00291DAA"/>
    <w:rsid w:val="003032BC"/>
    <w:rsid w:val="00311D1C"/>
    <w:rsid w:val="003C2790"/>
    <w:rsid w:val="004251A3"/>
    <w:rsid w:val="00437747"/>
    <w:rsid w:val="00495DCF"/>
    <w:rsid w:val="00526023"/>
    <w:rsid w:val="005532C8"/>
    <w:rsid w:val="005809E1"/>
    <w:rsid w:val="00582856"/>
    <w:rsid w:val="0058725E"/>
    <w:rsid w:val="00593D3D"/>
    <w:rsid w:val="005C6E72"/>
    <w:rsid w:val="00613224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38FC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513DF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2018-03-15T02:46:00Z</dcterms:created>
  <dcterms:modified xsi:type="dcterms:W3CDTF">2018-03-15T02:46:00Z</dcterms:modified>
</cp:coreProperties>
</file>