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C17FF">
        <w:rPr>
          <w:b/>
          <w:sz w:val="32"/>
          <w:szCs w:val="32"/>
        </w:rPr>
        <w:t>Haier Stylish</w:t>
      </w:r>
      <w:bookmarkStart w:id="0" w:name="_GoBack"/>
      <w:bookmarkEnd w:id="0"/>
      <w:r w:rsidR="00703D06">
        <w:rPr>
          <w:b/>
          <w:sz w:val="32"/>
          <w:szCs w:val="32"/>
        </w:rPr>
        <w:t xml:space="preserve"> Air Cond</w:t>
      </w:r>
      <w:r w:rsidR="00680CF4">
        <w:rPr>
          <w:b/>
          <w:sz w:val="32"/>
          <w:szCs w:val="32"/>
        </w:rPr>
        <w:t xml:space="preserve">itioner 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4C17FF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2D1B63" wp14:editId="7C807DE7">
            <wp:simplePos x="0" y="0"/>
            <wp:positionH relativeFrom="column">
              <wp:posOffset>1355090</wp:posOffset>
            </wp:positionH>
            <wp:positionV relativeFrom="page">
              <wp:posOffset>2542540</wp:posOffset>
            </wp:positionV>
            <wp:extent cx="2534285" cy="1301115"/>
            <wp:effectExtent l="38100" t="38100" r="94615" b="895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BA2BFC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BFC" w:rsidRDefault="00BA2BFC">
      <w:pPr>
        <w:spacing w:after="0" w:line="240" w:lineRule="auto"/>
      </w:pPr>
      <w:r>
        <w:separator/>
      </w:r>
    </w:p>
  </w:endnote>
  <w:endnote w:type="continuationSeparator" w:id="0">
    <w:p w:rsidR="00BA2BFC" w:rsidRDefault="00BA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BA2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BFC" w:rsidRDefault="00BA2BFC">
      <w:pPr>
        <w:spacing w:after="0" w:line="240" w:lineRule="auto"/>
      </w:pPr>
      <w:r>
        <w:separator/>
      </w:r>
    </w:p>
  </w:footnote>
  <w:footnote w:type="continuationSeparator" w:id="0">
    <w:p w:rsidR="00BA2BFC" w:rsidRDefault="00BA2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C17F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C17F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C2790"/>
    <w:rsid w:val="004251A3"/>
    <w:rsid w:val="00437747"/>
    <w:rsid w:val="00495DCF"/>
    <w:rsid w:val="004C17FF"/>
    <w:rsid w:val="00526023"/>
    <w:rsid w:val="005532C8"/>
    <w:rsid w:val="005809E1"/>
    <w:rsid w:val="00582856"/>
    <w:rsid w:val="0058725E"/>
    <w:rsid w:val="00593D3D"/>
    <w:rsid w:val="005A690D"/>
    <w:rsid w:val="005C6E72"/>
    <w:rsid w:val="00613224"/>
    <w:rsid w:val="0064170E"/>
    <w:rsid w:val="006515C2"/>
    <w:rsid w:val="0068058F"/>
    <w:rsid w:val="00680CF4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BA2BFC"/>
    <w:rsid w:val="00C26D07"/>
    <w:rsid w:val="00C32BEC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2018-03-15T02:59:00Z</dcterms:created>
  <dcterms:modified xsi:type="dcterms:W3CDTF">2018-03-15T02:59:00Z</dcterms:modified>
</cp:coreProperties>
</file>