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ED" w:rsidRDefault="00582856" w:rsidP="009A5CE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Russell’s Steam Iron</w:t>
      </w:r>
    </w:p>
    <w:p w:rsidR="00311D1C" w:rsidRDefault="00311D1C" w:rsidP="00311D1C">
      <w:pPr>
        <w:rPr>
          <w:b/>
          <w:sz w:val="32"/>
          <w:szCs w:val="32"/>
        </w:rPr>
      </w:pPr>
    </w:p>
    <w:p w:rsidR="00311D1C" w:rsidRDefault="00582856" w:rsidP="00311D1C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B73DB" wp14:editId="77184A4F">
            <wp:simplePos x="0" y="0"/>
            <wp:positionH relativeFrom="column">
              <wp:posOffset>1060450</wp:posOffset>
            </wp:positionH>
            <wp:positionV relativeFrom="page">
              <wp:posOffset>1840865</wp:posOffset>
            </wp:positionV>
            <wp:extent cx="3169285" cy="2682240"/>
            <wp:effectExtent l="38100" t="38100" r="88265" b="990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harvel electric\img\Home Appliances\gd211-washing-machine-650x6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311D1C" w:rsidRDefault="00311D1C" w:rsidP="00311D1C">
      <w:pPr>
        <w:rPr>
          <w:b/>
          <w:bCs/>
          <w:sz w:val="24"/>
          <w:szCs w:val="24"/>
        </w:rPr>
      </w:pPr>
    </w:p>
    <w:p w:rsidR="006903D8" w:rsidRDefault="006903D8" w:rsidP="00311D1C">
      <w:pPr>
        <w:rPr>
          <w:b/>
          <w:bCs/>
          <w:sz w:val="24"/>
          <w:szCs w:val="24"/>
        </w:rPr>
      </w:pPr>
      <w:bookmarkStart w:id="0" w:name="_GoBack"/>
      <w:bookmarkEnd w:id="0"/>
    </w:p>
    <w:p w:rsidR="00311D1C" w:rsidRPr="00311D1C" w:rsidRDefault="00311D1C" w:rsidP="00311D1C">
      <w:pPr>
        <w:rPr>
          <w:b/>
          <w:sz w:val="24"/>
          <w:szCs w:val="24"/>
        </w:rPr>
      </w:pPr>
      <w:r w:rsidRPr="00311D1C">
        <w:rPr>
          <w:b/>
          <w:bCs/>
          <w:sz w:val="24"/>
          <w:szCs w:val="24"/>
        </w:rPr>
        <w:t>Key Features</w:t>
      </w:r>
      <w:r w:rsidRPr="00311D1C">
        <w:rPr>
          <w:b/>
          <w:sz w:val="24"/>
          <w:szCs w:val="24"/>
        </w:rPr>
        <w:br/>
      </w:r>
      <w:r w:rsidRPr="00311D1C">
        <w:rPr>
          <w:b/>
          <w:sz w:val="24"/>
          <w:szCs w:val="24"/>
        </w:rPr>
        <w:br/>
        <w:t> </w:t>
      </w:r>
      <w:r w:rsidR="00582856" w:rsidRPr="00582856">
        <w:rPr>
          <w:b/>
          <w:sz w:val="24"/>
          <w:szCs w:val="24"/>
        </w:rPr>
        <w:t>Heavy Dry Iron</w:t>
      </w:r>
      <w:r w:rsidR="00582856" w:rsidRPr="00582856">
        <w:rPr>
          <w:b/>
          <w:sz w:val="24"/>
          <w:szCs w:val="24"/>
        </w:rPr>
        <w:br/>
        <w:t>  Power: 1000 Watts</w:t>
      </w:r>
      <w:r w:rsidR="00582856" w:rsidRPr="00582856">
        <w:rPr>
          <w:b/>
          <w:sz w:val="24"/>
          <w:szCs w:val="24"/>
        </w:rPr>
        <w:br/>
        <w:t>  Voltage: 220V</w:t>
      </w:r>
      <w:r w:rsidR="00582856" w:rsidRPr="00582856">
        <w:rPr>
          <w:b/>
          <w:sz w:val="24"/>
          <w:szCs w:val="24"/>
        </w:rPr>
        <w:br/>
        <w:t>  Non-Stick Coating Sole Plate</w:t>
      </w:r>
      <w:r w:rsidR="00582856" w:rsidRPr="00582856">
        <w:rPr>
          <w:b/>
          <w:sz w:val="24"/>
          <w:szCs w:val="24"/>
        </w:rPr>
        <w:br/>
        <w:t>  Heat-Resistant</w:t>
      </w:r>
      <w:r w:rsidR="00582856" w:rsidRPr="00582856">
        <w:rPr>
          <w:b/>
          <w:sz w:val="24"/>
          <w:szCs w:val="24"/>
        </w:rPr>
        <w:br/>
        <w:t>  Easy Operation</w:t>
      </w:r>
      <w:r w:rsidR="00582856">
        <w:rPr>
          <w:b/>
          <w:sz w:val="24"/>
          <w:szCs w:val="24"/>
        </w:rPr>
        <w:br/>
        <w:t xml:space="preserve">  Price per Unit: $50/-</w:t>
      </w:r>
    </w:p>
    <w:p w:rsidR="00176BD7" w:rsidRDefault="006D709F"/>
    <w:p w:rsidR="00311D1C" w:rsidRPr="00311D1C" w:rsidRDefault="00311D1C" w:rsidP="00311D1C">
      <w:pPr>
        <w:rPr>
          <w:b/>
          <w:bCs/>
        </w:rPr>
      </w:pPr>
      <w:r w:rsidRPr="00311D1C">
        <w:rPr>
          <w:b/>
          <w:bCs/>
        </w:rPr>
        <w:t>CORPORATE OFFICE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311D1C" w:rsidRDefault="00311D1C" w:rsidP="00311D1C">
      <w:r w:rsidRPr="00311D1C">
        <w:t>    1300 E. Control Tower Rd.</w:t>
      </w:r>
      <w:r w:rsidRPr="00311D1C">
        <w:br/>
        <w:t>    Suite 216 Block L3</w:t>
      </w:r>
      <w:r w:rsidRPr="00311D1C">
        <w:br/>
        <w:t>    Englewood CO 80112</w:t>
      </w:r>
      <w:r>
        <w:br/>
        <w:t xml:space="preserve">    </w:t>
      </w:r>
      <w:r w:rsidRPr="00311D1C">
        <w:t>Phone: 720.974.7878</w:t>
      </w:r>
      <w:r w:rsidRPr="00311D1C">
        <w:br/>
        <w:t>    Toll Free: 1.877.929.7878</w:t>
      </w:r>
      <w:r w:rsidRPr="00311D1C">
        <w:br/>
        <w:t>    Email: </w:t>
      </w:r>
      <w:hyperlink r:id="rId8" w:history="1">
        <w:r w:rsidRPr="00311D1C">
          <w:rPr>
            <w:rStyle w:val="Hyperlink"/>
          </w:rPr>
          <w:t>info@choicescreening.com</w:t>
        </w:r>
      </w:hyperlink>
    </w:p>
    <w:sectPr w:rsidR="00311D1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9F" w:rsidRDefault="006D709F">
      <w:pPr>
        <w:spacing w:after="0" w:line="240" w:lineRule="auto"/>
      </w:pPr>
      <w:r>
        <w:separator/>
      </w:r>
    </w:p>
  </w:endnote>
  <w:endnote w:type="continuationSeparator" w:id="0">
    <w:p w:rsidR="006D709F" w:rsidRDefault="006D7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 wp14:anchorId="78FF3DB5" wp14:editId="72EF40F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B5B78" w:rsidRDefault="006D70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9F" w:rsidRDefault="006D709F">
      <w:pPr>
        <w:spacing w:after="0" w:line="240" w:lineRule="auto"/>
      </w:pPr>
      <w:r>
        <w:separator/>
      </w:r>
    </w:p>
  </w:footnote>
  <w:footnote w:type="continuationSeparator" w:id="0">
    <w:p w:rsidR="006D709F" w:rsidRDefault="006D7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B78" w:rsidRDefault="00E4763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6D8833F1" wp14:editId="1D3D880F">
          <wp:simplePos x="0" y="0"/>
          <wp:positionH relativeFrom="column">
            <wp:posOffset>-571500</wp:posOffset>
          </wp:positionH>
          <wp:positionV relativeFrom="page">
            <wp:posOffset>241300</wp:posOffset>
          </wp:positionV>
          <wp:extent cx="868680" cy="542925"/>
          <wp:effectExtent l="0" t="0" r="762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868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996351" wp14:editId="0383F94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5B78" w:rsidRDefault="00E4763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8285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C996351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EB5B78" w:rsidRDefault="00E4763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8285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FD70A2"/>
    <w:multiLevelType w:val="hybridMultilevel"/>
    <w:tmpl w:val="7AF21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CED"/>
    <w:rsid w:val="00087410"/>
    <w:rsid w:val="002061A5"/>
    <w:rsid w:val="00311D1C"/>
    <w:rsid w:val="003C2790"/>
    <w:rsid w:val="00582856"/>
    <w:rsid w:val="006903D8"/>
    <w:rsid w:val="006D709F"/>
    <w:rsid w:val="00984539"/>
    <w:rsid w:val="009A5CED"/>
    <w:rsid w:val="00B571B5"/>
    <w:rsid w:val="00B909EB"/>
    <w:rsid w:val="00E47634"/>
    <w:rsid w:val="00E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DE779-5AB8-450E-A085-B5647515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CE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CED"/>
  </w:style>
  <w:style w:type="paragraph" w:styleId="Footer">
    <w:name w:val="footer"/>
    <w:basedOn w:val="Normal"/>
    <w:link w:val="FooterChar"/>
    <w:uiPriority w:val="99"/>
    <w:unhideWhenUsed/>
    <w:rsid w:val="009A5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CED"/>
  </w:style>
  <w:style w:type="paragraph" w:styleId="ListParagraph">
    <w:name w:val="List Paragraph"/>
    <w:basedOn w:val="Normal"/>
    <w:uiPriority w:val="34"/>
    <w:qFormat/>
    <w:rsid w:val="009A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D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hoicescreen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Shahroz Jededia</dc:creator>
  <cp:keywords/>
  <dc:description/>
  <cp:lastModifiedBy>Shahroz Jededia</cp:lastModifiedBy>
  <cp:revision>2</cp:revision>
  <dcterms:created xsi:type="dcterms:W3CDTF">2018-03-14T10:35:00Z</dcterms:created>
  <dcterms:modified xsi:type="dcterms:W3CDTF">2018-03-14T10:35:00Z</dcterms:modified>
</cp:coreProperties>
</file>