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327E" w14:textId="0E23E260" w:rsidR="00EB630C" w:rsidRPr="00970E04" w:rsidRDefault="00381DD3" w:rsidP="00970E04">
      <w:pPr>
        <w:pStyle w:val="Heading1"/>
      </w:pPr>
      <w:r>
        <w:t xml:space="preserve"> </w:t>
      </w:r>
      <w:r w:rsidR="00EB630C" w:rsidRPr="00970E04">
        <w:t>8.</w:t>
      </w:r>
      <w:r w:rsidR="00EB630C" w:rsidRPr="00970E04">
        <w:tab/>
        <w:t>Design Views</w:t>
      </w:r>
    </w:p>
    <w:p w14:paraId="294AD4AE" w14:textId="77777777" w:rsidR="00EB630C" w:rsidRDefault="00EB630C" w:rsidP="00970E04">
      <w:pPr>
        <w:pStyle w:val="Heading2"/>
      </w:pPr>
      <w:r w:rsidRPr="00C15141">
        <w:t>8.1</w:t>
      </w:r>
      <w:r w:rsidRPr="00C15141">
        <w:tab/>
        <w:t>Create views to store queries in the database</w:t>
      </w:r>
    </w:p>
    <w:p w14:paraId="2103B3E3" w14:textId="2B537E5D" w:rsidR="00496402" w:rsidRDefault="00A15C41" w:rsidP="00496402">
      <w:hyperlink r:id="rId7" w:history="1">
        <w:r w:rsidRPr="003E7310">
          <w:rPr>
            <w:rStyle w:val="Hyperlink"/>
          </w:rPr>
          <w:t>http://docs.oracle.com/cd/B19306_01/server.102/b14200/</w:t>
        </w:r>
        <w:r w:rsidRPr="003E7310">
          <w:rPr>
            <w:rStyle w:val="Hyperlink"/>
          </w:rPr>
          <w:t>s</w:t>
        </w:r>
        <w:r w:rsidRPr="003E7310">
          <w:rPr>
            <w:rStyle w:val="Hyperlink"/>
          </w:rPr>
          <w:t>tatements_8004.htm</w:t>
        </w:r>
      </w:hyperlink>
    </w:p>
    <w:p w14:paraId="02D4695B" w14:textId="65279CDA" w:rsidR="00A15C41" w:rsidRPr="00496402" w:rsidRDefault="0072148B" w:rsidP="00496402">
      <w:r w:rsidRPr="0072148B">
        <w:t xml:space="preserve">Views in SQL are </w:t>
      </w:r>
      <w:r w:rsidR="009A6914">
        <w:t xml:space="preserve">a </w:t>
      </w:r>
      <w:r w:rsidRPr="0072148B">
        <w:t xml:space="preserve">kind of virtual </w:t>
      </w:r>
      <w:r w:rsidR="009A6914">
        <w:t>table</w:t>
      </w:r>
      <w:r w:rsidRPr="0072148B">
        <w:t xml:space="preserve">.  We can create a view by selecting fields from one or more tables present in the database. A View can either have all the rows of a table or specific rows based on certain </w:t>
      </w:r>
      <w:r w:rsidR="009A6914">
        <w:t>conditions</w:t>
      </w:r>
      <w:r w:rsidRPr="0072148B">
        <w:t xml:space="preserve">. </w:t>
      </w:r>
    </w:p>
    <w:p w14:paraId="36CDE6EF" w14:textId="77777777" w:rsidR="00397D98" w:rsidRPr="00C15141" w:rsidRDefault="00397D98" w:rsidP="00970E04">
      <w:pPr>
        <w:pStyle w:val="Heading3"/>
      </w:pPr>
      <w:r w:rsidRPr="00C15141">
        <w:t>What is a view?</w:t>
      </w:r>
    </w:p>
    <w:p w14:paraId="142142DB" w14:textId="77777777" w:rsidR="00397D98" w:rsidRPr="00C15141" w:rsidRDefault="00397D98" w:rsidP="00397D98">
      <w:pPr>
        <w:pStyle w:val="ListParagraph"/>
        <w:numPr>
          <w:ilvl w:val="0"/>
          <w:numId w:val="1"/>
        </w:numPr>
      </w:pPr>
      <w:r w:rsidRPr="00C15141">
        <w:t>A view is a data object that contains no data of its own – a virtual table whose contents are taken from other tables (or other views) through the execution of a query.</w:t>
      </w:r>
    </w:p>
    <w:p w14:paraId="5B0E91D7" w14:textId="77777777" w:rsidR="00397D98" w:rsidRPr="00C15141" w:rsidRDefault="00397D98" w:rsidP="00397D98">
      <w:pPr>
        <w:pStyle w:val="ListParagraph"/>
        <w:numPr>
          <w:ilvl w:val="0"/>
          <w:numId w:val="1"/>
        </w:numPr>
      </w:pPr>
      <w:r w:rsidRPr="00C15141">
        <w:t>The tables we've created so far (with CREATE TABLE statements) contain data persistently stored in the database (a permanent base table).</w:t>
      </w:r>
    </w:p>
    <w:p w14:paraId="58FDCD7B" w14:textId="77777777" w:rsidR="00397D98" w:rsidRDefault="00397D98" w:rsidP="00397D98">
      <w:pPr>
        <w:pStyle w:val="ListParagraph"/>
        <w:numPr>
          <w:ilvl w:val="0"/>
          <w:numId w:val="1"/>
        </w:numPr>
      </w:pPr>
      <w:r w:rsidRPr="00C15141">
        <w:t>Once created, views can be used like a table – for SELECT, INSERT, etc.  The query that makes up the view is executed whenever the view is used in such a statement.</w:t>
      </w:r>
    </w:p>
    <w:p w14:paraId="2BDD2C04" w14:textId="77777777" w:rsidR="00C23A53" w:rsidRPr="00970E04" w:rsidRDefault="00C23A53" w:rsidP="00C23A53">
      <w:pPr>
        <w:pStyle w:val="Heading3"/>
      </w:pPr>
      <w:r w:rsidRPr="00970E04">
        <w:t>Advantages of Views</w:t>
      </w:r>
    </w:p>
    <w:p w14:paraId="5EEE4DF3" w14:textId="77777777" w:rsidR="00C23A53" w:rsidRDefault="00C23A53" w:rsidP="00C23A53">
      <w:pPr>
        <w:pStyle w:val="ListParagraph"/>
        <w:numPr>
          <w:ilvl w:val="0"/>
          <w:numId w:val="6"/>
        </w:numPr>
      </w:pPr>
      <w:r>
        <w:t xml:space="preserve">Security </w:t>
      </w:r>
    </w:p>
    <w:p w14:paraId="77313B77" w14:textId="77777777" w:rsidR="00C23A53" w:rsidRPr="00C15141" w:rsidRDefault="00C23A53" w:rsidP="00C23A53">
      <w:pPr>
        <w:pStyle w:val="ListParagraph"/>
        <w:numPr>
          <w:ilvl w:val="1"/>
          <w:numId w:val="6"/>
        </w:numPr>
      </w:pPr>
      <w:r w:rsidRPr="00C15141">
        <w:t xml:space="preserve">Hide things from users. </w:t>
      </w:r>
    </w:p>
    <w:p w14:paraId="36C33C6B" w14:textId="77777777" w:rsidR="00C23A53" w:rsidRPr="00C15141" w:rsidRDefault="00C23A53" w:rsidP="00C23A53">
      <w:pPr>
        <w:pStyle w:val="ListParagraph"/>
        <w:numPr>
          <w:ilvl w:val="1"/>
          <w:numId w:val="6"/>
        </w:numPr>
      </w:pPr>
      <w:r w:rsidRPr="00C15141">
        <w:t xml:space="preserve">Allow the system to give different permissions for the same table. </w:t>
      </w:r>
    </w:p>
    <w:p w14:paraId="7AF195D5" w14:textId="77777777" w:rsidR="00C23A53" w:rsidRDefault="00C23A53" w:rsidP="00C23A53">
      <w:pPr>
        <w:pStyle w:val="ListParagraph"/>
        <w:numPr>
          <w:ilvl w:val="0"/>
          <w:numId w:val="6"/>
        </w:numPr>
      </w:pPr>
      <w:r>
        <w:t xml:space="preserve">Simplicity </w:t>
      </w:r>
    </w:p>
    <w:p w14:paraId="210DF8BA" w14:textId="77777777" w:rsidR="00C23A53" w:rsidRPr="00C15141" w:rsidRDefault="00C23A53" w:rsidP="00C23A53">
      <w:pPr>
        <w:pStyle w:val="ListParagraph"/>
        <w:numPr>
          <w:ilvl w:val="1"/>
          <w:numId w:val="6"/>
        </w:numPr>
      </w:pPr>
      <w:r w:rsidRPr="00C15141">
        <w:t xml:space="preserve">Display results of computed columns. </w:t>
      </w:r>
    </w:p>
    <w:p w14:paraId="300BC439" w14:textId="77777777" w:rsidR="00C23A53" w:rsidRPr="00C15141" w:rsidRDefault="00C23A53" w:rsidP="00C23A53">
      <w:pPr>
        <w:pStyle w:val="ListParagraph"/>
        <w:numPr>
          <w:ilvl w:val="1"/>
          <w:numId w:val="6"/>
        </w:numPr>
      </w:pPr>
      <w:r w:rsidRPr="00C15141">
        <w:t xml:space="preserve">Simplify </w:t>
      </w:r>
      <w:r>
        <w:t xml:space="preserve">queries and </w:t>
      </w:r>
      <w:r w:rsidRPr="00C15141">
        <w:t>hide SQL syntax.</w:t>
      </w:r>
    </w:p>
    <w:p w14:paraId="036E3C94" w14:textId="77777777" w:rsidR="003A3A2C" w:rsidRPr="003A3A2C" w:rsidRDefault="003A3A2C" w:rsidP="003A3A2C">
      <w:pPr>
        <w:pStyle w:val="ListParagraph"/>
        <w:ind w:left="360"/>
        <w:rPr>
          <w:highlight w:val="yellow"/>
        </w:rPr>
      </w:pPr>
    </w:p>
    <w:p w14:paraId="4E739194" w14:textId="4335D662" w:rsidR="00C23A53" w:rsidRPr="00CE247C" w:rsidRDefault="00C23A53" w:rsidP="003A3A2C">
      <w:pPr>
        <w:pStyle w:val="ListParagraph"/>
        <w:ind w:left="360"/>
        <w:rPr>
          <w:highlight w:val="yellow"/>
        </w:rPr>
      </w:pPr>
      <w:r>
        <w:t xml:space="preserve">Extendibility </w:t>
      </w:r>
    </w:p>
    <w:p w14:paraId="04B41C52" w14:textId="756583B8" w:rsidR="00CE247C" w:rsidRPr="00DB737F" w:rsidRDefault="00CE247C" w:rsidP="00244C0A">
      <w:pPr>
        <w:pStyle w:val="ListParagraph"/>
        <w:ind w:left="1185"/>
        <w:rPr>
          <w:highlight w:val="yellow"/>
        </w:rPr>
      </w:pPr>
      <w:r w:rsidRPr="00CE247C">
        <w:t>This helps in extending the system's functionality without directly impacting the underlying tables and their structures. As a result, the database schema can evolve and grow more easily, facilitating the addition of new features or changes to the system.</w:t>
      </w:r>
    </w:p>
    <w:p w14:paraId="0FE018A9" w14:textId="04CF03BC" w:rsidR="0008220B" w:rsidRDefault="00C23A53" w:rsidP="0008220B">
      <w:pPr>
        <w:pStyle w:val="ListParagraph"/>
        <w:numPr>
          <w:ilvl w:val="0"/>
          <w:numId w:val="6"/>
        </w:numPr>
      </w:pPr>
      <w:r>
        <w:t>Maintain Data Integrity</w:t>
      </w:r>
    </w:p>
    <w:p w14:paraId="36BEC43D" w14:textId="2F1E1BBF" w:rsidR="0008220B" w:rsidRDefault="0008220B" w:rsidP="0008220B">
      <w:pPr>
        <w:pStyle w:val="ListParagraph"/>
        <w:numPr>
          <w:ilvl w:val="0"/>
          <w:numId w:val="14"/>
        </w:numPr>
      </w:pPr>
      <w:r w:rsidRPr="0008220B">
        <w:t>Views can be used to restrict direct access to sensitive information, ensuring that data manipulation occurs in a controlled and secure manner.</w:t>
      </w:r>
    </w:p>
    <w:p w14:paraId="3E25EFAE" w14:textId="77777777" w:rsidR="00C23A53" w:rsidRPr="00970E04" w:rsidRDefault="00C23A53" w:rsidP="00C23A53">
      <w:pPr>
        <w:pStyle w:val="Heading3"/>
      </w:pPr>
      <w:r w:rsidRPr="00970E04">
        <w:t>Disadvantages of Views</w:t>
      </w:r>
    </w:p>
    <w:p w14:paraId="5068B050" w14:textId="77777777" w:rsidR="00C23A53" w:rsidRPr="005D332E" w:rsidRDefault="00C23A53" w:rsidP="00C23A53">
      <w:pPr>
        <w:pStyle w:val="ListParagraph"/>
        <w:numPr>
          <w:ilvl w:val="0"/>
          <w:numId w:val="10"/>
        </w:numPr>
        <w:ind w:left="360"/>
      </w:pPr>
      <w:r w:rsidRPr="00C15141">
        <w:rPr>
          <w:b/>
        </w:rPr>
        <w:t>Performance</w:t>
      </w:r>
    </w:p>
    <w:p w14:paraId="5B40DF8D" w14:textId="11D4B542" w:rsidR="00C23A53" w:rsidRDefault="00C23A53" w:rsidP="00A96518">
      <w:pPr>
        <w:pStyle w:val="ListParagraph"/>
        <w:ind w:left="1440"/>
      </w:pPr>
      <w:r w:rsidRPr="005D332E">
        <w:rPr>
          <w:highlight w:val="yellow"/>
        </w:rPr>
        <w:t xml:space="preserve"> </w:t>
      </w:r>
    </w:p>
    <w:p w14:paraId="62CD130A" w14:textId="41DF9A03" w:rsidR="00C23A53" w:rsidRDefault="00C23A53" w:rsidP="00C23A53">
      <w:pPr>
        <w:pStyle w:val="ListParagraph"/>
        <w:numPr>
          <w:ilvl w:val="1"/>
          <w:numId w:val="10"/>
        </w:numPr>
      </w:pPr>
      <w:r>
        <w:t xml:space="preserve">Complex queries </w:t>
      </w:r>
      <w:r w:rsidR="00BF0585">
        <w:t xml:space="preserve">can be run on </w:t>
      </w:r>
      <w:r>
        <w:t>views</w:t>
      </w:r>
      <w:r w:rsidR="00BF0585">
        <w:t>.  Views can be</w:t>
      </w:r>
      <w:r>
        <w:t xml:space="preserve"> created </w:t>
      </w:r>
      <w:r w:rsidR="00A7143E">
        <w:t>with a</w:t>
      </w:r>
      <w:r>
        <w:t xml:space="preserve"> complex queries</w:t>
      </w:r>
      <w:r w:rsidR="00BF0585">
        <w:t xml:space="preserve">.  If this is the case they </w:t>
      </w:r>
      <w:r>
        <w:t xml:space="preserve">can take a long time to </w:t>
      </w:r>
      <w:r w:rsidR="00C453D1">
        <w:t>run/</w:t>
      </w:r>
      <w:r>
        <w:t>complete.</w:t>
      </w:r>
    </w:p>
    <w:p w14:paraId="70605945" w14:textId="061C5E33" w:rsidR="00C23A53" w:rsidRDefault="00C23A53" w:rsidP="00EF2845">
      <w:pPr>
        <w:pStyle w:val="ListParagraph"/>
        <w:ind w:left="1440"/>
      </w:pPr>
    </w:p>
    <w:p w14:paraId="3B4DA8D3" w14:textId="77777777" w:rsidR="00C23A53" w:rsidRDefault="00C23A53" w:rsidP="00C23A53">
      <w:pPr>
        <w:pStyle w:val="ListParagraph"/>
        <w:numPr>
          <w:ilvl w:val="1"/>
          <w:numId w:val="10"/>
        </w:numPr>
      </w:pPr>
      <w:r>
        <w:t xml:space="preserve">Since the complexity of the view is hidden, users are not aware of the additional complexity they are creating by running queries. </w:t>
      </w:r>
    </w:p>
    <w:p w14:paraId="0D8338AA" w14:textId="77777777" w:rsidR="00EF2845" w:rsidRDefault="00EF2845" w:rsidP="00EF2845">
      <w:pPr>
        <w:pStyle w:val="ListParagraph"/>
      </w:pPr>
    </w:p>
    <w:p w14:paraId="3B1F8928" w14:textId="77777777" w:rsidR="00373610" w:rsidRDefault="00373610" w:rsidP="00EF2845">
      <w:pPr>
        <w:pStyle w:val="ListParagraph"/>
      </w:pPr>
    </w:p>
    <w:p w14:paraId="562CBE09" w14:textId="77777777" w:rsidR="00EF2845" w:rsidRDefault="00EF2845" w:rsidP="00EF2845">
      <w:pPr>
        <w:pStyle w:val="ListParagraph"/>
        <w:ind w:left="1440"/>
      </w:pPr>
    </w:p>
    <w:p w14:paraId="64D2A41C" w14:textId="77777777" w:rsidR="00A96518" w:rsidRPr="00C15141" w:rsidRDefault="00A96518" w:rsidP="00A96518">
      <w:pPr>
        <w:pStyle w:val="ListParagraph"/>
        <w:ind w:left="1440"/>
      </w:pPr>
    </w:p>
    <w:p w14:paraId="2D526AC3" w14:textId="77777777" w:rsidR="00C23A53" w:rsidRDefault="00C23A53" w:rsidP="00C23A53">
      <w:pPr>
        <w:pStyle w:val="ListParagraph"/>
        <w:numPr>
          <w:ilvl w:val="0"/>
          <w:numId w:val="10"/>
        </w:numPr>
        <w:ind w:left="360"/>
      </w:pPr>
      <w:r w:rsidRPr="00C15141">
        <w:rPr>
          <w:b/>
        </w:rPr>
        <w:t>Manageability</w:t>
      </w:r>
      <w:r w:rsidRPr="00C15141">
        <w:t xml:space="preserve"> </w:t>
      </w:r>
    </w:p>
    <w:p w14:paraId="3CB68183" w14:textId="77777777" w:rsidR="00C23A53" w:rsidRPr="00C15141" w:rsidRDefault="00C23A53" w:rsidP="00C23A53">
      <w:pPr>
        <w:pStyle w:val="ListParagraph"/>
        <w:numPr>
          <w:ilvl w:val="1"/>
          <w:numId w:val="10"/>
        </w:numPr>
      </w:pPr>
      <w:r>
        <w:t>Views make it easy to create many different layers adding to the complexity of the database.  This makes debugging problems difficult.</w:t>
      </w:r>
    </w:p>
    <w:p w14:paraId="40935342" w14:textId="77777777" w:rsidR="00C23A53" w:rsidRPr="00A034BB" w:rsidRDefault="00C23A53" w:rsidP="00C23A53">
      <w:pPr>
        <w:pStyle w:val="ListParagraph"/>
        <w:numPr>
          <w:ilvl w:val="0"/>
          <w:numId w:val="10"/>
        </w:numPr>
        <w:ind w:left="360"/>
      </w:pPr>
      <w:r w:rsidRPr="00C15141">
        <w:rPr>
          <w:b/>
        </w:rPr>
        <w:t>Update Restrictions</w:t>
      </w:r>
    </w:p>
    <w:p w14:paraId="38E9B1A6" w14:textId="77777777" w:rsidR="00A034BB" w:rsidRDefault="00A034BB" w:rsidP="00A034BB">
      <w:pPr>
        <w:pStyle w:val="ListParagraph"/>
        <w:numPr>
          <w:ilvl w:val="0"/>
          <w:numId w:val="10"/>
        </w:numPr>
      </w:pPr>
      <w:r>
        <w:t>When you have a simple view of a database, you can directly access and change the rows and columns of the table it's based on. This means you can easily update the information in the original table using the view.</w:t>
      </w:r>
    </w:p>
    <w:p w14:paraId="78511048" w14:textId="77777777" w:rsidR="00A034BB" w:rsidRDefault="00A034BB" w:rsidP="00A034BB">
      <w:pPr>
        <w:pStyle w:val="ListParagraph"/>
      </w:pPr>
    </w:p>
    <w:p w14:paraId="40954584" w14:textId="58EA9856" w:rsidR="00A034BB" w:rsidRPr="005D332E" w:rsidRDefault="00A034BB" w:rsidP="00A034BB">
      <w:pPr>
        <w:pStyle w:val="ListParagraph"/>
        <w:numPr>
          <w:ilvl w:val="0"/>
          <w:numId w:val="10"/>
        </w:numPr>
      </w:pPr>
      <w:r>
        <w:t>On the other hand, if the view is more complicated or has other views within it, you might only be able to read the information from the view. In this case, you won't be able to make any direct changes to the underlying table structure through that view.</w:t>
      </w:r>
    </w:p>
    <w:p w14:paraId="5D3C47C2" w14:textId="64A36E76" w:rsidR="00C23A53" w:rsidRPr="00970E04" w:rsidRDefault="00C23A53" w:rsidP="00C23A53">
      <w:pPr>
        <w:pStyle w:val="Heading3"/>
      </w:pPr>
      <w:r w:rsidRPr="00970E04">
        <w:t xml:space="preserve">How Views </w:t>
      </w:r>
      <w:r w:rsidR="00793840">
        <w:t>Work</w:t>
      </w:r>
      <w:r w:rsidRPr="00970E04">
        <w:t>.</w:t>
      </w:r>
    </w:p>
    <w:p w14:paraId="6C99B60A" w14:textId="77777777" w:rsidR="00C23A53" w:rsidRPr="00C15141" w:rsidRDefault="00C23A53" w:rsidP="00C23A53">
      <w:pPr>
        <w:pStyle w:val="ListParagraph"/>
        <w:numPr>
          <w:ilvl w:val="0"/>
          <w:numId w:val="7"/>
        </w:numPr>
      </w:pPr>
      <w:r>
        <w:t xml:space="preserve">Essentially a view is just a query with a name. </w:t>
      </w:r>
      <w:r w:rsidRPr="00A01202">
        <w:rPr>
          <w:highlight w:val="yellow"/>
        </w:rPr>
        <w:t>A view is stored in the database without any data.</w:t>
      </w:r>
      <w:r>
        <w:t xml:space="preserve">  </w:t>
      </w:r>
    </w:p>
    <w:p w14:paraId="5FE9924B" w14:textId="77777777" w:rsidR="00C23A53" w:rsidRPr="00A01202" w:rsidRDefault="00C23A53" w:rsidP="00C23A53">
      <w:pPr>
        <w:pStyle w:val="ListParagraph"/>
        <w:numPr>
          <w:ilvl w:val="0"/>
          <w:numId w:val="7"/>
        </w:numPr>
        <w:rPr>
          <w:highlight w:val="yellow"/>
        </w:rPr>
      </w:pPr>
      <w:r w:rsidRPr="00C15141">
        <w:t xml:space="preserve">When you </w:t>
      </w:r>
      <w:r>
        <w:t>call or use</w:t>
      </w:r>
      <w:r w:rsidRPr="00C15141">
        <w:t xml:space="preserve"> a view, you are accessing the data stored in the underlying tables. </w:t>
      </w:r>
      <w:r w:rsidRPr="00A01202">
        <w:rPr>
          <w:highlight w:val="yellow"/>
        </w:rPr>
        <w:t>As the data in the underlying tables changes, so too do the values you see through the view.</w:t>
      </w:r>
    </w:p>
    <w:p w14:paraId="1E9E4068" w14:textId="77777777" w:rsidR="00C23A53" w:rsidRPr="00C15141" w:rsidRDefault="00C23A53" w:rsidP="00C23A53">
      <w:pPr>
        <w:pStyle w:val="ListParagraph"/>
        <w:numPr>
          <w:ilvl w:val="0"/>
          <w:numId w:val="7"/>
        </w:numPr>
      </w:pPr>
      <w:r w:rsidRPr="00C15141">
        <w:t>When a view is created, the SELECT statement is not actually run at that time – the SELECT statement gets stored</w:t>
      </w:r>
      <w:r>
        <w:t xml:space="preserve"> and is run when called usually within another SELECT statement.</w:t>
      </w:r>
    </w:p>
    <w:p w14:paraId="6CF5042A" w14:textId="77777777" w:rsidR="00C23A53" w:rsidRPr="00C15141" w:rsidRDefault="00C23A53" w:rsidP="00C23A53"/>
    <w:p w14:paraId="1BC0C280" w14:textId="77777777" w:rsidR="00397D98" w:rsidRPr="00C15141" w:rsidRDefault="00397D98" w:rsidP="00970E04">
      <w:pPr>
        <w:pStyle w:val="Heading3"/>
      </w:pPr>
      <w:r w:rsidRPr="00C15141">
        <w:t>CREATE VIEW Syntax</w:t>
      </w:r>
    </w:p>
    <w:p w14:paraId="4CF261AB" w14:textId="77777777" w:rsidR="00397D98" w:rsidRPr="00C15141" w:rsidRDefault="00397D98" w:rsidP="00397D98">
      <w:pPr>
        <w:pStyle w:val="ListParagraph"/>
        <w:numPr>
          <w:ilvl w:val="0"/>
          <w:numId w:val="2"/>
        </w:numPr>
      </w:pPr>
      <w:r w:rsidRPr="00C15141">
        <w:t>The CREATE VIEW statement:</w:t>
      </w:r>
    </w:p>
    <w:p w14:paraId="0999CDAB" w14:textId="7FC46554" w:rsidR="00397D98" w:rsidRDefault="00397D98" w:rsidP="00397D98">
      <w:pPr>
        <w:pStyle w:val="NoSpacing"/>
        <w:rPr>
          <w:rFonts w:ascii="Courier New" w:hAnsi="Courier New" w:cs="Courier New"/>
          <w:color w:val="7F7F7F" w:themeColor="text1" w:themeTint="80"/>
        </w:rPr>
      </w:pPr>
      <w:r w:rsidRPr="00EF5876">
        <w:rPr>
          <w:rFonts w:ascii="Courier New" w:hAnsi="Courier New" w:cs="Courier New"/>
          <w:color w:val="7F7F7F" w:themeColor="text1" w:themeTint="80"/>
        </w:rPr>
        <w:t xml:space="preserve">CREATE [OR REPLACE] VIEW </w:t>
      </w:r>
      <w:r w:rsidR="00664BB0">
        <w:rPr>
          <w:rFonts w:ascii="Courier New" w:hAnsi="Courier New" w:cs="Courier New"/>
          <w:color w:val="7F7F7F" w:themeColor="text1" w:themeTint="80"/>
        </w:rPr>
        <w:t>view name</w:t>
      </w:r>
      <w:r w:rsidRPr="00EF5876">
        <w:rPr>
          <w:rFonts w:ascii="Courier New" w:hAnsi="Courier New" w:cs="Courier New"/>
          <w:color w:val="7F7F7F" w:themeColor="text1" w:themeTint="80"/>
        </w:rPr>
        <w:t xml:space="preserve"> </w:t>
      </w:r>
      <w:r w:rsidR="003419FA">
        <w:rPr>
          <w:rFonts w:ascii="Courier New" w:hAnsi="Courier New" w:cs="Courier New"/>
          <w:color w:val="7F7F7F" w:themeColor="text1" w:themeTint="80"/>
        </w:rPr>
        <w:t>As</w:t>
      </w:r>
      <w:r w:rsidRPr="00EF5876">
        <w:rPr>
          <w:rFonts w:ascii="Courier New" w:hAnsi="Courier New" w:cs="Courier New"/>
          <w:color w:val="7F7F7F" w:themeColor="text1" w:themeTint="80"/>
        </w:rPr>
        <w:t xml:space="preserve"> </w:t>
      </w:r>
    </w:p>
    <w:p w14:paraId="17898676" w14:textId="77777777" w:rsidR="008921CA" w:rsidRPr="00EF5876" w:rsidRDefault="008921CA" w:rsidP="00397D98">
      <w:pPr>
        <w:pStyle w:val="NoSpacing"/>
        <w:rPr>
          <w:rFonts w:ascii="Courier New" w:hAnsi="Courier New" w:cs="Courier New"/>
          <w:color w:val="7F7F7F" w:themeColor="text1" w:themeTint="80"/>
        </w:rPr>
      </w:pPr>
    </w:p>
    <w:p w14:paraId="6C73C5DA" w14:textId="77777777" w:rsidR="00397D98" w:rsidRPr="00EF5876" w:rsidRDefault="00397D98" w:rsidP="00397D98">
      <w:pPr>
        <w:pStyle w:val="NoSpacing"/>
        <w:rPr>
          <w:rFonts w:ascii="Courier New" w:hAnsi="Courier New" w:cs="Courier New"/>
          <w:color w:val="7F7F7F" w:themeColor="text1" w:themeTint="80"/>
        </w:rPr>
      </w:pPr>
      <w:r w:rsidRPr="00EF5876">
        <w:rPr>
          <w:rFonts w:ascii="Courier New" w:hAnsi="Courier New" w:cs="Courier New"/>
          <w:color w:val="7F7F7F" w:themeColor="text1" w:themeTint="80"/>
        </w:rPr>
        <w:t>SELECT statement [WITH { READ ONLY | CHECK OPTION } ]</w:t>
      </w:r>
    </w:p>
    <w:p w14:paraId="307A26E5" w14:textId="77777777" w:rsidR="00397D98" w:rsidRPr="00C15141" w:rsidRDefault="00397D98" w:rsidP="00397D98">
      <w:pPr>
        <w:pStyle w:val="NoSpacing"/>
      </w:pPr>
    </w:p>
    <w:p w14:paraId="3C028AA9" w14:textId="77777777" w:rsidR="008921CA" w:rsidRDefault="008921CA" w:rsidP="008921CA">
      <w:pPr>
        <w:pStyle w:val="ListParagraph"/>
        <w:ind w:left="1080"/>
      </w:pPr>
      <w:r>
        <w:t>CREATE [OR REPLACE] VIEW: This part of the statement is used to create a new view. If the OR REPLACE option is included, it means that if a view with the same name already exists, it will be replaced. Otherwise, without it, an error will occur if the view already exists.</w:t>
      </w:r>
    </w:p>
    <w:p w14:paraId="488E57DA" w14:textId="77777777" w:rsidR="008921CA" w:rsidRDefault="008921CA" w:rsidP="008921CA">
      <w:pPr>
        <w:pStyle w:val="ListParagraph"/>
        <w:ind w:left="1080"/>
      </w:pPr>
    </w:p>
    <w:p w14:paraId="17CD1399" w14:textId="77777777" w:rsidR="008921CA" w:rsidRDefault="008921CA" w:rsidP="008921CA">
      <w:pPr>
        <w:pStyle w:val="ListParagraph"/>
        <w:ind w:left="1080"/>
      </w:pPr>
      <w:r>
        <w:t>view_name: This specifies the name of the view you are creating.</w:t>
      </w:r>
    </w:p>
    <w:p w14:paraId="28036DCB" w14:textId="5027997D" w:rsidR="008921CA" w:rsidRDefault="008921CA" w:rsidP="008921CA">
      <w:r>
        <w:t xml:space="preserve">               AS SELECT statement: Here, you provide the SELECT statement that defines the data that will       populate the view. This can be a simple or complex query, including joins, aggregations, and other operations.</w:t>
      </w:r>
    </w:p>
    <w:p w14:paraId="2697D6DF" w14:textId="77777777" w:rsidR="008921CA" w:rsidRDefault="008921CA" w:rsidP="008921CA">
      <w:pPr>
        <w:pStyle w:val="ListParagraph"/>
        <w:ind w:left="1080"/>
      </w:pPr>
    </w:p>
    <w:p w14:paraId="2A1ADF7C" w14:textId="77777777" w:rsidR="008921CA" w:rsidRDefault="008921CA" w:rsidP="008921CA">
      <w:pPr>
        <w:pStyle w:val="ListParagraph"/>
        <w:ind w:left="1080"/>
      </w:pPr>
      <w:r>
        <w:t>[WITH { READ ONLY | CHECK OPTION } ]: This part is also optional. If you specify WITH READ ONLY, it means that the view is read-only, and you cannot perform any INSERT, UPDATE, or DELETE operations on it. If you use WITH CHECK OPTION, it ensures that any data manipulation (through the view) follows the condition specified in the WHERE clause of the defining SELECT statement.</w:t>
      </w:r>
    </w:p>
    <w:p w14:paraId="63FC73E8" w14:textId="77777777" w:rsidR="008921CA" w:rsidRDefault="008921CA" w:rsidP="008921CA">
      <w:pPr>
        <w:pStyle w:val="ListParagraph"/>
        <w:ind w:left="1080"/>
      </w:pPr>
    </w:p>
    <w:p w14:paraId="66F77FA5" w14:textId="77777777" w:rsidR="008921CA" w:rsidRDefault="008921CA" w:rsidP="008921CA">
      <w:pPr>
        <w:pStyle w:val="ListParagraph"/>
        <w:ind w:left="1080"/>
      </w:pPr>
      <w:r>
        <w:t>Overall, the CREATE VIEW statement allows you to create a virtual table that represents the result set of the specified SELECT statement. This is useful for simplifying complex queries, providing security, and managing access to specific data within a database.</w:t>
      </w:r>
    </w:p>
    <w:p w14:paraId="3FE8BA27" w14:textId="77777777" w:rsidR="008921CA" w:rsidRDefault="008921CA" w:rsidP="008921CA">
      <w:pPr>
        <w:pStyle w:val="ListParagraph"/>
        <w:ind w:left="1080"/>
      </w:pPr>
    </w:p>
    <w:p w14:paraId="5E3A4282" w14:textId="77777777" w:rsidR="008921CA" w:rsidRDefault="008921CA" w:rsidP="008921CA">
      <w:pPr>
        <w:pStyle w:val="ListParagraph"/>
        <w:ind w:left="1080"/>
      </w:pPr>
    </w:p>
    <w:p w14:paraId="32F56265" w14:textId="5CE43487" w:rsidR="008921CA" w:rsidRDefault="008921CA" w:rsidP="008921CA">
      <w:r>
        <w:t xml:space="preserve">                     CREATE [OR REPLACE] VIEW view_name [(column1, column2, ...)] AS</w:t>
      </w:r>
    </w:p>
    <w:p w14:paraId="0ACC866D" w14:textId="77777777" w:rsidR="008921CA" w:rsidRDefault="008921CA" w:rsidP="008921CA">
      <w:pPr>
        <w:pStyle w:val="ListParagraph"/>
        <w:ind w:left="1080"/>
      </w:pPr>
      <w:r>
        <w:t>SELECT column1, column2, ...</w:t>
      </w:r>
    </w:p>
    <w:p w14:paraId="634DACE2" w14:textId="77777777" w:rsidR="008921CA" w:rsidRDefault="008921CA" w:rsidP="008921CA">
      <w:pPr>
        <w:pStyle w:val="ListParagraph"/>
        <w:ind w:left="1080"/>
      </w:pPr>
      <w:r>
        <w:t>FROM table_name</w:t>
      </w:r>
    </w:p>
    <w:p w14:paraId="35EE372A" w14:textId="77777777" w:rsidR="008921CA" w:rsidRDefault="008921CA" w:rsidP="008921CA">
      <w:pPr>
        <w:pStyle w:val="ListParagraph"/>
        <w:ind w:left="1080"/>
      </w:pPr>
      <w:r>
        <w:t>[WHERE condition];</w:t>
      </w:r>
    </w:p>
    <w:p w14:paraId="0EC710AA" w14:textId="6AFB2A1B" w:rsidR="008921CA" w:rsidRDefault="008921CA" w:rsidP="008921CA">
      <w:pPr>
        <w:pStyle w:val="ListParagraph"/>
        <w:ind w:left="1080"/>
      </w:pPr>
    </w:p>
    <w:p w14:paraId="05D70B66" w14:textId="77777777" w:rsidR="008921CA" w:rsidRDefault="008921CA" w:rsidP="008921CA">
      <w:pPr>
        <w:pStyle w:val="ListParagraph"/>
        <w:ind w:left="1080"/>
      </w:pPr>
    </w:p>
    <w:p w14:paraId="2731B07E" w14:textId="77777777" w:rsidR="00397D98" w:rsidRPr="00970E04" w:rsidRDefault="00397D98" w:rsidP="00970E04">
      <w:pPr>
        <w:pStyle w:val="Heading3"/>
      </w:pPr>
      <w:r w:rsidRPr="00970E04">
        <w:t>DROP VIEW Syntax</w:t>
      </w:r>
    </w:p>
    <w:p w14:paraId="384C949C" w14:textId="77777777" w:rsidR="00397D98" w:rsidRPr="00C15141" w:rsidRDefault="00397D98" w:rsidP="00397D98">
      <w:pPr>
        <w:pStyle w:val="ListParagraph"/>
        <w:numPr>
          <w:ilvl w:val="0"/>
          <w:numId w:val="4"/>
        </w:numPr>
      </w:pPr>
      <w:r w:rsidRPr="00C15141">
        <w:t>To get rid of a view: DROP VIEW:</w:t>
      </w:r>
    </w:p>
    <w:p w14:paraId="6CEDFF68" w14:textId="77777777" w:rsidR="00397D98" w:rsidRPr="00EF5876" w:rsidRDefault="00397D98" w:rsidP="00397D98">
      <w:pPr>
        <w:pStyle w:val="NoSpacing"/>
        <w:rPr>
          <w:rFonts w:ascii="Courier New" w:hAnsi="Courier New" w:cs="Courier New"/>
          <w:color w:val="7F7F7F" w:themeColor="text1" w:themeTint="80"/>
        </w:rPr>
      </w:pPr>
      <w:r w:rsidRPr="00EF5876">
        <w:rPr>
          <w:rFonts w:ascii="Courier New" w:hAnsi="Courier New" w:cs="Courier New"/>
          <w:color w:val="7F7F7F" w:themeColor="text1" w:themeTint="80"/>
        </w:rPr>
        <w:t>DROP VIEW viewname;</w:t>
      </w:r>
    </w:p>
    <w:p w14:paraId="016C37B7" w14:textId="77777777" w:rsidR="00397D98" w:rsidRPr="00C15141" w:rsidRDefault="00397D98" w:rsidP="00397D98">
      <w:pPr>
        <w:pStyle w:val="NoSpacing"/>
      </w:pPr>
    </w:p>
    <w:p w14:paraId="5BE492BA" w14:textId="77777777" w:rsidR="00966E61" w:rsidRPr="00966E61" w:rsidRDefault="00966E61" w:rsidP="00966E61"/>
    <w:p w14:paraId="0D3BFCB6" w14:textId="77777777" w:rsidR="00370C1D" w:rsidRPr="00C15141" w:rsidRDefault="00370C1D" w:rsidP="00370C1D">
      <w:pPr>
        <w:pStyle w:val="Heading2"/>
      </w:pPr>
      <w:r w:rsidRPr="00C15141">
        <w:t>8.2</w:t>
      </w:r>
      <w:r w:rsidRPr="00C15141">
        <w:tab/>
        <w:t>Describe circumstances under which data can be updated through a view</w:t>
      </w:r>
    </w:p>
    <w:p w14:paraId="515A8944" w14:textId="77777777" w:rsidR="00397D98" w:rsidRPr="00970E04" w:rsidRDefault="00397D98" w:rsidP="00970E04">
      <w:pPr>
        <w:pStyle w:val="Heading3"/>
      </w:pPr>
      <w:r w:rsidRPr="00970E04">
        <w:t>Modifying data through views</w:t>
      </w:r>
    </w:p>
    <w:p w14:paraId="1950C38E" w14:textId="77777777" w:rsidR="00397D98" w:rsidRDefault="00397D98" w:rsidP="00397D98">
      <w:pPr>
        <w:pStyle w:val="ListParagraph"/>
        <w:numPr>
          <w:ilvl w:val="0"/>
          <w:numId w:val="8"/>
        </w:numPr>
      </w:pPr>
      <w:r w:rsidRPr="00C15141">
        <w:t>Commands to modify data through a view may not be understood by SQL in an unambiguous way, so there are some occasions when data cannot be changed through a view.</w:t>
      </w:r>
    </w:p>
    <w:p w14:paraId="17959AD2" w14:textId="084B5394" w:rsidR="0022111B" w:rsidRDefault="0022111B" w:rsidP="00496402">
      <w:r>
        <w:t xml:space="preserve">Before we get into how to determine whether </w:t>
      </w:r>
      <w:r w:rsidR="001D4218">
        <w:t>data</w:t>
      </w:r>
      <w:r>
        <w:t xml:space="preserve"> is updatable in a view, we need to understand</w:t>
      </w:r>
    </w:p>
    <w:p w14:paraId="448BEDA5" w14:textId="5FDE9D7B" w:rsidR="0022111B" w:rsidRDefault="0022111B" w:rsidP="00496402">
      <w:r>
        <w:t>Base table</w:t>
      </w:r>
      <w:r w:rsidR="00A15C41">
        <w:t>(s)</w:t>
      </w:r>
      <w:r>
        <w:t>:</w:t>
      </w:r>
      <w:r w:rsidR="00A15C41">
        <w:t xml:space="preserve"> Original tables that the view is created from.</w:t>
      </w:r>
    </w:p>
    <w:p w14:paraId="6A657712" w14:textId="3835BE4B" w:rsidR="00B152ED" w:rsidRDefault="00B152ED" w:rsidP="00B152ED">
      <w:r>
        <w:t>Key preserved table:</w:t>
      </w:r>
      <w:r w:rsidRPr="00B152ED">
        <w:t xml:space="preserve"> </w:t>
      </w:r>
      <w:r>
        <w:t>A key-preserved table is a table in a database where each row from that table will appear in the output of a view at most once, meaning the data won't be repeated in the view. It also means that any unique key or primary key in the original table will also be a unique key in the result of the view. In other words, the keys of the key-preserved table are preserved through a join operation.</w:t>
      </w:r>
    </w:p>
    <w:p w14:paraId="5195D6F6" w14:textId="77777777" w:rsidR="00B152ED" w:rsidRDefault="00B152ED" w:rsidP="00B152ED"/>
    <w:p w14:paraId="0A0036B8" w14:textId="7C648B02" w:rsidR="00B152ED" w:rsidRDefault="00B152ED" w:rsidP="00B152ED">
      <w:r>
        <w:t>To ensure a table is key-preserved, you don't need to include all of its key columns in the view. You just need to make sure that the values in the view are unique for the keys of the table. So, even if you don't select all the key columns in the view, it's important that the values in the view are unique for the keys of the table, just like they are in the original table. This ensures that the integrity of the key values is maintained in the view, preventing duplicates and maintaining the uniqueness of keys.</w:t>
      </w:r>
    </w:p>
    <w:p w14:paraId="31808BE4" w14:textId="6CCFA647" w:rsidR="00D03CE8" w:rsidRDefault="00D03CE8" w:rsidP="00496402">
      <w:r w:rsidRPr="0025716D">
        <w:t>The key-preserved table will generally be on the "many" side of a one-to-many relationship</w:t>
      </w:r>
      <w:r w:rsidRPr="00C70B0B">
        <w:rPr>
          <w:highlight w:val="yellow"/>
        </w:rPr>
        <w:t>. And it is often a joining table</w:t>
      </w:r>
    </w:p>
    <w:p w14:paraId="633D3F42" w14:textId="77777777" w:rsidR="004760B3" w:rsidRDefault="004760B3" w:rsidP="00496402"/>
    <w:p w14:paraId="654D1DBE" w14:textId="30684C90" w:rsidR="004760B3" w:rsidRDefault="004760B3" w:rsidP="00496402">
      <w:r>
        <w:object w:dxaOrig="9031" w:dyaOrig="3450" w14:anchorId="6D74AE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65pt;height:172.7pt" o:ole="">
            <v:imagedata r:id="rId8" o:title=""/>
          </v:shape>
          <o:OLEObject Type="Embed" ProgID="Visio.Drawing.15" ShapeID="_x0000_i1025" DrawAspect="Content" ObjectID="_1824877573" r:id="rId9"/>
        </w:object>
      </w:r>
    </w:p>
    <w:p w14:paraId="7683A09F" w14:textId="77777777" w:rsidR="004760B3" w:rsidRDefault="004760B3" w:rsidP="00A15C41">
      <w:pPr>
        <w:shd w:val="clear" w:color="auto" w:fill="FFFFFF"/>
        <w:spacing w:after="0" w:line="240" w:lineRule="atLeast"/>
        <w:rPr>
          <w:rFonts w:ascii="Arial" w:eastAsia="Times New Roman" w:hAnsi="Arial" w:cs="Arial"/>
          <w:color w:val="333333"/>
          <w:sz w:val="20"/>
          <w:szCs w:val="20"/>
          <w:lang w:val="en-US" w:eastAsia="en-US"/>
        </w:rPr>
      </w:pPr>
    </w:p>
    <w:p w14:paraId="07DE5F13" w14:textId="77777777" w:rsidR="00A15C41" w:rsidRPr="00A15C41" w:rsidRDefault="00A15C41" w:rsidP="00A15C41">
      <w:pPr>
        <w:shd w:val="clear" w:color="auto" w:fill="FFFFFF"/>
        <w:spacing w:after="0" w:line="240" w:lineRule="atLeast"/>
        <w:rPr>
          <w:rFonts w:ascii="Arial" w:eastAsia="Times New Roman" w:hAnsi="Arial" w:cs="Arial"/>
          <w:color w:val="333333"/>
          <w:sz w:val="20"/>
          <w:szCs w:val="20"/>
          <w:lang w:val="en-US" w:eastAsia="en-US"/>
        </w:rPr>
      </w:pPr>
      <w:r w:rsidRPr="00A15C41">
        <w:rPr>
          <w:rFonts w:ascii="Arial" w:eastAsia="Times New Roman" w:hAnsi="Arial" w:cs="Arial"/>
          <w:color w:val="333333"/>
          <w:sz w:val="20"/>
          <w:szCs w:val="20"/>
          <w:lang w:val="en-US" w:eastAsia="en-US"/>
        </w:rPr>
        <w:t>Code:</w:t>
      </w:r>
    </w:p>
    <w:p w14:paraId="78F1FFCA"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SQL&gt; CREATE VIEW emp_dept AS </w:t>
      </w:r>
    </w:p>
    <w:p w14:paraId="76EEE8CF" w14:textId="29596CBB"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w:t>
      </w:r>
      <w:r>
        <w:rPr>
          <w:rFonts w:ascii="Courier New" w:eastAsia="Times New Roman" w:hAnsi="Courier New" w:cs="Courier New"/>
          <w:color w:val="333333"/>
          <w:sz w:val="18"/>
          <w:szCs w:val="18"/>
          <w:lang w:val="en-US" w:eastAsia="en-US"/>
        </w:rPr>
        <w:tab/>
      </w:r>
      <w:r w:rsidRPr="00A15C41">
        <w:rPr>
          <w:rFonts w:ascii="Courier New" w:eastAsia="Times New Roman" w:hAnsi="Courier New" w:cs="Courier New"/>
          <w:color w:val="333333"/>
          <w:sz w:val="18"/>
          <w:szCs w:val="18"/>
          <w:lang w:val="en-US" w:eastAsia="en-US"/>
        </w:rPr>
        <w:t>SELECT      a.emp</w:t>
      </w:r>
      <w:r w:rsidR="004760B3">
        <w:rPr>
          <w:rFonts w:ascii="Courier New" w:eastAsia="Times New Roman" w:hAnsi="Courier New" w:cs="Courier New"/>
          <w:color w:val="333333"/>
          <w:sz w:val="18"/>
          <w:szCs w:val="18"/>
          <w:lang w:val="en-US" w:eastAsia="en-US"/>
        </w:rPr>
        <w:t>N</w:t>
      </w:r>
      <w:r w:rsidRPr="00A15C41">
        <w:rPr>
          <w:rFonts w:ascii="Courier New" w:eastAsia="Times New Roman" w:hAnsi="Courier New" w:cs="Courier New"/>
          <w:color w:val="333333"/>
          <w:sz w:val="18"/>
          <w:szCs w:val="18"/>
          <w:lang w:val="en-US" w:eastAsia="en-US"/>
        </w:rPr>
        <w:t>o, a.e</w:t>
      </w:r>
      <w:r w:rsidR="004760B3">
        <w:rPr>
          <w:rFonts w:ascii="Courier New" w:eastAsia="Times New Roman" w:hAnsi="Courier New" w:cs="Courier New"/>
          <w:color w:val="333333"/>
          <w:sz w:val="18"/>
          <w:szCs w:val="18"/>
          <w:lang w:val="en-US" w:eastAsia="en-US"/>
        </w:rPr>
        <w:t>N</w:t>
      </w:r>
      <w:r w:rsidRPr="00A15C41">
        <w:rPr>
          <w:rFonts w:ascii="Courier New" w:eastAsia="Times New Roman" w:hAnsi="Courier New" w:cs="Courier New"/>
          <w:color w:val="333333"/>
          <w:sz w:val="18"/>
          <w:szCs w:val="18"/>
          <w:lang w:val="en-US" w:eastAsia="en-US"/>
        </w:rPr>
        <w:t>ame, a.sal</w:t>
      </w:r>
      <w:r w:rsidR="004760B3">
        <w:rPr>
          <w:rFonts w:ascii="Courier New" w:eastAsia="Times New Roman" w:hAnsi="Courier New" w:cs="Courier New"/>
          <w:color w:val="333333"/>
          <w:sz w:val="18"/>
          <w:szCs w:val="18"/>
          <w:lang w:val="en-US" w:eastAsia="en-US"/>
        </w:rPr>
        <w:t>ary</w:t>
      </w:r>
      <w:r w:rsidRPr="00A15C41">
        <w:rPr>
          <w:rFonts w:ascii="Courier New" w:eastAsia="Times New Roman" w:hAnsi="Courier New" w:cs="Courier New"/>
          <w:color w:val="333333"/>
          <w:sz w:val="18"/>
          <w:szCs w:val="18"/>
          <w:lang w:val="en-US" w:eastAsia="en-US"/>
        </w:rPr>
        <w:t>, a.dept</w:t>
      </w:r>
      <w:r w:rsidR="004760B3">
        <w:rPr>
          <w:rFonts w:ascii="Courier New" w:eastAsia="Times New Roman" w:hAnsi="Courier New" w:cs="Courier New"/>
          <w:color w:val="333333"/>
          <w:sz w:val="18"/>
          <w:szCs w:val="18"/>
          <w:lang w:val="en-US" w:eastAsia="en-US"/>
        </w:rPr>
        <w:t>N</w:t>
      </w:r>
      <w:r w:rsidRPr="00A15C41">
        <w:rPr>
          <w:rFonts w:ascii="Courier New" w:eastAsia="Times New Roman" w:hAnsi="Courier New" w:cs="Courier New"/>
          <w:color w:val="333333"/>
          <w:sz w:val="18"/>
          <w:szCs w:val="18"/>
          <w:lang w:val="en-US" w:eastAsia="en-US"/>
        </w:rPr>
        <w:t>o, b.d</w:t>
      </w:r>
      <w:r w:rsidR="004760B3">
        <w:rPr>
          <w:rFonts w:ascii="Courier New" w:eastAsia="Times New Roman" w:hAnsi="Courier New" w:cs="Courier New"/>
          <w:color w:val="333333"/>
          <w:sz w:val="18"/>
          <w:szCs w:val="18"/>
          <w:lang w:val="en-US" w:eastAsia="en-US"/>
        </w:rPr>
        <w:t>N</w:t>
      </w:r>
      <w:r w:rsidRPr="00A15C41">
        <w:rPr>
          <w:rFonts w:ascii="Courier New" w:eastAsia="Times New Roman" w:hAnsi="Courier New" w:cs="Courier New"/>
          <w:color w:val="333333"/>
          <w:sz w:val="18"/>
          <w:szCs w:val="18"/>
          <w:lang w:val="en-US" w:eastAsia="en-US"/>
        </w:rPr>
        <w:t xml:space="preserve">ame </w:t>
      </w:r>
    </w:p>
    <w:p w14:paraId="466633ED" w14:textId="3BCC02D3"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w:t>
      </w:r>
      <w:r>
        <w:rPr>
          <w:rFonts w:ascii="Courier New" w:eastAsia="Times New Roman" w:hAnsi="Courier New" w:cs="Courier New"/>
          <w:color w:val="333333"/>
          <w:sz w:val="18"/>
          <w:szCs w:val="18"/>
          <w:lang w:val="en-US" w:eastAsia="en-US"/>
        </w:rPr>
        <w:tab/>
      </w:r>
      <w:r w:rsidRPr="00A15C41">
        <w:rPr>
          <w:rFonts w:ascii="Courier New" w:eastAsia="Times New Roman" w:hAnsi="Courier New" w:cs="Courier New"/>
          <w:color w:val="333333"/>
          <w:sz w:val="18"/>
          <w:szCs w:val="18"/>
          <w:lang w:val="en-US" w:eastAsia="en-US"/>
        </w:rPr>
        <w:t xml:space="preserve">FROM        </w:t>
      </w:r>
      <w:r w:rsidR="004760B3">
        <w:rPr>
          <w:rFonts w:ascii="Courier New" w:eastAsia="Times New Roman" w:hAnsi="Courier New" w:cs="Courier New"/>
          <w:color w:val="333333"/>
          <w:sz w:val="18"/>
          <w:szCs w:val="18"/>
          <w:lang w:val="en-US" w:eastAsia="en-US"/>
        </w:rPr>
        <w:t>E</w:t>
      </w:r>
      <w:r w:rsidRPr="00A15C41">
        <w:rPr>
          <w:rFonts w:ascii="Courier New" w:eastAsia="Times New Roman" w:hAnsi="Courier New" w:cs="Courier New"/>
          <w:color w:val="333333"/>
          <w:sz w:val="18"/>
          <w:szCs w:val="18"/>
          <w:lang w:val="en-US" w:eastAsia="en-US"/>
        </w:rPr>
        <w:t>mp</w:t>
      </w:r>
      <w:r w:rsidR="004760B3">
        <w:rPr>
          <w:rFonts w:ascii="Courier New" w:eastAsia="Times New Roman" w:hAnsi="Courier New" w:cs="Courier New"/>
          <w:color w:val="333333"/>
          <w:sz w:val="18"/>
          <w:szCs w:val="18"/>
          <w:lang w:val="en-US" w:eastAsia="en-US"/>
        </w:rPr>
        <w:t>loyee</w:t>
      </w:r>
      <w:r w:rsidRPr="00A15C41">
        <w:rPr>
          <w:rFonts w:ascii="Courier New" w:eastAsia="Times New Roman" w:hAnsi="Courier New" w:cs="Courier New"/>
          <w:color w:val="333333"/>
          <w:sz w:val="18"/>
          <w:szCs w:val="18"/>
          <w:lang w:val="en-US" w:eastAsia="en-US"/>
        </w:rPr>
        <w:t xml:space="preserve"> a, </w:t>
      </w:r>
      <w:r w:rsidR="004760B3">
        <w:rPr>
          <w:rFonts w:ascii="Courier New" w:eastAsia="Times New Roman" w:hAnsi="Courier New" w:cs="Courier New"/>
          <w:color w:val="333333"/>
          <w:sz w:val="18"/>
          <w:szCs w:val="18"/>
          <w:lang w:val="en-US" w:eastAsia="en-US"/>
        </w:rPr>
        <w:t>D</w:t>
      </w:r>
      <w:r w:rsidRPr="00A15C41">
        <w:rPr>
          <w:rFonts w:ascii="Courier New" w:eastAsia="Times New Roman" w:hAnsi="Courier New" w:cs="Courier New"/>
          <w:color w:val="333333"/>
          <w:sz w:val="18"/>
          <w:szCs w:val="18"/>
          <w:lang w:val="en-US" w:eastAsia="en-US"/>
        </w:rPr>
        <w:t>ep</w:t>
      </w:r>
      <w:r w:rsidR="004760B3">
        <w:rPr>
          <w:rFonts w:ascii="Courier New" w:eastAsia="Times New Roman" w:hAnsi="Courier New" w:cs="Courier New"/>
          <w:color w:val="333333"/>
          <w:sz w:val="18"/>
          <w:szCs w:val="18"/>
          <w:lang w:val="en-US" w:eastAsia="en-US"/>
        </w:rPr>
        <w:t>artmen</w:t>
      </w:r>
      <w:r w:rsidRPr="00A15C41">
        <w:rPr>
          <w:rFonts w:ascii="Courier New" w:eastAsia="Times New Roman" w:hAnsi="Courier New" w:cs="Courier New"/>
          <w:color w:val="333333"/>
          <w:sz w:val="18"/>
          <w:szCs w:val="18"/>
          <w:lang w:val="en-US" w:eastAsia="en-US"/>
        </w:rPr>
        <w:t xml:space="preserve">t b </w:t>
      </w:r>
    </w:p>
    <w:p w14:paraId="59E2E622" w14:textId="66AD164D"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w:t>
      </w:r>
      <w:r>
        <w:rPr>
          <w:rFonts w:ascii="Courier New" w:eastAsia="Times New Roman" w:hAnsi="Courier New" w:cs="Courier New"/>
          <w:color w:val="333333"/>
          <w:sz w:val="18"/>
          <w:szCs w:val="18"/>
          <w:lang w:val="en-US" w:eastAsia="en-US"/>
        </w:rPr>
        <w:tab/>
      </w:r>
      <w:r w:rsidRPr="00A15C41">
        <w:rPr>
          <w:rFonts w:ascii="Courier New" w:eastAsia="Times New Roman" w:hAnsi="Courier New" w:cs="Courier New"/>
          <w:color w:val="333333"/>
          <w:sz w:val="18"/>
          <w:szCs w:val="18"/>
          <w:lang w:val="en-US" w:eastAsia="en-US"/>
        </w:rPr>
        <w:t>WHERE       a.dept</w:t>
      </w:r>
      <w:r w:rsidR="004760B3">
        <w:rPr>
          <w:rFonts w:ascii="Courier New" w:eastAsia="Times New Roman" w:hAnsi="Courier New" w:cs="Courier New"/>
          <w:color w:val="333333"/>
          <w:sz w:val="18"/>
          <w:szCs w:val="18"/>
          <w:lang w:val="en-US" w:eastAsia="en-US"/>
        </w:rPr>
        <w:t>N</w:t>
      </w:r>
      <w:r w:rsidRPr="00A15C41">
        <w:rPr>
          <w:rFonts w:ascii="Courier New" w:eastAsia="Times New Roman" w:hAnsi="Courier New" w:cs="Courier New"/>
          <w:color w:val="333333"/>
          <w:sz w:val="18"/>
          <w:szCs w:val="18"/>
          <w:lang w:val="en-US" w:eastAsia="en-US"/>
        </w:rPr>
        <w:t>o = b.dept</w:t>
      </w:r>
      <w:r w:rsidR="004760B3">
        <w:rPr>
          <w:rFonts w:ascii="Courier New" w:eastAsia="Times New Roman" w:hAnsi="Courier New" w:cs="Courier New"/>
          <w:color w:val="333333"/>
          <w:sz w:val="18"/>
          <w:szCs w:val="18"/>
          <w:lang w:val="en-US" w:eastAsia="en-US"/>
        </w:rPr>
        <w:t>N</w:t>
      </w:r>
      <w:r w:rsidRPr="00A15C41">
        <w:rPr>
          <w:rFonts w:ascii="Courier New" w:eastAsia="Times New Roman" w:hAnsi="Courier New" w:cs="Courier New"/>
          <w:color w:val="333333"/>
          <w:sz w:val="18"/>
          <w:szCs w:val="18"/>
          <w:lang w:val="en-US" w:eastAsia="en-US"/>
        </w:rPr>
        <w:t>o;</w:t>
      </w:r>
    </w:p>
    <w:p w14:paraId="70A39ACA"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p>
    <w:p w14:paraId="4F761B90"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View created.</w:t>
      </w:r>
    </w:p>
    <w:p w14:paraId="010C379C"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p>
    <w:p w14:paraId="4CBE1C69"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SQL&gt; SELECT * FROM emp_dept;</w:t>
      </w:r>
    </w:p>
    <w:p w14:paraId="3454BF97"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p>
    <w:p w14:paraId="3246C1D3" w14:textId="426149CF"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EMPNO ENAME         </w:t>
      </w:r>
      <w:r w:rsidR="004760B3">
        <w:rPr>
          <w:rFonts w:ascii="Courier New" w:eastAsia="Times New Roman" w:hAnsi="Courier New" w:cs="Courier New"/>
          <w:color w:val="333333"/>
          <w:sz w:val="18"/>
          <w:szCs w:val="18"/>
          <w:lang w:val="en-US" w:eastAsia="en-US"/>
        </w:rPr>
        <w:t>S</w:t>
      </w:r>
      <w:r w:rsidRPr="00A15C41">
        <w:rPr>
          <w:rFonts w:ascii="Courier New" w:eastAsia="Times New Roman" w:hAnsi="Courier New" w:cs="Courier New"/>
          <w:color w:val="333333"/>
          <w:sz w:val="18"/>
          <w:szCs w:val="18"/>
          <w:lang w:val="en-US" w:eastAsia="en-US"/>
        </w:rPr>
        <w:t>AL</w:t>
      </w:r>
      <w:r w:rsidR="004760B3">
        <w:rPr>
          <w:rFonts w:ascii="Courier New" w:eastAsia="Times New Roman" w:hAnsi="Courier New" w:cs="Courier New"/>
          <w:color w:val="333333"/>
          <w:sz w:val="18"/>
          <w:szCs w:val="18"/>
          <w:lang w:val="en-US" w:eastAsia="en-US"/>
        </w:rPr>
        <w:t>ARY</w:t>
      </w:r>
      <w:r w:rsidRPr="00A15C41">
        <w:rPr>
          <w:rFonts w:ascii="Courier New" w:eastAsia="Times New Roman" w:hAnsi="Courier New" w:cs="Courier New"/>
          <w:color w:val="333333"/>
          <w:sz w:val="18"/>
          <w:szCs w:val="18"/>
          <w:lang w:val="en-US" w:eastAsia="en-US"/>
        </w:rPr>
        <w:t xml:space="preserve">    DEPTNO DNAME</w:t>
      </w:r>
    </w:p>
    <w:p w14:paraId="5F867772"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 --------- --------- --------------</w:t>
      </w:r>
    </w:p>
    <w:p w14:paraId="44A1284E"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7369 SMITH           5000        20 RESEARCH</w:t>
      </w:r>
    </w:p>
    <w:p w14:paraId="759414A5"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7499 ALLEN         2129.6        30 SALES</w:t>
      </w:r>
    </w:p>
    <w:p w14:paraId="4CE8F5C0"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7521 WARD         1663.75        30 SALES</w:t>
      </w:r>
    </w:p>
    <w:p w14:paraId="2028B1AD"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7566 JONES        3959.73        20 RESEARCH</w:t>
      </w:r>
    </w:p>
    <w:p w14:paraId="5434F50A"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7654 MARTIN       1663.75        30 SALES</w:t>
      </w:r>
    </w:p>
    <w:p w14:paraId="0EA96D82"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7698 BLAKE        3793.35        30 SALES</w:t>
      </w:r>
    </w:p>
    <w:p w14:paraId="14DAC4C8"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7782 CLARK        3260.95        10 ACCOUNTING</w:t>
      </w:r>
    </w:p>
    <w:p w14:paraId="27BBFB1C"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7788 SCOTT           3993        20 RESEARCH</w:t>
      </w:r>
    </w:p>
    <w:p w14:paraId="719D1B77"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7839 KING            6655        10 ACCOUNTING</w:t>
      </w:r>
    </w:p>
    <w:p w14:paraId="33338A36"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7844 TURNER        1996.5        30 SALES</w:t>
      </w:r>
    </w:p>
    <w:p w14:paraId="5B49F555"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7876 ADAMS         1464.1        20 RESEARCH</w:t>
      </w:r>
    </w:p>
    <w:p w14:paraId="3F55B52A"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7900 JAMES        1264.45        30 SALES</w:t>
      </w:r>
    </w:p>
    <w:p w14:paraId="5613ECB1"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7902 FORD            3993        20 RESEARCH</w:t>
      </w:r>
    </w:p>
    <w:p w14:paraId="556C135F"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 xml:space="preserve">     7934 MILLER        1730.3        10 ACCOUNTING</w:t>
      </w:r>
    </w:p>
    <w:p w14:paraId="2E3011E2"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0" w:lineRule="atLeast"/>
        <w:rPr>
          <w:rFonts w:ascii="Courier New" w:eastAsia="Times New Roman" w:hAnsi="Courier New" w:cs="Courier New"/>
          <w:color w:val="333333"/>
          <w:sz w:val="18"/>
          <w:szCs w:val="18"/>
          <w:lang w:val="en-US" w:eastAsia="en-US"/>
        </w:rPr>
      </w:pPr>
    </w:p>
    <w:p w14:paraId="052AD3F0" w14:textId="77777777" w:rsidR="00A15C41" w:rsidRPr="00A15C41" w:rsidRDefault="00A15C41" w:rsidP="00A15C41">
      <w:pPr>
        <w:pBdr>
          <w:top w:val="inset" w:sz="6" w:space="5" w:color="auto"/>
          <w:left w:val="inset" w:sz="6" w:space="5" w:color="auto"/>
          <w:bottom w:val="inset" w:sz="6" w:space="5" w:color="auto"/>
          <w:right w:val="inset" w:sz="6" w:space="5" w:color="auto"/>
        </w:pBdr>
        <w:shd w:val="clear" w:color="auto" w:fill="F2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rFonts w:ascii="Courier New" w:eastAsia="Times New Roman" w:hAnsi="Courier New" w:cs="Courier New"/>
          <w:color w:val="333333"/>
          <w:sz w:val="18"/>
          <w:szCs w:val="18"/>
          <w:lang w:val="en-US" w:eastAsia="en-US"/>
        </w:rPr>
      </w:pPr>
      <w:r w:rsidRPr="00A15C41">
        <w:rPr>
          <w:rFonts w:ascii="Courier New" w:eastAsia="Times New Roman" w:hAnsi="Courier New" w:cs="Courier New"/>
          <w:color w:val="333333"/>
          <w:sz w:val="18"/>
          <w:szCs w:val="18"/>
          <w:lang w:val="en-US" w:eastAsia="en-US"/>
        </w:rPr>
        <w:t>14 rows selected.</w:t>
      </w:r>
    </w:p>
    <w:p w14:paraId="4A6AEDDC" w14:textId="76904435" w:rsidR="00397D98" w:rsidRPr="00C15141" w:rsidRDefault="00397D98" w:rsidP="00397D98">
      <w:r w:rsidRPr="00C15141">
        <w:t xml:space="preserve">ANSI rules – </w:t>
      </w:r>
      <w:r w:rsidR="0022111B">
        <w:t>A v</w:t>
      </w:r>
      <w:r w:rsidRPr="00C15141">
        <w:t>iew</w:t>
      </w:r>
      <w:r w:rsidR="0022111B">
        <w:t xml:space="preserve"> is</w:t>
      </w:r>
      <w:r w:rsidRPr="00C15141">
        <w:t xml:space="preserve"> not updatable if it has</w:t>
      </w:r>
      <w:r w:rsidR="007E3C78">
        <w:t xml:space="preserve"> any of the following items in the select clause of the View</w:t>
      </w:r>
      <w:r w:rsidRPr="00C15141">
        <w:t>:</w:t>
      </w:r>
    </w:p>
    <w:p w14:paraId="0333F182" w14:textId="663CBE36" w:rsidR="00397D98" w:rsidRPr="00C15141" w:rsidRDefault="00397D98" w:rsidP="00397D98">
      <w:pPr>
        <w:pStyle w:val="ListParagraph"/>
        <w:numPr>
          <w:ilvl w:val="0"/>
          <w:numId w:val="8"/>
        </w:numPr>
      </w:pPr>
      <w:r w:rsidRPr="00C15141">
        <w:t xml:space="preserve">DISTINCT </w:t>
      </w:r>
    </w:p>
    <w:p w14:paraId="7AC4C0DE" w14:textId="6941D03B" w:rsidR="00397D98" w:rsidRPr="00EA5096" w:rsidRDefault="00EA5096" w:rsidP="00397D98">
      <w:pPr>
        <w:pStyle w:val="ListParagraph"/>
        <w:numPr>
          <w:ilvl w:val="0"/>
          <w:numId w:val="8"/>
        </w:numPr>
        <w:rPr>
          <w:highlight w:val="yellow"/>
        </w:rPr>
      </w:pPr>
      <w:r>
        <w:t xml:space="preserve">An aggregate or analytical function </w:t>
      </w:r>
      <w:r w:rsidR="007E3C78">
        <w:rPr>
          <w:highlight w:val="yellow"/>
        </w:rPr>
        <w:t>(sum, min, max, count, etc)</w:t>
      </w:r>
    </w:p>
    <w:p w14:paraId="69281124" w14:textId="77777777" w:rsidR="00397D98" w:rsidRPr="00C15141" w:rsidRDefault="008C01F4" w:rsidP="00397D98">
      <w:pPr>
        <w:pStyle w:val="ListParagraph"/>
        <w:numPr>
          <w:ilvl w:val="1"/>
          <w:numId w:val="8"/>
        </w:numPr>
      </w:pPr>
      <w:r w:rsidRPr="00C15141">
        <w:t xml:space="preserve">Note: </w:t>
      </w:r>
      <w:r w:rsidR="00397D98" w:rsidRPr="00C15141">
        <w:t>The computed expression cannot be updated. Other values may be updatable.</w:t>
      </w:r>
    </w:p>
    <w:p w14:paraId="111A8C25" w14:textId="77777777" w:rsidR="007E3C78" w:rsidRPr="00C15141" w:rsidRDefault="007E3C78" w:rsidP="007E3C78">
      <w:pPr>
        <w:pStyle w:val="ListParagraph"/>
        <w:numPr>
          <w:ilvl w:val="0"/>
          <w:numId w:val="8"/>
        </w:numPr>
      </w:pPr>
      <w:r w:rsidRPr="00C15141">
        <w:t>GROUP BY</w:t>
      </w:r>
      <w:r>
        <w:t>, Order BY</w:t>
      </w:r>
      <w:r w:rsidRPr="00C15141">
        <w:t xml:space="preserve"> or HAVING clause</w:t>
      </w:r>
    </w:p>
    <w:p w14:paraId="412672A9" w14:textId="77777777" w:rsidR="00397D98" w:rsidRPr="00C15141" w:rsidRDefault="00397D98" w:rsidP="00397D98">
      <w:pPr>
        <w:pStyle w:val="ListParagraph"/>
        <w:numPr>
          <w:ilvl w:val="0"/>
          <w:numId w:val="8"/>
        </w:numPr>
      </w:pPr>
      <w:r w:rsidRPr="00C15141">
        <w:t>References to more than one table (FROM clause, subquery or UNION, etc.)</w:t>
      </w:r>
    </w:p>
    <w:p w14:paraId="7B099C66" w14:textId="0A962249" w:rsidR="00397D98" w:rsidRPr="00C15141" w:rsidRDefault="00397D98" w:rsidP="00397D98">
      <w:pPr>
        <w:pStyle w:val="ListParagraph"/>
        <w:numPr>
          <w:ilvl w:val="1"/>
          <w:numId w:val="8"/>
        </w:numPr>
      </w:pPr>
      <w:r w:rsidRPr="00C15141">
        <w:t xml:space="preserve">Oracle supports the idea of Updatable Join Views, with restrictions. </w:t>
      </w:r>
    </w:p>
    <w:p w14:paraId="3AC2018C" w14:textId="77777777" w:rsidR="00397D98" w:rsidRPr="00C15141" w:rsidRDefault="00397D98" w:rsidP="00397D98">
      <w:pPr>
        <w:pStyle w:val="ListParagraph"/>
        <w:numPr>
          <w:ilvl w:val="2"/>
          <w:numId w:val="8"/>
        </w:numPr>
      </w:pPr>
      <w:r w:rsidRPr="00C15141">
        <w:t>Can only update one base table at a time.</w:t>
      </w:r>
    </w:p>
    <w:p w14:paraId="3FC22184" w14:textId="1BE18BBA" w:rsidR="00397D98" w:rsidRPr="00C15141" w:rsidRDefault="004651F7" w:rsidP="00397D98">
      <w:pPr>
        <w:pStyle w:val="ListParagraph"/>
        <w:numPr>
          <w:ilvl w:val="2"/>
          <w:numId w:val="8"/>
        </w:numPr>
      </w:pPr>
      <w:r>
        <w:t xml:space="preserve">Must have a </w:t>
      </w:r>
      <w:r w:rsidR="00397D98" w:rsidRPr="00C15141">
        <w:t>"Key preserved table"</w:t>
      </w:r>
      <w:r>
        <w:t xml:space="preserve"> </w:t>
      </w:r>
      <w:r w:rsidR="00397D98" w:rsidRPr="00C15141">
        <w:t xml:space="preserve"> </w:t>
      </w:r>
    </w:p>
    <w:p w14:paraId="158C8DA3" w14:textId="77777777" w:rsidR="00397D98" w:rsidRPr="00C15141" w:rsidRDefault="00397D98" w:rsidP="00397D98">
      <w:pPr>
        <w:pStyle w:val="ListParagraph"/>
        <w:numPr>
          <w:ilvl w:val="0"/>
          <w:numId w:val="8"/>
        </w:numPr>
      </w:pPr>
      <w:r w:rsidRPr="00C15141">
        <w:t>References to a view that is not updateable</w:t>
      </w:r>
    </w:p>
    <w:p w14:paraId="5DF1604C" w14:textId="77777777" w:rsidR="00397D98" w:rsidRPr="00C15141" w:rsidRDefault="00397D98" w:rsidP="00397D98">
      <w:r w:rsidRPr="00C15141">
        <w:t>Rules per Oracle Database 11g: The Complete Reference</w:t>
      </w:r>
      <w:r w:rsidRPr="00C15141">
        <w:br/>
      </w:r>
      <w:hyperlink r:id="rId10" w:history="1">
        <w:r w:rsidRPr="00C15141">
          <w:rPr>
            <w:rStyle w:val="Hyperlink"/>
            <w:color w:val="auto"/>
          </w:rPr>
          <w:t>http://library.books24x7.com/book/id_26827/viewer.asp?bookid=26827&amp;chunkid=498234295</w:t>
        </w:r>
      </w:hyperlink>
    </w:p>
    <w:p w14:paraId="10082F22" w14:textId="77777777" w:rsidR="00397D98" w:rsidRPr="00C15141" w:rsidRDefault="00397D98" w:rsidP="00397D98">
      <w:pPr>
        <w:pBdr>
          <w:top w:val="single" w:sz="4" w:space="1" w:color="auto"/>
          <w:left w:val="single" w:sz="4" w:space="4" w:color="auto"/>
          <w:bottom w:val="single" w:sz="4" w:space="1" w:color="auto"/>
          <w:right w:val="single" w:sz="4" w:space="4" w:color="auto"/>
        </w:pBdr>
        <w:ind w:left="360"/>
      </w:pPr>
      <w:r w:rsidRPr="00C15141">
        <w:t xml:space="preserve">If a view is based on a single underlying table, you can </w:t>
      </w:r>
      <w:r w:rsidRPr="00C15141">
        <w:rPr>
          <w:b/>
        </w:rPr>
        <w:t>insert</w:t>
      </w:r>
      <w:r w:rsidRPr="00C15141">
        <w:t xml:space="preserve">, </w:t>
      </w:r>
      <w:r w:rsidRPr="00C15141">
        <w:rPr>
          <w:b/>
        </w:rPr>
        <w:t>update</w:t>
      </w:r>
      <w:r w:rsidRPr="00C15141">
        <w:t xml:space="preserve">, or </w:t>
      </w:r>
      <w:r w:rsidRPr="00C15141">
        <w:rPr>
          <w:b/>
        </w:rPr>
        <w:t>delete</w:t>
      </w:r>
      <w:r w:rsidRPr="00C15141">
        <w:t xml:space="preserve"> rows in the view. This will actually </w:t>
      </w:r>
      <w:r w:rsidRPr="00C15141">
        <w:rPr>
          <w:b/>
        </w:rPr>
        <w:t>insert</w:t>
      </w:r>
      <w:r w:rsidRPr="00C15141">
        <w:t xml:space="preserve">, </w:t>
      </w:r>
      <w:r w:rsidRPr="00C15141">
        <w:rPr>
          <w:b/>
        </w:rPr>
        <w:t>update</w:t>
      </w:r>
      <w:r w:rsidRPr="00C15141">
        <w:t xml:space="preserve">, or </w:t>
      </w:r>
      <w:r w:rsidRPr="00C15141">
        <w:rPr>
          <w:b/>
        </w:rPr>
        <w:t>delete</w:t>
      </w:r>
      <w:r w:rsidRPr="00C15141">
        <w:t xml:space="preserve"> rows in the underlying table. There are restrictions on your ability to do this:</w:t>
      </w:r>
    </w:p>
    <w:p w14:paraId="2504F7EE" w14:textId="77777777" w:rsidR="00397D98" w:rsidRPr="00C15141" w:rsidRDefault="00397D98" w:rsidP="00397D98">
      <w:pPr>
        <w:pStyle w:val="ListParagraph"/>
        <w:numPr>
          <w:ilvl w:val="0"/>
          <w:numId w:val="8"/>
        </w:numPr>
        <w:pBdr>
          <w:top w:val="single" w:sz="4" w:space="1" w:color="auto"/>
          <w:left w:val="single" w:sz="4" w:space="4" w:color="auto"/>
          <w:bottom w:val="single" w:sz="4" w:space="1" w:color="auto"/>
          <w:right w:val="single" w:sz="4" w:space="4" w:color="auto"/>
        </w:pBdr>
        <w:tabs>
          <w:tab w:val="clear" w:pos="360"/>
          <w:tab w:val="num" w:pos="720"/>
        </w:tabs>
        <w:ind w:left="720"/>
      </w:pPr>
      <w:r w:rsidRPr="00C15141">
        <w:t xml:space="preserve">You cannot </w:t>
      </w:r>
      <w:r w:rsidRPr="00C15141">
        <w:rPr>
          <w:b/>
        </w:rPr>
        <w:t>insert</w:t>
      </w:r>
      <w:r w:rsidRPr="00C15141">
        <w:t xml:space="preserve"> if the underlying table has any </w:t>
      </w:r>
      <w:r w:rsidRPr="00C15141">
        <w:rPr>
          <w:b/>
        </w:rPr>
        <w:t>NOT NULL</w:t>
      </w:r>
      <w:r w:rsidRPr="00C15141">
        <w:t xml:space="preserve"> columns that don't appear in the view.</w:t>
      </w:r>
    </w:p>
    <w:p w14:paraId="4AA8315D" w14:textId="77777777" w:rsidR="00397D98" w:rsidRPr="00C15141" w:rsidRDefault="00397D98" w:rsidP="00397D98">
      <w:pPr>
        <w:pStyle w:val="ListParagraph"/>
        <w:numPr>
          <w:ilvl w:val="0"/>
          <w:numId w:val="8"/>
        </w:numPr>
        <w:pBdr>
          <w:top w:val="single" w:sz="4" w:space="1" w:color="auto"/>
          <w:left w:val="single" w:sz="4" w:space="4" w:color="auto"/>
          <w:bottom w:val="single" w:sz="4" w:space="1" w:color="auto"/>
          <w:right w:val="single" w:sz="4" w:space="4" w:color="auto"/>
        </w:pBdr>
        <w:tabs>
          <w:tab w:val="clear" w:pos="360"/>
          <w:tab w:val="num" w:pos="720"/>
        </w:tabs>
        <w:ind w:left="720"/>
      </w:pPr>
      <w:r w:rsidRPr="00C15141">
        <w:t xml:space="preserve">You cannot </w:t>
      </w:r>
      <w:r w:rsidRPr="00C15141">
        <w:rPr>
          <w:b/>
        </w:rPr>
        <w:t>insert</w:t>
      </w:r>
      <w:r w:rsidRPr="00C15141">
        <w:t xml:space="preserve"> or </w:t>
      </w:r>
      <w:r w:rsidRPr="00C15141">
        <w:rPr>
          <w:b/>
        </w:rPr>
        <w:t>update</w:t>
      </w:r>
      <w:r w:rsidRPr="00C15141">
        <w:t xml:space="preserve"> if any one of the view's columns referenced in the </w:t>
      </w:r>
      <w:r w:rsidRPr="00C15141">
        <w:rPr>
          <w:b/>
        </w:rPr>
        <w:t>insert</w:t>
      </w:r>
      <w:r w:rsidRPr="00C15141">
        <w:t xml:space="preserve"> or </w:t>
      </w:r>
      <w:r w:rsidRPr="00C15141">
        <w:rPr>
          <w:b/>
        </w:rPr>
        <w:t>update</w:t>
      </w:r>
      <w:r w:rsidRPr="00C15141">
        <w:t xml:space="preserve"> contains functions or calculations.</w:t>
      </w:r>
    </w:p>
    <w:p w14:paraId="317A96B3" w14:textId="77777777" w:rsidR="00397D98" w:rsidRPr="00C15141" w:rsidRDefault="00397D98" w:rsidP="00397D98">
      <w:pPr>
        <w:pStyle w:val="ListParagraph"/>
        <w:numPr>
          <w:ilvl w:val="0"/>
          <w:numId w:val="8"/>
        </w:numPr>
        <w:pBdr>
          <w:top w:val="single" w:sz="4" w:space="1" w:color="auto"/>
          <w:left w:val="single" w:sz="4" w:space="4" w:color="auto"/>
          <w:bottom w:val="single" w:sz="4" w:space="1" w:color="auto"/>
          <w:right w:val="single" w:sz="4" w:space="4" w:color="auto"/>
        </w:pBdr>
        <w:tabs>
          <w:tab w:val="clear" w:pos="360"/>
          <w:tab w:val="num" w:pos="720"/>
        </w:tabs>
        <w:ind w:left="720"/>
      </w:pPr>
      <w:r w:rsidRPr="00C15141">
        <w:t xml:space="preserve">You cannot </w:t>
      </w:r>
      <w:r w:rsidRPr="00C15141">
        <w:rPr>
          <w:b/>
        </w:rPr>
        <w:t>insert</w:t>
      </w:r>
      <w:r w:rsidRPr="00C15141">
        <w:t xml:space="preserve">, </w:t>
      </w:r>
      <w:r w:rsidRPr="00C15141">
        <w:rPr>
          <w:b/>
        </w:rPr>
        <w:t>update</w:t>
      </w:r>
      <w:r w:rsidRPr="00C15141">
        <w:t xml:space="preserve">, or </w:t>
      </w:r>
      <w:r w:rsidRPr="00C15141">
        <w:rPr>
          <w:b/>
        </w:rPr>
        <w:t>delete</w:t>
      </w:r>
      <w:r w:rsidRPr="00C15141">
        <w:t xml:space="preserve"> if the view contains </w:t>
      </w:r>
      <w:r w:rsidRPr="00C15141">
        <w:rPr>
          <w:b/>
        </w:rPr>
        <w:t>group by</w:t>
      </w:r>
      <w:r w:rsidRPr="00C15141">
        <w:t xml:space="preserve">, </w:t>
      </w:r>
      <w:r w:rsidRPr="00C15141">
        <w:rPr>
          <w:b/>
        </w:rPr>
        <w:t>distinct</w:t>
      </w:r>
      <w:r w:rsidRPr="00C15141">
        <w:t>, or a reference to the pseudo-column RowNum.</w:t>
      </w:r>
    </w:p>
    <w:p w14:paraId="46F429AB" w14:textId="77777777" w:rsidR="00397D98" w:rsidRPr="00C15141" w:rsidRDefault="00397D98" w:rsidP="00397D98">
      <w:pPr>
        <w:pBdr>
          <w:top w:val="single" w:sz="4" w:space="1" w:color="auto"/>
          <w:left w:val="single" w:sz="4" w:space="4" w:color="auto"/>
          <w:bottom w:val="single" w:sz="4" w:space="1" w:color="auto"/>
          <w:right w:val="single" w:sz="4" w:space="4" w:color="auto"/>
        </w:pBdr>
        <w:ind w:left="360"/>
      </w:pPr>
      <w:r w:rsidRPr="00C15141">
        <w:t xml:space="preserve">You can </w:t>
      </w:r>
      <w:r w:rsidRPr="00C15141">
        <w:rPr>
          <w:b/>
        </w:rPr>
        <w:t>insert</w:t>
      </w:r>
      <w:r w:rsidRPr="00C15141">
        <w:t xml:space="preserve"> into a view based on multiple tables if Oracle can determine the proper rows to insert. In a multitable view, Oracle determines which of the tables are </w:t>
      </w:r>
      <w:r w:rsidRPr="00C15141">
        <w:rPr>
          <w:i/>
        </w:rPr>
        <w:t>key-preserved</w:t>
      </w:r>
      <w:r w:rsidRPr="00C15141">
        <w:t>. If a view contains enough columns from a table to identify the primary key for that table, the key is preserved and Oracle may be able to insert rows into the table via the view.</w:t>
      </w:r>
    </w:p>
    <w:p w14:paraId="1FEF5A64" w14:textId="77777777" w:rsidR="008C01F4" w:rsidRPr="00C15141" w:rsidRDefault="008C01F4" w:rsidP="00397D98">
      <w:pPr>
        <w:rPr>
          <w:b/>
        </w:rPr>
      </w:pPr>
      <w:r w:rsidRPr="00C15141">
        <w:rPr>
          <w:b/>
        </w:rPr>
        <w:t>Bottom line: For a view to be updateable, the DBMS must be able to trace any row or column back to its row or column in the source table.</w:t>
      </w:r>
    </w:p>
    <w:p w14:paraId="336C0603" w14:textId="7E0F067B" w:rsidR="00966E61" w:rsidRPr="00C15141" w:rsidRDefault="001679EE" w:rsidP="00397D98">
      <w:r w:rsidRPr="001679EE">
        <w:rPr>
          <w:highlight w:val="cyan"/>
        </w:rPr>
        <w:t>DO Analyzing Views</w:t>
      </w:r>
    </w:p>
    <w:p w14:paraId="02A47EB2" w14:textId="77777777" w:rsidR="00397D98" w:rsidRPr="00970E04" w:rsidRDefault="00397D98" w:rsidP="00970E04">
      <w:pPr>
        <w:pStyle w:val="Heading3"/>
      </w:pPr>
      <w:r w:rsidRPr="00970E04">
        <w:t>Creating copies of data</w:t>
      </w:r>
    </w:p>
    <w:p w14:paraId="7B9D2A08" w14:textId="3F7CFAA0" w:rsidR="00397D98" w:rsidRPr="00C15141" w:rsidRDefault="00397D98" w:rsidP="00397D98">
      <w:pPr>
        <w:pStyle w:val="ListParagraph"/>
        <w:numPr>
          <w:ilvl w:val="0"/>
          <w:numId w:val="9"/>
        </w:numPr>
      </w:pPr>
      <w:r w:rsidRPr="00C15141">
        <w:t xml:space="preserve">Rather than create a view, </w:t>
      </w:r>
      <w:r w:rsidR="00C735CE">
        <w:t>that</w:t>
      </w:r>
      <w:r w:rsidRPr="00C15141">
        <w:t xml:space="preserve"> doesn't make a copy of the data, you may want an independent copy of some data stored in a separate table.</w:t>
      </w:r>
    </w:p>
    <w:p w14:paraId="57627E07" w14:textId="77777777" w:rsidR="00397D98" w:rsidRPr="00C15141" w:rsidRDefault="00397D98" w:rsidP="007D6E10">
      <w:pPr>
        <w:pStyle w:val="Heading4"/>
      </w:pPr>
      <w:r w:rsidRPr="00C15141">
        <w:t>Useful for</w:t>
      </w:r>
    </w:p>
    <w:p w14:paraId="7889AC87" w14:textId="77777777" w:rsidR="00397D98" w:rsidRPr="00C15141" w:rsidRDefault="00397D98" w:rsidP="00397D98">
      <w:pPr>
        <w:pStyle w:val="ListParagraph"/>
        <w:numPr>
          <w:ilvl w:val="0"/>
          <w:numId w:val="9"/>
        </w:numPr>
      </w:pPr>
      <w:r w:rsidRPr="00C15141">
        <w:t>Creating test tables, with sample data</w:t>
      </w:r>
    </w:p>
    <w:p w14:paraId="54ACBD04" w14:textId="77777777" w:rsidR="00397D98" w:rsidRPr="00C15141" w:rsidRDefault="00397D98" w:rsidP="00397D98">
      <w:pPr>
        <w:pStyle w:val="ListParagraph"/>
        <w:numPr>
          <w:ilvl w:val="0"/>
          <w:numId w:val="9"/>
        </w:numPr>
      </w:pPr>
      <w:r w:rsidRPr="00C15141">
        <w:t>Extracting information for static reporting, when the querying process is time consuming.</w:t>
      </w:r>
    </w:p>
    <w:p w14:paraId="01DC139B" w14:textId="757AF172" w:rsidR="00397D98" w:rsidRPr="00C15141" w:rsidRDefault="00397D98" w:rsidP="005163EF">
      <w:pPr>
        <w:pStyle w:val="Heading4"/>
      </w:pPr>
      <w:r w:rsidRPr="00C15141">
        <w:t>Two options</w:t>
      </w:r>
      <w:r w:rsidR="005163EF">
        <w:t xml:space="preserve"> for copying data/tables</w:t>
      </w:r>
      <w:r w:rsidRPr="00C15141">
        <w:t>:</w:t>
      </w:r>
    </w:p>
    <w:p w14:paraId="72E8C9EB" w14:textId="77777777" w:rsidR="00397D98" w:rsidRDefault="00397D98" w:rsidP="00397D98">
      <w:pPr>
        <w:pStyle w:val="ListParagraph"/>
        <w:numPr>
          <w:ilvl w:val="1"/>
          <w:numId w:val="9"/>
        </w:numPr>
      </w:pPr>
      <w:r w:rsidRPr="00C15141">
        <w:t>Create the table, then use the INSERT … SELECT … syntax</w:t>
      </w:r>
    </w:p>
    <w:p w14:paraId="4C4496EC" w14:textId="783117E6" w:rsidR="00F347AE" w:rsidRPr="007D6E10" w:rsidRDefault="00F347AE" w:rsidP="00F347AE">
      <w:pPr>
        <w:pStyle w:val="ListParagraph"/>
        <w:rPr>
          <w:color w:val="7F7F7F" w:themeColor="text1" w:themeTint="80"/>
        </w:rPr>
      </w:pPr>
      <w:r w:rsidRPr="007D6E10">
        <w:rPr>
          <w:color w:val="7F7F7F" w:themeColor="text1" w:themeTint="80"/>
        </w:rPr>
        <w:t xml:space="preserve">INSERT INTO </w:t>
      </w:r>
      <w:r w:rsidR="001679EE">
        <w:rPr>
          <w:color w:val="7F7F7F" w:themeColor="text1" w:themeTint="80"/>
        </w:rPr>
        <w:t>newTable</w:t>
      </w:r>
      <w:r w:rsidRPr="007D6E10">
        <w:rPr>
          <w:color w:val="7F7F7F" w:themeColor="text1" w:themeTint="80"/>
        </w:rPr>
        <w:br/>
      </w:r>
      <w:r w:rsidRPr="007D6E10">
        <w:rPr>
          <w:color w:val="7F7F7F" w:themeColor="text1" w:themeTint="80"/>
        </w:rPr>
        <w:tab/>
        <w:t>SELECT * FROM oldTable;</w:t>
      </w:r>
    </w:p>
    <w:p w14:paraId="634027E7" w14:textId="1A009117" w:rsidR="00F347AE" w:rsidRPr="007D6E10" w:rsidRDefault="00F347AE" w:rsidP="00F347AE">
      <w:pPr>
        <w:pStyle w:val="ListParagraph"/>
        <w:rPr>
          <w:color w:val="7F7F7F" w:themeColor="text1" w:themeTint="80"/>
        </w:rPr>
      </w:pPr>
      <w:r w:rsidRPr="007D6E10">
        <w:rPr>
          <w:color w:val="7F7F7F" w:themeColor="text1" w:themeTint="80"/>
        </w:rPr>
        <w:t xml:space="preserve">INSERT INTO newTable (columns) </w:t>
      </w:r>
    </w:p>
    <w:p w14:paraId="6F2C853E" w14:textId="7E198354" w:rsidR="00F347AE" w:rsidRPr="007D6E10" w:rsidRDefault="00F347AE" w:rsidP="00F347AE">
      <w:pPr>
        <w:pStyle w:val="ListParagraph"/>
        <w:rPr>
          <w:color w:val="7F7F7F" w:themeColor="text1" w:themeTint="80"/>
        </w:rPr>
      </w:pPr>
      <w:r w:rsidRPr="007D6E10">
        <w:rPr>
          <w:color w:val="7F7F7F" w:themeColor="text1" w:themeTint="80"/>
        </w:rPr>
        <w:tab/>
        <w:t xml:space="preserve">SELECT columns </w:t>
      </w:r>
    </w:p>
    <w:p w14:paraId="5A01474F" w14:textId="56F4CA20" w:rsidR="00F347AE" w:rsidRPr="007D6E10" w:rsidRDefault="00F347AE" w:rsidP="00F347AE">
      <w:pPr>
        <w:pStyle w:val="ListParagraph"/>
        <w:rPr>
          <w:color w:val="7F7F7F" w:themeColor="text1" w:themeTint="80"/>
        </w:rPr>
      </w:pPr>
      <w:r w:rsidRPr="007D6E10">
        <w:rPr>
          <w:color w:val="7F7F7F" w:themeColor="text1" w:themeTint="80"/>
        </w:rPr>
        <w:tab/>
        <w:t>FROM oldTable;</w:t>
      </w:r>
    </w:p>
    <w:p w14:paraId="67972772" w14:textId="77777777" w:rsidR="007C21D8" w:rsidRDefault="00397D98" w:rsidP="00397D98">
      <w:pPr>
        <w:pStyle w:val="ListParagraph"/>
        <w:numPr>
          <w:ilvl w:val="1"/>
          <w:numId w:val="9"/>
        </w:numPr>
      </w:pPr>
      <w:r w:rsidRPr="00C15141">
        <w:t>Use the CREATE TABLE … AS SELECT … syntax</w:t>
      </w:r>
    </w:p>
    <w:p w14:paraId="07FB0286" w14:textId="412EC17F" w:rsidR="00F347AE" w:rsidRPr="007D6E10" w:rsidRDefault="00F347AE" w:rsidP="007D6E10">
      <w:pPr>
        <w:pStyle w:val="ListParagraph"/>
        <w:rPr>
          <w:color w:val="7F7F7F" w:themeColor="text1" w:themeTint="80"/>
        </w:rPr>
      </w:pPr>
      <w:r w:rsidRPr="007D6E10">
        <w:rPr>
          <w:color w:val="7F7F7F" w:themeColor="text1" w:themeTint="80"/>
        </w:rPr>
        <w:t>CREATE TABLE newTABLE AS</w:t>
      </w:r>
    </w:p>
    <w:p w14:paraId="7D51AB8A" w14:textId="092F9992" w:rsidR="00F347AE" w:rsidRDefault="00F347AE" w:rsidP="008909C2">
      <w:pPr>
        <w:pStyle w:val="ListParagraph"/>
        <w:spacing w:after="0"/>
        <w:rPr>
          <w:color w:val="7F7F7F" w:themeColor="text1" w:themeTint="80"/>
        </w:rPr>
      </w:pPr>
      <w:r w:rsidRPr="007D6E10">
        <w:rPr>
          <w:color w:val="7F7F7F" w:themeColor="text1" w:themeTint="80"/>
        </w:rPr>
        <w:tab/>
        <w:t>SELECT Columns</w:t>
      </w:r>
      <w:r w:rsidRPr="007D6E10">
        <w:rPr>
          <w:color w:val="7F7F7F" w:themeColor="text1" w:themeTint="80"/>
        </w:rPr>
        <w:br/>
      </w:r>
      <w:r w:rsidRPr="007D6E10">
        <w:rPr>
          <w:color w:val="7F7F7F" w:themeColor="text1" w:themeTint="80"/>
        </w:rPr>
        <w:tab/>
      </w:r>
      <w:r w:rsidR="009950B4" w:rsidRPr="007D6E10">
        <w:rPr>
          <w:color w:val="7F7F7F" w:themeColor="text1" w:themeTint="80"/>
        </w:rPr>
        <w:t xml:space="preserve">FROM oldTable;  </w:t>
      </w:r>
      <w:r w:rsidR="009950B4" w:rsidRPr="007D6E10">
        <w:rPr>
          <w:color w:val="7F7F7F" w:themeColor="text1" w:themeTint="80"/>
          <w:highlight w:val="yellow"/>
        </w:rPr>
        <w:t>(can also add where clause)</w:t>
      </w:r>
    </w:p>
    <w:p w14:paraId="2CD1208C" w14:textId="77777777" w:rsidR="00672F63" w:rsidRDefault="00672F63" w:rsidP="00970E04">
      <w:pPr>
        <w:pStyle w:val="Heading3"/>
      </w:pPr>
      <w:r w:rsidRPr="00970E04">
        <w:t>Materialized Views</w:t>
      </w:r>
    </w:p>
    <w:p w14:paraId="101BC2A1" w14:textId="7F2205B1" w:rsidR="00561560" w:rsidRPr="00561560" w:rsidRDefault="00561560" w:rsidP="00561560">
      <w:r w:rsidRPr="00561560">
        <w:t xml:space="preserve">A materialized view differs from an ordinary view because it caches the query results in a concrete table.  This table may be updated from the original base tables from time to time. </w:t>
      </w:r>
      <w:r w:rsidR="00522B21">
        <w:t>Often referred to as a snapshot.</w:t>
      </w:r>
    </w:p>
    <w:p w14:paraId="3CA2F0A3" w14:textId="51F676D4" w:rsidR="00561560" w:rsidRDefault="00561560" w:rsidP="008909C2">
      <w:pPr>
        <w:spacing w:after="0"/>
        <w:ind w:left="720" w:hanging="360"/>
        <w:contextualSpacing/>
        <w:rPr>
          <w:rFonts w:ascii="Arial" w:hAnsi="Arial" w:cs="Arial"/>
          <w:color w:val="252525"/>
          <w:sz w:val="21"/>
          <w:szCs w:val="21"/>
          <w:shd w:val="clear" w:color="auto" w:fill="FFFFFF"/>
        </w:rPr>
      </w:pPr>
      <w:r w:rsidRPr="007D6E10">
        <w:rPr>
          <w:highlight w:val="yellow"/>
        </w:rPr>
        <w:t>Not all databases support materialized views.</w:t>
      </w:r>
    </w:p>
    <w:p w14:paraId="545966D4" w14:textId="04CAB15B" w:rsidR="00561560" w:rsidRDefault="00561560" w:rsidP="00561560">
      <w:pPr>
        <w:pStyle w:val="Heading4"/>
        <w:rPr>
          <w:shd w:val="clear" w:color="auto" w:fill="FFFFFF"/>
        </w:rPr>
      </w:pPr>
      <w:r>
        <w:rPr>
          <w:shd w:val="clear" w:color="auto" w:fill="FFFFFF"/>
        </w:rPr>
        <w:t>Advantages:</w:t>
      </w:r>
    </w:p>
    <w:p w14:paraId="62402905" w14:textId="54FA2EE9" w:rsidR="00561560" w:rsidRPr="00561560" w:rsidRDefault="00561560" w:rsidP="00561560">
      <w:pPr>
        <w:pStyle w:val="ListParagraph"/>
        <w:numPr>
          <w:ilvl w:val="0"/>
          <w:numId w:val="12"/>
        </w:numPr>
      </w:pPr>
      <w:r w:rsidRPr="00561560">
        <w:t>more efficient access</w:t>
      </w:r>
    </w:p>
    <w:p w14:paraId="3AD75FE6" w14:textId="16443BBB" w:rsidR="00561560" w:rsidRPr="00561560" w:rsidRDefault="00561560" w:rsidP="008909C2">
      <w:pPr>
        <w:spacing w:after="0"/>
        <w:ind w:left="720" w:hanging="360"/>
        <w:contextualSpacing/>
      </w:pPr>
      <w:r w:rsidRPr="00561560">
        <w:rPr>
          <w:highlight w:val="yellow"/>
        </w:rPr>
        <w:t>This allows for a quick response to even complex queries against this table since the database does not need to go back to the original tables in order to obtain the information.</w:t>
      </w:r>
    </w:p>
    <w:p w14:paraId="6F029778" w14:textId="4791801E" w:rsidR="00561560" w:rsidRDefault="00561560" w:rsidP="00561560">
      <w:pPr>
        <w:pStyle w:val="Heading4"/>
      </w:pPr>
      <w:r>
        <w:t>Disadvantages:</w:t>
      </w:r>
    </w:p>
    <w:p w14:paraId="5179C543" w14:textId="7E003319" w:rsidR="00561560" w:rsidRPr="00561560" w:rsidRDefault="00561560" w:rsidP="00561560">
      <w:pPr>
        <w:pStyle w:val="ListParagraph"/>
        <w:numPr>
          <w:ilvl w:val="0"/>
          <w:numId w:val="11"/>
        </w:numPr>
      </w:pPr>
      <w:r w:rsidRPr="00561560">
        <w:t>some data being potentially out-of-date</w:t>
      </w:r>
    </w:p>
    <w:p w14:paraId="68714503" w14:textId="77777777" w:rsidR="00561560" w:rsidRPr="00C15141" w:rsidRDefault="00561560" w:rsidP="008909C2">
      <w:pPr>
        <w:pStyle w:val="ListParagraph"/>
        <w:numPr>
          <w:ilvl w:val="0"/>
          <w:numId w:val="11"/>
        </w:numPr>
        <w:spacing w:after="0"/>
      </w:pPr>
      <w:r w:rsidRPr="00C15141">
        <w:t>updates done to the materialized view are usually logged and performed on the underlying tables on either a scheduled basis or when the view is dropped.</w:t>
      </w:r>
    </w:p>
    <w:p w14:paraId="62860A81" w14:textId="079C2968" w:rsidR="00561560" w:rsidRDefault="00561560" w:rsidP="00561560">
      <w:pPr>
        <w:pStyle w:val="Heading4"/>
        <w:rPr>
          <w:shd w:val="clear" w:color="auto" w:fill="FFFFFF"/>
        </w:rPr>
      </w:pPr>
      <w:r>
        <w:rPr>
          <w:shd w:val="clear" w:color="auto" w:fill="FFFFFF"/>
        </w:rPr>
        <w:t>Used when:</w:t>
      </w:r>
    </w:p>
    <w:p w14:paraId="0CED2438" w14:textId="121B129E" w:rsidR="00561560" w:rsidRPr="00561560" w:rsidRDefault="00522B21" w:rsidP="00561560">
      <w:pPr>
        <w:pStyle w:val="ListParagraph"/>
        <w:numPr>
          <w:ilvl w:val="0"/>
          <w:numId w:val="13"/>
        </w:numPr>
      </w:pPr>
      <w:r>
        <w:t xml:space="preserve">in a </w:t>
      </w:r>
      <w:hyperlink r:id="rId11" w:tooltip="Data warehousing" w:history="1">
        <w:r w:rsidR="00561560" w:rsidRPr="00561560">
          <w:t>data warehousing</w:t>
        </w:r>
      </w:hyperlink>
      <w:r w:rsidR="00561560" w:rsidRPr="00561560">
        <w:t> scenario, where frequent queries of the actual base tables can be expensive.</w:t>
      </w:r>
    </w:p>
    <w:p w14:paraId="7E227A64" w14:textId="44638492" w:rsidR="004E3B4E" w:rsidRDefault="00672F63" w:rsidP="004E3B4E">
      <w:pPr>
        <w:pStyle w:val="ListParagraph"/>
        <w:numPr>
          <w:ilvl w:val="0"/>
          <w:numId w:val="13"/>
        </w:numPr>
      </w:pPr>
      <w:r w:rsidRPr="00C15141">
        <w:t xml:space="preserve">the queries that define the view are complicated.  </w:t>
      </w:r>
      <w:r w:rsidR="00561560" w:rsidRPr="00C15141">
        <w:t xml:space="preserve">  </w:t>
      </w:r>
    </w:p>
    <w:p w14:paraId="67DA30E4" w14:textId="77777777" w:rsidR="00E45CBF" w:rsidRDefault="00E45CBF" w:rsidP="00E45CBF"/>
    <w:p w14:paraId="56D542ED" w14:textId="77777777" w:rsidR="00E45CBF" w:rsidRDefault="00E45CBF" w:rsidP="00E45CBF"/>
    <w:p w14:paraId="07289EF3" w14:textId="77777777" w:rsidR="00E45CBF" w:rsidRDefault="00E45CBF" w:rsidP="00E45CBF"/>
    <w:p w14:paraId="434F5AFE" w14:textId="77777777" w:rsidR="00E45CBF" w:rsidRDefault="00E45CBF" w:rsidP="00E45CBF"/>
    <w:p w14:paraId="20E08CA4" w14:textId="77777777" w:rsidR="00E45CBF" w:rsidRDefault="00E45CBF" w:rsidP="00E45CBF"/>
    <w:p w14:paraId="0C071F2D" w14:textId="77777777" w:rsidR="00E45CBF" w:rsidRDefault="00E45CBF" w:rsidP="00E45CBF"/>
    <w:p w14:paraId="4C7468B8" w14:textId="77777777" w:rsidR="00E45CBF" w:rsidRDefault="00E45CBF" w:rsidP="00E45CBF"/>
    <w:p w14:paraId="0A1FE2D6" w14:textId="77777777" w:rsidR="00E45CBF" w:rsidRDefault="00E45CBF" w:rsidP="00E45CBF"/>
    <w:p w14:paraId="389C0E7C" w14:textId="77777777" w:rsidR="00E45CBF" w:rsidRDefault="00E45CBF" w:rsidP="00E45CBF"/>
    <w:p w14:paraId="39C25609" w14:textId="77777777" w:rsidR="00E45CBF" w:rsidRDefault="00E45CBF" w:rsidP="00E45CBF"/>
    <w:p w14:paraId="07215962" w14:textId="77777777" w:rsidR="00E45CBF" w:rsidRDefault="00E45CBF" w:rsidP="00E45CBF"/>
    <w:p w14:paraId="240BA3C4" w14:textId="77777777" w:rsidR="00E45CBF" w:rsidRDefault="00E45CBF" w:rsidP="00E45CBF"/>
    <w:sectPr w:rsidR="00E45CBF" w:rsidSect="00560CE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4F12" w14:textId="77777777" w:rsidR="001B05F3" w:rsidRDefault="001B05F3" w:rsidP="00D77E75">
      <w:pPr>
        <w:spacing w:after="0" w:line="240" w:lineRule="auto"/>
      </w:pPr>
      <w:r>
        <w:separator/>
      </w:r>
    </w:p>
  </w:endnote>
  <w:endnote w:type="continuationSeparator" w:id="0">
    <w:p w14:paraId="1AF95CF3" w14:textId="77777777" w:rsidR="001B05F3" w:rsidRDefault="001B05F3" w:rsidP="00D77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45F6" w14:textId="77777777" w:rsidR="001B05F3" w:rsidRDefault="001B05F3" w:rsidP="00D77E75">
      <w:pPr>
        <w:spacing w:after="0" w:line="240" w:lineRule="auto"/>
      </w:pPr>
      <w:r>
        <w:separator/>
      </w:r>
    </w:p>
  </w:footnote>
  <w:footnote w:type="continuationSeparator" w:id="0">
    <w:p w14:paraId="037BE961" w14:textId="77777777" w:rsidR="001B05F3" w:rsidRDefault="001B05F3" w:rsidP="00D77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13EA" w14:textId="77777777" w:rsidR="00EE5486" w:rsidRPr="00737771" w:rsidRDefault="00EE5486" w:rsidP="00560CEC">
    <w:pPr>
      <w:pStyle w:val="Header"/>
      <w:pBdr>
        <w:bottom w:val="single" w:sz="4" w:space="1" w:color="auto"/>
      </w:pBdr>
      <w:rPr>
        <w:sz w:val="20"/>
      </w:rPr>
    </w:pPr>
    <w:r w:rsidRPr="00737771">
      <w:rPr>
        <w:sz w:val="20"/>
      </w:rPr>
      <w:t>CDBM 280</w:t>
    </w:r>
    <w:r w:rsidRPr="00737771">
      <w:rPr>
        <w:sz w:val="20"/>
      </w:rPr>
      <w:tab/>
      <w:t>Views</w:t>
    </w:r>
    <w:r w:rsidRPr="00737771">
      <w:rPr>
        <w:sz w:val="20"/>
      </w:rPr>
      <w:tab/>
      <w:t xml:space="preserve">Page </w:t>
    </w:r>
    <w:r w:rsidRPr="00737771">
      <w:rPr>
        <w:sz w:val="20"/>
      </w:rPr>
      <w:fldChar w:fldCharType="begin"/>
    </w:r>
    <w:r w:rsidRPr="00737771">
      <w:rPr>
        <w:sz w:val="20"/>
      </w:rPr>
      <w:instrText xml:space="preserve"> PAGE   \* MERGEFORMAT </w:instrText>
    </w:r>
    <w:r w:rsidRPr="00737771">
      <w:rPr>
        <w:sz w:val="20"/>
      </w:rPr>
      <w:fldChar w:fldCharType="separate"/>
    </w:r>
    <w:r w:rsidR="008909C2">
      <w:rPr>
        <w:noProof/>
        <w:sz w:val="20"/>
      </w:rPr>
      <w:t>6</w:t>
    </w:r>
    <w:r w:rsidRPr="00737771">
      <w:rPr>
        <w:sz w:val="20"/>
      </w:rPr>
      <w:fldChar w:fldCharType="end"/>
    </w:r>
    <w:r w:rsidRPr="00737771">
      <w:rPr>
        <w:sz w:val="20"/>
      </w:rPr>
      <w:t xml:space="preserve"> of </w:t>
    </w:r>
    <w:r w:rsidR="00531000">
      <w:fldChar w:fldCharType="begin"/>
    </w:r>
    <w:r w:rsidR="00531000">
      <w:instrText xml:space="preserve"> NUMPAGES   \* MERGEFORMAT </w:instrText>
    </w:r>
    <w:r w:rsidR="00531000">
      <w:fldChar w:fldCharType="separate"/>
    </w:r>
    <w:r w:rsidR="008909C2" w:rsidRPr="008909C2">
      <w:rPr>
        <w:noProof/>
        <w:sz w:val="20"/>
      </w:rPr>
      <w:t>7</w:t>
    </w:r>
    <w:r w:rsidR="00531000">
      <w:rPr>
        <w:noProof/>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F79"/>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1" w15:restartNumberingAfterBreak="0">
    <w:nsid w:val="02634ED2"/>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2" w15:restartNumberingAfterBreak="0">
    <w:nsid w:val="11B27B68"/>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3" w15:restartNumberingAfterBreak="0">
    <w:nsid w:val="131C5273"/>
    <w:multiLevelType w:val="hybridMultilevel"/>
    <w:tmpl w:val="AF72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3599F"/>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5" w15:restartNumberingAfterBreak="0">
    <w:nsid w:val="1CE652D5"/>
    <w:multiLevelType w:val="hybridMultilevel"/>
    <w:tmpl w:val="DB54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42AF2"/>
    <w:multiLevelType w:val="hybridMultilevel"/>
    <w:tmpl w:val="91A4D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7B6FF1"/>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8" w15:restartNumberingAfterBreak="0">
    <w:nsid w:val="2F046AB7"/>
    <w:multiLevelType w:val="hybridMultilevel"/>
    <w:tmpl w:val="89228374"/>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9" w15:restartNumberingAfterBreak="0">
    <w:nsid w:val="36174E3B"/>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10" w15:restartNumberingAfterBreak="0">
    <w:nsid w:val="3EDD6B33"/>
    <w:multiLevelType w:val="multilevel"/>
    <w:tmpl w:val="BA8AF8A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11" w15:restartNumberingAfterBreak="0">
    <w:nsid w:val="42E35014"/>
    <w:multiLevelType w:val="multilevel"/>
    <w:tmpl w:val="BA8AF8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240"/>
        </w:tabs>
        <w:ind w:left="3240" w:hanging="360"/>
      </w:pPr>
      <w:rPr>
        <w:rFonts w:hint="default"/>
      </w:rPr>
    </w:lvl>
    <w:lvl w:ilvl="8">
      <w:start w:val="1"/>
      <w:numFmt w:val="bullet"/>
      <w:lvlText w:val=""/>
      <w:lvlJc w:val="left"/>
      <w:pPr>
        <w:tabs>
          <w:tab w:val="num" w:pos="3600"/>
        </w:tabs>
        <w:ind w:left="3600" w:hanging="360"/>
      </w:pPr>
      <w:rPr>
        <w:rFonts w:ascii="Wingdings" w:hAnsi="Wingdings" w:hint="default"/>
      </w:rPr>
    </w:lvl>
  </w:abstractNum>
  <w:abstractNum w:abstractNumId="12" w15:restartNumberingAfterBreak="0">
    <w:nsid w:val="445C3055"/>
    <w:multiLevelType w:val="multilevel"/>
    <w:tmpl w:val="CA2A4D74"/>
    <w:lvl w:ilvl="0">
      <w:start w:val="1"/>
      <w:numFmt w:val="bullet"/>
      <w:lvlText w:val=""/>
      <w:lvlJc w:val="left"/>
      <w:pPr>
        <w:tabs>
          <w:tab w:val="num" w:pos="360"/>
        </w:tabs>
        <w:ind w:left="360" w:hanging="360"/>
      </w:pPr>
      <w:rPr>
        <w:rFonts w:ascii="Symbol" w:hAnsi="Symbol" w:hint="default"/>
        <w:color w:val="FFFFFF" w:themeColor="background1"/>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hint="default"/>
      </w:rPr>
    </w:lvl>
    <w:lvl w:ilvl="8">
      <w:start w:val="1"/>
      <w:numFmt w:val="bullet"/>
      <w:lvlText w:val=""/>
      <w:lvlJc w:val="left"/>
      <w:pPr>
        <w:tabs>
          <w:tab w:val="num" w:pos="3240"/>
        </w:tabs>
        <w:ind w:left="3240" w:hanging="360"/>
      </w:pPr>
      <w:rPr>
        <w:rFonts w:ascii="Wingdings" w:hAnsi="Wingdings" w:hint="default"/>
      </w:rPr>
    </w:lvl>
  </w:abstractNum>
  <w:abstractNum w:abstractNumId="13" w15:restartNumberingAfterBreak="0">
    <w:nsid w:val="53703A83"/>
    <w:multiLevelType w:val="hybridMultilevel"/>
    <w:tmpl w:val="D1900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F509C2"/>
    <w:multiLevelType w:val="hybridMultilevel"/>
    <w:tmpl w:val="181EB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9637736">
    <w:abstractNumId w:val="1"/>
  </w:num>
  <w:num w:numId="2" w16cid:durableId="2045012157">
    <w:abstractNumId w:val="2"/>
  </w:num>
  <w:num w:numId="3" w16cid:durableId="1393309491">
    <w:abstractNumId w:val="11"/>
  </w:num>
  <w:num w:numId="4" w16cid:durableId="163672928">
    <w:abstractNumId w:val="0"/>
  </w:num>
  <w:num w:numId="5" w16cid:durableId="105275910">
    <w:abstractNumId w:val="9"/>
  </w:num>
  <w:num w:numId="6" w16cid:durableId="1560361997">
    <w:abstractNumId w:val="12"/>
  </w:num>
  <w:num w:numId="7" w16cid:durableId="2115247886">
    <w:abstractNumId w:val="10"/>
  </w:num>
  <w:num w:numId="8" w16cid:durableId="1744141052">
    <w:abstractNumId w:val="4"/>
  </w:num>
  <w:num w:numId="9" w16cid:durableId="791098009">
    <w:abstractNumId w:val="7"/>
  </w:num>
  <w:num w:numId="10" w16cid:durableId="1163157263">
    <w:abstractNumId w:val="6"/>
  </w:num>
  <w:num w:numId="11" w16cid:durableId="1540777229">
    <w:abstractNumId w:val="13"/>
  </w:num>
  <w:num w:numId="12" w16cid:durableId="995912985">
    <w:abstractNumId w:val="5"/>
  </w:num>
  <w:num w:numId="13" w16cid:durableId="2140606375">
    <w:abstractNumId w:val="3"/>
  </w:num>
  <w:num w:numId="14" w16cid:durableId="1754279958">
    <w:abstractNumId w:val="14"/>
  </w:num>
  <w:num w:numId="15" w16cid:durableId="2082823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D98"/>
    <w:rsid w:val="0008220B"/>
    <w:rsid w:val="000844B9"/>
    <w:rsid w:val="00142441"/>
    <w:rsid w:val="001637F0"/>
    <w:rsid w:val="0016763B"/>
    <w:rsid w:val="001679EE"/>
    <w:rsid w:val="001A3D42"/>
    <w:rsid w:val="001A6489"/>
    <w:rsid w:val="001B05F3"/>
    <w:rsid w:val="001D4218"/>
    <w:rsid w:val="0022111B"/>
    <w:rsid w:val="0022745C"/>
    <w:rsid w:val="0023175B"/>
    <w:rsid w:val="00244C0A"/>
    <w:rsid w:val="002F3667"/>
    <w:rsid w:val="002F5A79"/>
    <w:rsid w:val="003419FA"/>
    <w:rsid w:val="00370C1D"/>
    <w:rsid w:val="00373610"/>
    <w:rsid w:val="00381DD3"/>
    <w:rsid w:val="00393D5E"/>
    <w:rsid w:val="00397D98"/>
    <w:rsid w:val="003A3A2C"/>
    <w:rsid w:val="003C5286"/>
    <w:rsid w:val="003E5047"/>
    <w:rsid w:val="0044383E"/>
    <w:rsid w:val="004646A5"/>
    <w:rsid w:val="004651F7"/>
    <w:rsid w:val="00470CEB"/>
    <w:rsid w:val="004760B3"/>
    <w:rsid w:val="00496402"/>
    <w:rsid w:val="004E3B4E"/>
    <w:rsid w:val="005163EF"/>
    <w:rsid w:val="00522B21"/>
    <w:rsid w:val="00531000"/>
    <w:rsid w:val="0053592F"/>
    <w:rsid w:val="00560CEC"/>
    <w:rsid w:val="00561560"/>
    <w:rsid w:val="005C006F"/>
    <w:rsid w:val="005D332E"/>
    <w:rsid w:val="00604AFB"/>
    <w:rsid w:val="00664BB0"/>
    <w:rsid w:val="0067009E"/>
    <w:rsid w:val="00672F63"/>
    <w:rsid w:val="0072148B"/>
    <w:rsid w:val="00732D39"/>
    <w:rsid w:val="00767BD8"/>
    <w:rsid w:val="00787CE9"/>
    <w:rsid w:val="00790500"/>
    <w:rsid w:val="00793840"/>
    <w:rsid w:val="007C00EB"/>
    <w:rsid w:val="007C21D8"/>
    <w:rsid w:val="007D6E10"/>
    <w:rsid w:val="007E3C78"/>
    <w:rsid w:val="00855BE7"/>
    <w:rsid w:val="00855DF7"/>
    <w:rsid w:val="008909C2"/>
    <w:rsid w:val="008921CA"/>
    <w:rsid w:val="008B7E79"/>
    <w:rsid w:val="008C01F4"/>
    <w:rsid w:val="008F20B5"/>
    <w:rsid w:val="008F3852"/>
    <w:rsid w:val="00966E61"/>
    <w:rsid w:val="00970E04"/>
    <w:rsid w:val="00986964"/>
    <w:rsid w:val="009950B4"/>
    <w:rsid w:val="009A6914"/>
    <w:rsid w:val="00A01202"/>
    <w:rsid w:val="00A034BB"/>
    <w:rsid w:val="00A15C41"/>
    <w:rsid w:val="00A42F5D"/>
    <w:rsid w:val="00A5183A"/>
    <w:rsid w:val="00A7143E"/>
    <w:rsid w:val="00A938D4"/>
    <w:rsid w:val="00A96518"/>
    <w:rsid w:val="00AA1936"/>
    <w:rsid w:val="00AD2F31"/>
    <w:rsid w:val="00B152ED"/>
    <w:rsid w:val="00B40C5E"/>
    <w:rsid w:val="00B55CEA"/>
    <w:rsid w:val="00B577E3"/>
    <w:rsid w:val="00B6121A"/>
    <w:rsid w:val="00BB247B"/>
    <w:rsid w:val="00BF0585"/>
    <w:rsid w:val="00C01041"/>
    <w:rsid w:val="00C15141"/>
    <w:rsid w:val="00C23A53"/>
    <w:rsid w:val="00C453D1"/>
    <w:rsid w:val="00C735CE"/>
    <w:rsid w:val="00C91B12"/>
    <w:rsid w:val="00CB43B2"/>
    <w:rsid w:val="00CE247C"/>
    <w:rsid w:val="00D03CE8"/>
    <w:rsid w:val="00D319B9"/>
    <w:rsid w:val="00D77E75"/>
    <w:rsid w:val="00D82C6D"/>
    <w:rsid w:val="00DB737F"/>
    <w:rsid w:val="00E2673F"/>
    <w:rsid w:val="00E45CBF"/>
    <w:rsid w:val="00E50DD8"/>
    <w:rsid w:val="00E558CF"/>
    <w:rsid w:val="00EA2A43"/>
    <w:rsid w:val="00EA5096"/>
    <w:rsid w:val="00EB630C"/>
    <w:rsid w:val="00ED34B5"/>
    <w:rsid w:val="00EE5486"/>
    <w:rsid w:val="00EF1FDE"/>
    <w:rsid w:val="00EF2845"/>
    <w:rsid w:val="00EF3518"/>
    <w:rsid w:val="00EF5876"/>
    <w:rsid w:val="00F25A5B"/>
    <w:rsid w:val="00F347AE"/>
    <w:rsid w:val="00F43BE5"/>
    <w:rsid w:val="00F82483"/>
    <w:rsid w:val="00FF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EC6A8"/>
  <w15:docId w15:val="{5257EBD4-68ED-4B94-9C9F-32A32964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7D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0E0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6156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D98"/>
    <w:rPr>
      <w:rFonts w:asciiTheme="majorHAnsi" w:eastAsiaTheme="majorEastAsia" w:hAnsiTheme="majorHAnsi" w:cstheme="majorBidi"/>
      <w:b/>
      <w:bCs/>
      <w:color w:val="4F81BD" w:themeColor="accent1"/>
      <w:sz w:val="26"/>
      <w:szCs w:val="26"/>
      <w:lang w:val="en-CA"/>
    </w:rPr>
  </w:style>
  <w:style w:type="paragraph" w:styleId="Header">
    <w:name w:val="header"/>
    <w:basedOn w:val="Normal"/>
    <w:link w:val="HeaderChar"/>
    <w:uiPriority w:val="99"/>
    <w:semiHidden/>
    <w:unhideWhenUsed/>
    <w:rsid w:val="00397D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7D98"/>
    <w:rPr>
      <w:lang w:val="en-CA"/>
    </w:rPr>
  </w:style>
  <w:style w:type="paragraph" w:styleId="ListParagraph">
    <w:name w:val="List Paragraph"/>
    <w:basedOn w:val="Normal"/>
    <w:uiPriority w:val="34"/>
    <w:qFormat/>
    <w:rsid w:val="00397D98"/>
    <w:pPr>
      <w:ind w:left="720"/>
      <w:contextualSpacing/>
    </w:pPr>
  </w:style>
  <w:style w:type="paragraph" w:styleId="NoSpacing">
    <w:name w:val="No Spacing"/>
    <w:uiPriority w:val="1"/>
    <w:qFormat/>
    <w:rsid w:val="00397D98"/>
    <w:pPr>
      <w:spacing w:after="0" w:line="240" w:lineRule="auto"/>
    </w:pPr>
  </w:style>
  <w:style w:type="character" w:styleId="Hyperlink">
    <w:name w:val="Hyperlink"/>
    <w:basedOn w:val="DefaultParagraphFont"/>
    <w:uiPriority w:val="99"/>
    <w:unhideWhenUsed/>
    <w:rsid w:val="00397D98"/>
    <w:rPr>
      <w:color w:val="0000FF" w:themeColor="hyperlink"/>
      <w:u w:val="single"/>
    </w:rPr>
  </w:style>
  <w:style w:type="character" w:customStyle="1" w:styleId="Heading1Char">
    <w:name w:val="Heading 1 Char"/>
    <w:basedOn w:val="DefaultParagraphFont"/>
    <w:link w:val="Heading1"/>
    <w:uiPriority w:val="9"/>
    <w:rsid w:val="00EB630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E54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86"/>
    <w:rPr>
      <w:rFonts w:ascii="Tahoma" w:hAnsi="Tahoma" w:cs="Tahoma"/>
      <w:sz w:val="16"/>
      <w:szCs w:val="16"/>
    </w:rPr>
  </w:style>
  <w:style w:type="character" w:customStyle="1" w:styleId="Heading3Char">
    <w:name w:val="Heading 3 Char"/>
    <w:basedOn w:val="DefaultParagraphFont"/>
    <w:link w:val="Heading3"/>
    <w:uiPriority w:val="9"/>
    <w:rsid w:val="00970E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EA5096"/>
    <w:rPr>
      <w:sz w:val="16"/>
      <w:szCs w:val="16"/>
    </w:rPr>
  </w:style>
  <w:style w:type="paragraph" w:styleId="CommentText">
    <w:name w:val="annotation text"/>
    <w:basedOn w:val="Normal"/>
    <w:link w:val="CommentTextChar"/>
    <w:uiPriority w:val="99"/>
    <w:semiHidden/>
    <w:unhideWhenUsed/>
    <w:rsid w:val="00EA5096"/>
    <w:pPr>
      <w:spacing w:line="240" w:lineRule="auto"/>
    </w:pPr>
    <w:rPr>
      <w:sz w:val="20"/>
      <w:szCs w:val="20"/>
    </w:rPr>
  </w:style>
  <w:style w:type="character" w:customStyle="1" w:styleId="CommentTextChar">
    <w:name w:val="Comment Text Char"/>
    <w:basedOn w:val="DefaultParagraphFont"/>
    <w:link w:val="CommentText"/>
    <w:uiPriority w:val="99"/>
    <w:semiHidden/>
    <w:rsid w:val="00EA5096"/>
    <w:rPr>
      <w:sz w:val="20"/>
      <w:szCs w:val="20"/>
    </w:rPr>
  </w:style>
  <w:style w:type="paragraph" w:styleId="CommentSubject">
    <w:name w:val="annotation subject"/>
    <w:basedOn w:val="CommentText"/>
    <w:next w:val="CommentText"/>
    <w:link w:val="CommentSubjectChar"/>
    <w:uiPriority w:val="99"/>
    <w:semiHidden/>
    <w:unhideWhenUsed/>
    <w:rsid w:val="00EA5096"/>
    <w:rPr>
      <w:b/>
      <w:bCs/>
    </w:rPr>
  </w:style>
  <w:style w:type="character" w:customStyle="1" w:styleId="CommentSubjectChar">
    <w:name w:val="Comment Subject Char"/>
    <w:basedOn w:val="CommentTextChar"/>
    <w:link w:val="CommentSubject"/>
    <w:uiPriority w:val="99"/>
    <w:semiHidden/>
    <w:rsid w:val="00EA5096"/>
    <w:rPr>
      <w:b/>
      <w:bCs/>
      <w:sz w:val="20"/>
      <w:szCs w:val="20"/>
    </w:rPr>
  </w:style>
  <w:style w:type="character" w:customStyle="1" w:styleId="apple-converted-space">
    <w:name w:val="apple-converted-space"/>
    <w:basedOn w:val="DefaultParagraphFont"/>
    <w:rsid w:val="00561560"/>
  </w:style>
  <w:style w:type="character" w:customStyle="1" w:styleId="Heading4Char">
    <w:name w:val="Heading 4 Char"/>
    <w:basedOn w:val="DefaultParagraphFont"/>
    <w:link w:val="Heading4"/>
    <w:uiPriority w:val="9"/>
    <w:rsid w:val="00561560"/>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22111B"/>
    <w:rPr>
      <w:color w:val="800080" w:themeColor="followedHyperlink"/>
      <w:u w:val="single"/>
    </w:rPr>
  </w:style>
  <w:style w:type="paragraph" w:styleId="HTMLPreformatted">
    <w:name w:val="HTML Preformatted"/>
    <w:basedOn w:val="Normal"/>
    <w:link w:val="HTMLPreformattedChar"/>
    <w:uiPriority w:val="99"/>
    <w:semiHidden/>
    <w:unhideWhenUsed/>
    <w:rsid w:val="008B7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8B7E79"/>
    <w:rPr>
      <w:rFonts w:ascii="Courier New" w:eastAsia="Times New Roman"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5660">
      <w:bodyDiv w:val="1"/>
      <w:marLeft w:val="0"/>
      <w:marRight w:val="0"/>
      <w:marTop w:val="0"/>
      <w:marBottom w:val="0"/>
      <w:divBdr>
        <w:top w:val="none" w:sz="0" w:space="0" w:color="auto"/>
        <w:left w:val="none" w:sz="0" w:space="0" w:color="auto"/>
        <w:bottom w:val="none" w:sz="0" w:space="0" w:color="auto"/>
        <w:right w:val="none" w:sz="0" w:space="0" w:color="auto"/>
      </w:divBdr>
      <w:divsChild>
        <w:div w:id="196815304">
          <w:marLeft w:val="300"/>
          <w:marRight w:val="300"/>
          <w:marTop w:val="75"/>
          <w:marBottom w:val="300"/>
          <w:divBdr>
            <w:top w:val="none" w:sz="0" w:space="0" w:color="auto"/>
            <w:left w:val="none" w:sz="0" w:space="0" w:color="auto"/>
            <w:bottom w:val="none" w:sz="0" w:space="0" w:color="auto"/>
            <w:right w:val="none" w:sz="0" w:space="0" w:color="auto"/>
          </w:divBdr>
          <w:divsChild>
            <w:div w:id="8999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9803">
      <w:bodyDiv w:val="1"/>
      <w:marLeft w:val="0"/>
      <w:marRight w:val="0"/>
      <w:marTop w:val="0"/>
      <w:marBottom w:val="0"/>
      <w:divBdr>
        <w:top w:val="none" w:sz="0" w:space="0" w:color="auto"/>
        <w:left w:val="none" w:sz="0" w:space="0" w:color="auto"/>
        <w:bottom w:val="none" w:sz="0" w:space="0" w:color="auto"/>
        <w:right w:val="none" w:sz="0" w:space="0" w:color="auto"/>
      </w:divBdr>
    </w:div>
    <w:div w:id="1742867271">
      <w:bodyDiv w:val="1"/>
      <w:marLeft w:val="0"/>
      <w:marRight w:val="0"/>
      <w:marTop w:val="0"/>
      <w:marBottom w:val="0"/>
      <w:divBdr>
        <w:top w:val="none" w:sz="0" w:space="0" w:color="auto"/>
        <w:left w:val="none" w:sz="0" w:space="0" w:color="auto"/>
        <w:bottom w:val="none" w:sz="0" w:space="0" w:color="auto"/>
        <w:right w:val="none" w:sz="0" w:space="0" w:color="auto"/>
      </w:divBdr>
    </w:div>
    <w:div w:id="1843351590">
      <w:bodyDiv w:val="1"/>
      <w:marLeft w:val="0"/>
      <w:marRight w:val="0"/>
      <w:marTop w:val="0"/>
      <w:marBottom w:val="0"/>
      <w:divBdr>
        <w:top w:val="none" w:sz="0" w:space="0" w:color="auto"/>
        <w:left w:val="none" w:sz="0" w:space="0" w:color="auto"/>
        <w:bottom w:val="none" w:sz="0" w:space="0" w:color="auto"/>
        <w:right w:val="none" w:sz="0" w:space="0" w:color="auto"/>
      </w:divBdr>
    </w:div>
    <w:div w:id="2069843203">
      <w:bodyDiv w:val="1"/>
      <w:marLeft w:val="0"/>
      <w:marRight w:val="0"/>
      <w:marTop w:val="0"/>
      <w:marBottom w:val="0"/>
      <w:divBdr>
        <w:top w:val="none" w:sz="0" w:space="0" w:color="auto"/>
        <w:left w:val="none" w:sz="0" w:space="0" w:color="auto"/>
        <w:bottom w:val="none" w:sz="0" w:space="0" w:color="auto"/>
        <w:right w:val="none" w:sz="0" w:space="0" w:color="auto"/>
      </w:divBdr>
      <w:divsChild>
        <w:div w:id="481890623">
          <w:marLeft w:val="0"/>
          <w:marRight w:val="0"/>
          <w:marTop w:val="0"/>
          <w:marBottom w:val="0"/>
          <w:divBdr>
            <w:top w:val="none" w:sz="0" w:space="0" w:color="auto"/>
            <w:left w:val="none" w:sz="0" w:space="0" w:color="auto"/>
            <w:bottom w:val="none" w:sz="0" w:space="0" w:color="auto"/>
            <w:right w:val="none" w:sz="0" w:space="0" w:color="auto"/>
          </w:divBdr>
        </w:div>
      </w:divsChild>
    </w:div>
    <w:div w:id="2090274701">
      <w:bodyDiv w:val="1"/>
      <w:marLeft w:val="0"/>
      <w:marRight w:val="0"/>
      <w:marTop w:val="0"/>
      <w:marBottom w:val="0"/>
      <w:divBdr>
        <w:top w:val="none" w:sz="0" w:space="0" w:color="auto"/>
        <w:left w:val="none" w:sz="0" w:space="0" w:color="auto"/>
        <w:bottom w:val="none" w:sz="0" w:space="0" w:color="auto"/>
        <w:right w:val="none" w:sz="0" w:space="0" w:color="auto"/>
      </w:divBdr>
      <w:divsChild>
        <w:div w:id="795753309">
          <w:marLeft w:val="0"/>
          <w:marRight w:val="0"/>
          <w:marTop w:val="0"/>
          <w:marBottom w:val="0"/>
          <w:divBdr>
            <w:top w:val="none" w:sz="0" w:space="0" w:color="auto"/>
            <w:left w:val="none" w:sz="0" w:space="0" w:color="auto"/>
            <w:bottom w:val="none" w:sz="0" w:space="0" w:color="auto"/>
            <w:right w:val="none" w:sz="0" w:space="0" w:color="auto"/>
          </w:divBdr>
          <w:divsChild>
            <w:div w:id="236478055">
              <w:marLeft w:val="0"/>
              <w:marRight w:val="0"/>
              <w:marTop w:val="0"/>
              <w:marBottom w:val="0"/>
              <w:divBdr>
                <w:top w:val="single" w:sz="2" w:space="0" w:color="D9D9E3"/>
                <w:left w:val="single" w:sz="2" w:space="0" w:color="D9D9E3"/>
                <w:bottom w:val="single" w:sz="2" w:space="0" w:color="D9D9E3"/>
                <w:right w:val="single" w:sz="2" w:space="0" w:color="D9D9E3"/>
              </w:divBdr>
              <w:divsChild>
                <w:div w:id="259533993">
                  <w:marLeft w:val="0"/>
                  <w:marRight w:val="0"/>
                  <w:marTop w:val="0"/>
                  <w:marBottom w:val="0"/>
                  <w:divBdr>
                    <w:top w:val="single" w:sz="2" w:space="0" w:color="D9D9E3"/>
                    <w:left w:val="single" w:sz="2" w:space="0" w:color="D9D9E3"/>
                    <w:bottom w:val="single" w:sz="2" w:space="0" w:color="D9D9E3"/>
                    <w:right w:val="single" w:sz="2" w:space="0" w:color="D9D9E3"/>
                  </w:divBdr>
                  <w:divsChild>
                    <w:div w:id="988172801">
                      <w:marLeft w:val="0"/>
                      <w:marRight w:val="0"/>
                      <w:marTop w:val="0"/>
                      <w:marBottom w:val="0"/>
                      <w:divBdr>
                        <w:top w:val="single" w:sz="2" w:space="0" w:color="D9D9E3"/>
                        <w:left w:val="single" w:sz="2" w:space="0" w:color="D9D9E3"/>
                        <w:bottom w:val="single" w:sz="2" w:space="0" w:color="D9D9E3"/>
                        <w:right w:val="single" w:sz="2" w:space="0" w:color="D9D9E3"/>
                      </w:divBdr>
                      <w:divsChild>
                        <w:div w:id="750812070">
                          <w:marLeft w:val="0"/>
                          <w:marRight w:val="0"/>
                          <w:marTop w:val="0"/>
                          <w:marBottom w:val="0"/>
                          <w:divBdr>
                            <w:top w:val="single" w:sz="2" w:space="0" w:color="D9D9E3"/>
                            <w:left w:val="single" w:sz="2" w:space="0" w:color="D9D9E3"/>
                            <w:bottom w:val="single" w:sz="2" w:space="0" w:color="D9D9E3"/>
                            <w:right w:val="single" w:sz="2" w:space="0" w:color="D9D9E3"/>
                          </w:divBdr>
                          <w:divsChild>
                            <w:div w:id="1271232201">
                              <w:marLeft w:val="0"/>
                              <w:marRight w:val="0"/>
                              <w:marTop w:val="0"/>
                              <w:marBottom w:val="0"/>
                              <w:divBdr>
                                <w:top w:val="single" w:sz="2" w:space="0" w:color="D9D9E3"/>
                                <w:left w:val="single" w:sz="2" w:space="0" w:color="D9D9E3"/>
                                <w:bottom w:val="single" w:sz="2" w:space="0" w:color="D9D9E3"/>
                                <w:right w:val="single" w:sz="2" w:space="0" w:color="D9D9E3"/>
                              </w:divBdr>
                              <w:divsChild>
                                <w:div w:id="709382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803396">
          <w:marLeft w:val="0"/>
          <w:marRight w:val="0"/>
          <w:marTop w:val="0"/>
          <w:marBottom w:val="0"/>
          <w:divBdr>
            <w:top w:val="single" w:sz="2" w:space="0" w:color="D9D9E3"/>
            <w:left w:val="single" w:sz="2" w:space="0" w:color="D9D9E3"/>
            <w:bottom w:val="single" w:sz="2" w:space="0" w:color="D9D9E3"/>
            <w:right w:val="single" w:sz="2" w:space="0" w:color="D9D9E3"/>
          </w:divBdr>
          <w:divsChild>
            <w:div w:id="1597471691">
              <w:marLeft w:val="0"/>
              <w:marRight w:val="0"/>
              <w:marTop w:val="0"/>
              <w:marBottom w:val="0"/>
              <w:divBdr>
                <w:top w:val="single" w:sz="2" w:space="0" w:color="D9D9E3"/>
                <w:left w:val="single" w:sz="2" w:space="0" w:color="D9D9E3"/>
                <w:bottom w:val="single" w:sz="2" w:space="0" w:color="D9D9E3"/>
                <w:right w:val="single" w:sz="2" w:space="0" w:color="D9D9E3"/>
              </w:divBdr>
              <w:divsChild>
                <w:div w:id="467087956">
                  <w:marLeft w:val="0"/>
                  <w:marRight w:val="0"/>
                  <w:marTop w:val="0"/>
                  <w:marBottom w:val="0"/>
                  <w:divBdr>
                    <w:top w:val="single" w:sz="2" w:space="0" w:color="D9D9E3"/>
                    <w:left w:val="single" w:sz="2" w:space="0" w:color="D9D9E3"/>
                    <w:bottom w:val="single" w:sz="2" w:space="0" w:color="D9D9E3"/>
                    <w:right w:val="single" w:sz="2" w:space="0" w:color="D9D9E3"/>
                  </w:divBdr>
                  <w:divsChild>
                    <w:div w:id="1171069497">
                      <w:marLeft w:val="0"/>
                      <w:marRight w:val="0"/>
                      <w:marTop w:val="0"/>
                      <w:marBottom w:val="0"/>
                      <w:divBdr>
                        <w:top w:val="single" w:sz="2" w:space="0" w:color="D9D9E3"/>
                        <w:left w:val="single" w:sz="2" w:space="0" w:color="D9D9E3"/>
                        <w:bottom w:val="single" w:sz="2" w:space="0" w:color="D9D9E3"/>
                        <w:right w:val="single" w:sz="2" w:space="0" w:color="D9D9E3"/>
                      </w:divBdr>
                      <w:divsChild>
                        <w:div w:id="763918626">
                          <w:marLeft w:val="0"/>
                          <w:marRight w:val="0"/>
                          <w:marTop w:val="0"/>
                          <w:marBottom w:val="0"/>
                          <w:divBdr>
                            <w:top w:val="single" w:sz="2" w:space="0" w:color="auto"/>
                            <w:left w:val="single" w:sz="2" w:space="0" w:color="auto"/>
                            <w:bottom w:val="single" w:sz="6" w:space="0" w:color="auto"/>
                            <w:right w:val="single" w:sz="2" w:space="0" w:color="auto"/>
                          </w:divBdr>
                          <w:divsChild>
                            <w:div w:id="89312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243032016">
                                  <w:marLeft w:val="0"/>
                                  <w:marRight w:val="0"/>
                                  <w:marTop w:val="0"/>
                                  <w:marBottom w:val="0"/>
                                  <w:divBdr>
                                    <w:top w:val="single" w:sz="2" w:space="0" w:color="D9D9E3"/>
                                    <w:left w:val="single" w:sz="2" w:space="0" w:color="D9D9E3"/>
                                    <w:bottom w:val="single" w:sz="2" w:space="0" w:color="D9D9E3"/>
                                    <w:right w:val="single" w:sz="2" w:space="0" w:color="D9D9E3"/>
                                  </w:divBdr>
                                  <w:divsChild>
                                    <w:div w:id="1791703136">
                                      <w:marLeft w:val="0"/>
                                      <w:marRight w:val="0"/>
                                      <w:marTop w:val="0"/>
                                      <w:marBottom w:val="0"/>
                                      <w:divBdr>
                                        <w:top w:val="single" w:sz="2" w:space="0" w:color="D9D9E3"/>
                                        <w:left w:val="single" w:sz="2" w:space="0" w:color="D9D9E3"/>
                                        <w:bottom w:val="single" w:sz="2" w:space="0" w:color="D9D9E3"/>
                                        <w:right w:val="single" w:sz="2" w:space="0" w:color="D9D9E3"/>
                                      </w:divBdr>
                                      <w:divsChild>
                                        <w:div w:id="165902280">
                                          <w:marLeft w:val="0"/>
                                          <w:marRight w:val="0"/>
                                          <w:marTop w:val="0"/>
                                          <w:marBottom w:val="0"/>
                                          <w:divBdr>
                                            <w:top w:val="single" w:sz="2" w:space="0" w:color="D9D9E3"/>
                                            <w:left w:val="single" w:sz="2" w:space="0" w:color="D9D9E3"/>
                                            <w:bottom w:val="single" w:sz="2" w:space="0" w:color="D9D9E3"/>
                                            <w:right w:val="single" w:sz="2" w:space="0" w:color="D9D9E3"/>
                                          </w:divBdr>
                                          <w:divsChild>
                                            <w:div w:id="33623915">
                                              <w:marLeft w:val="0"/>
                                              <w:marRight w:val="0"/>
                                              <w:marTop w:val="0"/>
                                              <w:marBottom w:val="0"/>
                                              <w:divBdr>
                                                <w:top w:val="single" w:sz="2" w:space="0" w:color="D9D9E3"/>
                                                <w:left w:val="single" w:sz="2" w:space="0" w:color="D9D9E3"/>
                                                <w:bottom w:val="single" w:sz="2" w:space="0" w:color="D9D9E3"/>
                                                <w:right w:val="single" w:sz="2" w:space="0" w:color="D9D9E3"/>
                                              </w:divBdr>
                                              <w:divsChild>
                                                <w:div w:id="1825124158">
                                                  <w:marLeft w:val="0"/>
                                                  <w:marRight w:val="0"/>
                                                  <w:marTop w:val="0"/>
                                                  <w:marBottom w:val="0"/>
                                                  <w:divBdr>
                                                    <w:top w:val="single" w:sz="2" w:space="0" w:color="D9D9E3"/>
                                                    <w:left w:val="single" w:sz="2" w:space="0" w:color="D9D9E3"/>
                                                    <w:bottom w:val="single" w:sz="2" w:space="0" w:color="D9D9E3"/>
                                                    <w:right w:val="single" w:sz="2" w:space="0" w:color="D9D9E3"/>
                                                  </w:divBdr>
                                                  <w:divsChild>
                                                    <w:div w:id="330134969">
                                                      <w:marLeft w:val="0"/>
                                                      <w:marRight w:val="0"/>
                                                      <w:marTop w:val="0"/>
                                                      <w:marBottom w:val="0"/>
                                                      <w:divBdr>
                                                        <w:top w:val="single" w:sz="2" w:space="0" w:color="D9D9E3"/>
                                                        <w:left w:val="single" w:sz="2" w:space="0" w:color="D9D9E3"/>
                                                        <w:bottom w:val="single" w:sz="2" w:space="0" w:color="D9D9E3"/>
                                                        <w:right w:val="single" w:sz="2" w:space="0" w:color="D9D9E3"/>
                                                      </w:divBdr>
                                                      <w:divsChild>
                                                        <w:div w:id="378478556">
                                                          <w:marLeft w:val="0"/>
                                                          <w:marRight w:val="0"/>
                                                          <w:marTop w:val="0"/>
                                                          <w:marBottom w:val="0"/>
                                                          <w:divBdr>
                                                            <w:top w:val="single" w:sz="2" w:space="0" w:color="D9D9E3"/>
                                                            <w:left w:val="single" w:sz="2" w:space="0" w:color="D9D9E3"/>
                                                            <w:bottom w:val="single" w:sz="2" w:space="0" w:color="D9D9E3"/>
                                                            <w:right w:val="single" w:sz="2" w:space="0" w:color="D9D9E3"/>
                                                          </w:divBdr>
                                                          <w:divsChild>
                                                            <w:div w:id="621302230">
                                                              <w:marLeft w:val="0"/>
                                                              <w:marRight w:val="0"/>
                                                              <w:marTop w:val="0"/>
                                                              <w:marBottom w:val="0"/>
                                                              <w:divBdr>
                                                                <w:top w:val="single" w:sz="2" w:space="0" w:color="D9D9E3"/>
                                                                <w:left w:val="single" w:sz="2" w:space="0" w:color="D9D9E3"/>
                                                                <w:bottom w:val="single" w:sz="2" w:space="0" w:color="D9D9E3"/>
                                                                <w:right w:val="single" w:sz="2" w:space="0" w:color="D9D9E3"/>
                                                              </w:divBdr>
                                                            </w:div>
                                                            <w:div w:id="1306741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8344500">
                                      <w:marLeft w:val="0"/>
                                      <w:marRight w:val="0"/>
                                      <w:marTop w:val="0"/>
                                      <w:marBottom w:val="0"/>
                                      <w:divBdr>
                                        <w:top w:val="single" w:sz="2" w:space="0" w:color="D9D9E3"/>
                                        <w:left w:val="single" w:sz="2" w:space="0" w:color="D9D9E3"/>
                                        <w:bottom w:val="single" w:sz="2" w:space="0" w:color="D9D9E3"/>
                                        <w:right w:val="single" w:sz="2" w:space="0" w:color="D9D9E3"/>
                                      </w:divBdr>
                                      <w:divsChild>
                                        <w:div w:id="538204222">
                                          <w:marLeft w:val="0"/>
                                          <w:marRight w:val="0"/>
                                          <w:marTop w:val="0"/>
                                          <w:marBottom w:val="0"/>
                                          <w:divBdr>
                                            <w:top w:val="single" w:sz="2" w:space="0" w:color="D9D9E3"/>
                                            <w:left w:val="single" w:sz="2" w:space="0" w:color="D9D9E3"/>
                                            <w:bottom w:val="single" w:sz="2" w:space="0" w:color="D9D9E3"/>
                                            <w:right w:val="single" w:sz="2" w:space="0" w:color="D9D9E3"/>
                                          </w:divBdr>
                                          <w:divsChild>
                                            <w:div w:id="1326205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3407813">
                          <w:marLeft w:val="0"/>
                          <w:marRight w:val="0"/>
                          <w:marTop w:val="0"/>
                          <w:marBottom w:val="0"/>
                          <w:divBdr>
                            <w:top w:val="single" w:sz="2" w:space="0" w:color="auto"/>
                            <w:left w:val="single" w:sz="2" w:space="0" w:color="auto"/>
                            <w:bottom w:val="single" w:sz="6" w:space="0" w:color="auto"/>
                            <w:right w:val="single" w:sz="2" w:space="0" w:color="auto"/>
                          </w:divBdr>
                          <w:divsChild>
                            <w:div w:id="841046050">
                              <w:marLeft w:val="0"/>
                              <w:marRight w:val="0"/>
                              <w:marTop w:val="100"/>
                              <w:marBottom w:val="100"/>
                              <w:divBdr>
                                <w:top w:val="single" w:sz="2" w:space="0" w:color="D9D9E3"/>
                                <w:left w:val="single" w:sz="2" w:space="0" w:color="D9D9E3"/>
                                <w:bottom w:val="single" w:sz="2" w:space="0" w:color="D9D9E3"/>
                                <w:right w:val="single" w:sz="2" w:space="0" w:color="D9D9E3"/>
                              </w:divBdr>
                              <w:divsChild>
                                <w:div w:id="1389766263">
                                  <w:marLeft w:val="0"/>
                                  <w:marRight w:val="0"/>
                                  <w:marTop w:val="0"/>
                                  <w:marBottom w:val="0"/>
                                  <w:divBdr>
                                    <w:top w:val="single" w:sz="2" w:space="0" w:color="D9D9E3"/>
                                    <w:left w:val="single" w:sz="2" w:space="0" w:color="D9D9E3"/>
                                    <w:bottom w:val="single" w:sz="2" w:space="0" w:color="D9D9E3"/>
                                    <w:right w:val="single" w:sz="2" w:space="0" w:color="D9D9E3"/>
                                  </w:divBdr>
                                  <w:divsChild>
                                    <w:div w:id="1075976960">
                                      <w:marLeft w:val="0"/>
                                      <w:marRight w:val="0"/>
                                      <w:marTop w:val="0"/>
                                      <w:marBottom w:val="0"/>
                                      <w:divBdr>
                                        <w:top w:val="single" w:sz="2" w:space="0" w:color="D9D9E3"/>
                                        <w:left w:val="single" w:sz="2" w:space="0" w:color="D9D9E3"/>
                                        <w:bottom w:val="single" w:sz="2" w:space="0" w:color="D9D9E3"/>
                                        <w:right w:val="single" w:sz="2" w:space="0" w:color="D9D9E3"/>
                                      </w:divBdr>
                                      <w:divsChild>
                                        <w:div w:id="568618667">
                                          <w:marLeft w:val="0"/>
                                          <w:marRight w:val="0"/>
                                          <w:marTop w:val="0"/>
                                          <w:marBottom w:val="0"/>
                                          <w:divBdr>
                                            <w:top w:val="single" w:sz="2" w:space="0" w:color="D9D9E3"/>
                                            <w:left w:val="single" w:sz="2" w:space="0" w:color="D9D9E3"/>
                                            <w:bottom w:val="single" w:sz="2" w:space="0" w:color="D9D9E3"/>
                                            <w:right w:val="single" w:sz="2" w:space="0" w:color="D9D9E3"/>
                                          </w:divBdr>
                                          <w:divsChild>
                                            <w:div w:id="1180269307">
                                              <w:marLeft w:val="0"/>
                                              <w:marRight w:val="0"/>
                                              <w:marTop w:val="0"/>
                                              <w:marBottom w:val="0"/>
                                              <w:divBdr>
                                                <w:top w:val="single" w:sz="2" w:space="0" w:color="D9D9E3"/>
                                                <w:left w:val="single" w:sz="2" w:space="0" w:color="D9D9E3"/>
                                                <w:bottom w:val="single" w:sz="2" w:space="0" w:color="D9D9E3"/>
                                                <w:right w:val="single" w:sz="2" w:space="0" w:color="D9D9E3"/>
                                              </w:divBdr>
                                              <w:divsChild>
                                                <w:div w:id="355228386">
                                                  <w:marLeft w:val="0"/>
                                                  <w:marRight w:val="0"/>
                                                  <w:marTop w:val="0"/>
                                                  <w:marBottom w:val="0"/>
                                                  <w:divBdr>
                                                    <w:top w:val="single" w:sz="2" w:space="0" w:color="D9D9E3"/>
                                                    <w:left w:val="single" w:sz="2" w:space="0" w:color="D9D9E3"/>
                                                    <w:bottom w:val="single" w:sz="2" w:space="0" w:color="D9D9E3"/>
                                                    <w:right w:val="single" w:sz="2" w:space="0" w:color="D9D9E3"/>
                                                  </w:divBdr>
                                                  <w:divsChild>
                                                    <w:div w:id="652829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1509994">
                          <w:marLeft w:val="0"/>
                          <w:marRight w:val="0"/>
                          <w:marTop w:val="0"/>
                          <w:marBottom w:val="0"/>
                          <w:divBdr>
                            <w:top w:val="single" w:sz="2" w:space="0" w:color="auto"/>
                            <w:left w:val="single" w:sz="2" w:space="0" w:color="auto"/>
                            <w:bottom w:val="single" w:sz="6" w:space="0" w:color="auto"/>
                            <w:right w:val="single" w:sz="2" w:space="0" w:color="auto"/>
                          </w:divBdr>
                          <w:divsChild>
                            <w:div w:id="1234386643">
                              <w:marLeft w:val="0"/>
                              <w:marRight w:val="0"/>
                              <w:marTop w:val="100"/>
                              <w:marBottom w:val="100"/>
                              <w:divBdr>
                                <w:top w:val="single" w:sz="2" w:space="0" w:color="D9D9E3"/>
                                <w:left w:val="single" w:sz="2" w:space="0" w:color="D9D9E3"/>
                                <w:bottom w:val="single" w:sz="2" w:space="0" w:color="D9D9E3"/>
                                <w:right w:val="single" w:sz="2" w:space="0" w:color="D9D9E3"/>
                              </w:divBdr>
                              <w:divsChild>
                                <w:div w:id="1294553299">
                                  <w:marLeft w:val="0"/>
                                  <w:marRight w:val="0"/>
                                  <w:marTop w:val="0"/>
                                  <w:marBottom w:val="0"/>
                                  <w:divBdr>
                                    <w:top w:val="single" w:sz="2" w:space="0" w:color="D9D9E3"/>
                                    <w:left w:val="single" w:sz="2" w:space="0" w:color="D9D9E3"/>
                                    <w:bottom w:val="single" w:sz="2" w:space="0" w:color="D9D9E3"/>
                                    <w:right w:val="single" w:sz="2" w:space="0" w:color="D9D9E3"/>
                                  </w:divBdr>
                                  <w:divsChild>
                                    <w:div w:id="1174764638">
                                      <w:marLeft w:val="0"/>
                                      <w:marRight w:val="0"/>
                                      <w:marTop w:val="0"/>
                                      <w:marBottom w:val="0"/>
                                      <w:divBdr>
                                        <w:top w:val="single" w:sz="2" w:space="0" w:color="D9D9E3"/>
                                        <w:left w:val="single" w:sz="2" w:space="0" w:color="D9D9E3"/>
                                        <w:bottom w:val="single" w:sz="2" w:space="0" w:color="D9D9E3"/>
                                        <w:right w:val="single" w:sz="2" w:space="0" w:color="D9D9E3"/>
                                      </w:divBdr>
                                      <w:divsChild>
                                        <w:div w:id="1685597102">
                                          <w:marLeft w:val="0"/>
                                          <w:marRight w:val="0"/>
                                          <w:marTop w:val="0"/>
                                          <w:marBottom w:val="0"/>
                                          <w:divBdr>
                                            <w:top w:val="single" w:sz="2" w:space="0" w:color="D9D9E3"/>
                                            <w:left w:val="single" w:sz="2" w:space="0" w:color="D9D9E3"/>
                                            <w:bottom w:val="single" w:sz="2" w:space="0" w:color="D9D9E3"/>
                                            <w:right w:val="single" w:sz="2" w:space="0" w:color="D9D9E3"/>
                                          </w:divBdr>
                                          <w:divsChild>
                                            <w:div w:id="217204176">
                                              <w:marLeft w:val="0"/>
                                              <w:marRight w:val="0"/>
                                              <w:marTop w:val="0"/>
                                              <w:marBottom w:val="0"/>
                                              <w:divBdr>
                                                <w:top w:val="single" w:sz="2" w:space="0" w:color="D9D9E3"/>
                                                <w:left w:val="single" w:sz="2" w:space="0" w:color="D9D9E3"/>
                                                <w:bottom w:val="single" w:sz="2" w:space="0" w:color="D9D9E3"/>
                                                <w:right w:val="single" w:sz="2" w:space="0" w:color="D9D9E3"/>
                                              </w:divBdr>
                                              <w:divsChild>
                                                <w:div w:id="1486168186">
                                                  <w:marLeft w:val="0"/>
                                                  <w:marRight w:val="0"/>
                                                  <w:marTop w:val="0"/>
                                                  <w:marBottom w:val="0"/>
                                                  <w:divBdr>
                                                    <w:top w:val="single" w:sz="2" w:space="0" w:color="D9D9E3"/>
                                                    <w:left w:val="single" w:sz="2" w:space="0" w:color="D9D9E3"/>
                                                    <w:bottom w:val="single" w:sz="2" w:space="0" w:color="D9D9E3"/>
                                                    <w:right w:val="single" w:sz="2" w:space="0" w:color="D9D9E3"/>
                                                  </w:divBdr>
                                                  <w:divsChild>
                                                    <w:div w:id="813569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5721746">
                                      <w:marLeft w:val="0"/>
                                      <w:marRight w:val="0"/>
                                      <w:marTop w:val="0"/>
                                      <w:marBottom w:val="0"/>
                                      <w:divBdr>
                                        <w:top w:val="single" w:sz="2" w:space="0" w:color="D9D9E3"/>
                                        <w:left w:val="single" w:sz="2" w:space="0" w:color="D9D9E3"/>
                                        <w:bottom w:val="single" w:sz="2" w:space="0" w:color="D9D9E3"/>
                                        <w:right w:val="single" w:sz="2" w:space="0" w:color="D9D9E3"/>
                                      </w:divBdr>
                                      <w:divsChild>
                                        <w:div w:id="1121650157">
                                          <w:marLeft w:val="0"/>
                                          <w:marRight w:val="0"/>
                                          <w:marTop w:val="0"/>
                                          <w:marBottom w:val="0"/>
                                          <w:divBdr>
                                            <w:top w:val="single" w:sz="2" w:space="0" w:color="D9D9E3"/>
                                            <w:left w:val="single" w:sz="2" w:space="0" w:color="D9D9E3"/>
                                            <w:bottom w:val="single" w:sz="2" w:space="0" w:color="D9D9E3"/>
                                            <w:right w:val="single" w:sz="2" w:space="0" w:color="D9D9E3"/>
                                          </w:divBdr>
                                          <w:divsChild>
                                            <w:div w:id="932518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ocs.oracle.com/cd/B19306_01/server.102/b14200/statements_8004.ht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Data_warehousing" TargetMode="External"/><Relationship Id="rId5" Type="http://schemas.openxmlformats.org/officeDocument/2006/relationships/footnotes" Target="footnotes.xml"/><Relationship Id="rId10" Type="http://schemas.openxmlformats.org/officeDocument/2006/relationships/hyperlink" Target="http://library.books24x7.com/book/id_26827/viewer.asp?bookid=26827&amp;chunkid=498234295" TargetMode="External"/><Relationship Id="rId4" Type="http://schemas.openxmlformats.org/officeDocument/2006/relationships/webSettings" Target="webSettings.xml"/><Relationship Id="rId9" Type="http://schemas.openxmlformats.org/officeDocument/2006/relationships/package" Target="embeddings/Microsoft_Visio_Drawing1.vsd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Pages>
  <Words>1806</Words>
  <Characters>8837</Characters>
  <Application>Microsoft Office Word</Application>
  <DocSecurity>0</DocSecurity>
  <Lines>238</Lines>
  <Paragraphs>158</Paragraphs>
  <ScaleCrop>false</ScaleCrop>
  <HeadingPairs>
    <vt:vector size="2" baseType="variant">
      <vt:variant>
        <vt:lpstr>Title</vt:lpstr>
      </vt:variant>
      <vt:variant>
        <vt:i4>1</vt:i4>
      </vt:variant>
    </vt:vector>
  </HeadingPairs>
  <TitlesOfParts>
    <vt:vector size="1" baseType="lpstr">
      <vt:lpstr/>
    </vt:vector>
  </TitlesOfParts>
  <Company>CST Dept -Kelsey Campus</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Grzesina</dc:creator>
  <cp:keywords/>
  <dc:description/>
  <cp:lastModifiedBy>Jerusal Cepha Fenson, Abitha</cp:lastModifiedBy>
  <cp:revision>1</cp:revision>
  <cp:lastPrinted>2012-10-19T13:53:00Z</cp:lastPrinted>
  <dcterms:created xsi:type="dcterms:W3CDTF">2023-11-02T02:56:00Z</dcterms:created>
  <dcterms:modified xsi:type="dcterms:W3CDTF">2025-11-17T15:40:00Z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ce67f65de1c946337d03ef9ae6021bcf96af65bb6c899429a38267dc45aa73fd</vt:lpwstr>
  </property>
</Properties>
</file>